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fa31" w14:paraId="48cfa31" w:rsidRDefault="00672C82" w:rsidP="00B542FA" w:rsidR="00672C82" w:rsidRPr="00130DE1">
      <w:pPr>
        <w:jc w:val="both"/>
        <w15:collapsed w:val="false"/>
      </w:pPr>
      <w:bookmarkStart w:name="_GoBack" w:id="0"/>
      <w:bookmarkEnd w:id="0"/>
    </w:p>
    <w:p w:rsidRDefault="00672C82" w:rsidP="000E2D4A" w:rsidR="00FA16A5" w:rsidRPr="00130DE1">
      <w:pPr>
        <w:jc w:val="both"/>
      </w:pPr>
      <w:r w:rsidRPr="00130DE1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35C" w:rsidP="00D031D0" w:rsidR="0091635C">
      <w:pPr>
        <w:jc w:val="both"/>
      </w:pPr>
    </w:p>
    <w:p w:rsidRDefault="00D031D0" w:rsidP="00D031D0" w:rsidR="00D031D0" w:rsidRPr="00130DE1">
      <w:pPr>
        <w:jc w:val="both"/>
      </w:pPr>
      <w:r w:rsidRPr="00130DE1">
        <w:t>REPUBLIKA HRVATSKA</w:t>
      </w:r>
    </w:p>
    <w:p w:rsidRDefault="00D031D0" w:rsidP="00D031D0" w:rsidR="00D031D0" w:rsidRPr="00130DE1">
      <w:pPr>
        <w:jc w:val="both"/>
      </w:pPr>
      <w:r w:rsidRPr="00130DE1">
        <w:t>T</w:t>
      </w:r>
      <w:r w:rsidR="006600C3" w:rsidRPr="00130DE1">
        <w:t xml:space="preserve">rgovački sud u Zagrebu </w:t>
      </w:r>
      <w:r w:rsidRPr="00130DE1">
        <w:t xml:space="preserve">                                                              </w:t>
      </w:r>
    </w:p>
    <w:p w:rsidRDefault="00D031D0" w:rsidP="00CE7627" w:rsidR="00130DE1" w:rsidRPr="00130DE1">
      <w:r w:rsidRPr="00130DE1">
        <w:t xml:space="preserve">Amruševa 2/II                                                                                              </w:t>
      </w:r>
      <w:r w:rsidR="006600C3" w:rsidRPr="00130DE1">
        <w:t>46</w:t>
      </w:r>
      <w:r w:rsidRPr="00130DE1">
        <w:t>. St</w:t>
      </w:r>
      <w:r w:rsidR="004C6F4A" w:rsidRPr="00130DE1">
        <w:t>-</w:t>
      </w:r>
      <w:r w:rsidR="00130DE1" w:rsidRPr="00130DE1">
        <w:t>1488/18</w:t>
      </w:r>
    </w:p>
    <w:p w:rsidRDefault="00672C82" w:rsidP="00CE7627" w:rsidR="00672C82" w:rsidRPr="00130DE1"/>
    <w:p w:rsidRDefault="00D61A6B" w:rsidP="00C56AD5" w:rsidR="00C56AD5" w:rsidRPr="00130DE1">
      <w:pPr>
        <w:jc w:val="center"/>
      </w:pPr>
      <w:r w:rsidRPr="00130DE1">
        <w:t>U  I M E  R E P U B L I K E</w:t>
      </w:r>
      <w:r w:rsidR="00C56AD5" w:rsidRPr="00130DE1">
        <w:t xml:space="preserve">   H </w:t>
      </w:r>
      <w:r w:rsidRPr="00130DE1">
        <w:t>R V A T S K E</w:t>
      </w:r>
    </w:p>
    <w:p w:rsidRDefault="00D031D0" w:rsidP="00D031D0" w:rsidR="00D031D0" w:rsidRPr="00130DE1">
      <w:pPr>
        <w:jc w:val="both"/>
      </w:pPr>
    </w:p>
    <w:p w:rsidRDefault="00D031D0" w:rsidP="00D031D0" w:rsidR="00D031D0" w:rsidRPr="00130DE1">
      <w:pPr>
        <w:jc w:val="center"/>
      </w:pPr>
      <w:r w:rsidRPr="00130DE1">
        <w:t>R J E Š E NJ E</w:t>
      </w:r>
    </w:p>
    <w:p w:rsidRDefault="00D031D0" w:rsidP="00D031D0" w:rsidR="00D031D0" w:rsidRPr="00130DE1">
      <w:pPr>
        <w:jc w:val="both"/>
      </w:pPr>
    </w:p>
    <w:p w:rsidRDefault="00130DE1" w:rsidP="000E2D4A" w:rsidR="00E41EB3" w:rsidRPr="00130DE1">
      <w:pPr>
        <w:jc w:val="both"/>
      </w:pPr>
      <w:r w:rsidRPr="00130DE1">
        <w:t>Trgovački sud u Zagrebu, po sutkinji Maji Praljak, u stečajnom predmetu u povodu prijedloga predlagatelja REFLEX ESCO VRLIKA d.o.o., Zagreb, Petrovaradinska 5-5 A, OIB: 70447063785, za otvaranje stečajnog postupka nad dužnikom REFLEX ESCO VRLIKA d.o.o., Zagreb, Petrovaradinska 5-5 A, OIB: 70447063785, 5. veljače 2019.,</w:t>
      </w:r>
    </w:p>
    <w:p w:rsidRDefault="00EE7766" w:rsidP="000E2D4A" w:rsidR="00EE7766" w:rsidRPr="00130DE1">
      <w:pPr>
        <w:jc w:val="both"/>
      </w:pPr>
    </w:p>
    <w:p w:rsidRDefault="00E43B53" w:rsidP="00E43B53" w:rsidR="00E43B53" w:rsidRPr="009A54E4">
      <w:pPr>
        <w:jc w:val="center"/>
      </w:pPr>
      <w:r w:rsidRPr="009A54E4">
        <w:t>r i j e š i o   j e</w:t>
      </w:r>
    </w:p>
    <w:p w:rsidRDefault="00E43B53" w:rsidP="00E43B53" w:rsidR="00E43B53" w:rsidRPr="009A54E4"/>
    <w:p w:rsidRDefault="00EE0E9C" w:rsidP="009A54E4" w:rsidR="00F72DBE" w:rsidRPr="009A54E4">
      <w:pPr>
        <w:ind w:firstLine="360"/>
        <w:jc w:val="both"/>
      </w:pPr>
      <w:r w:rsidRPr="009A54E4">
        <w:t>Odbacuje se kao nedopušten</w:t>
      </w:r>
      <w:r w:rsidR="009A54E4" w:rsidRPr="009A54E4">
        <w:t xml:space="preserve"> </w:t>
      </w:r>
      <w:r w:rsidR="00EE7766" w:rsidRPr="009A54E4">
        <w:t xml:space="preserve">prijedlog </w:t>
      </w:r>
      <w:r w:rsidR="009A54E4" w:rsidRPr="009A54E4">
        <w:t xml:space="preserve">dužnika REFLEX ESCO VRLIKA d.o.o., Zagreb, Petrovaradinska 5-5 A, OIB: 70447063785, </w:t>
      </w:r>
      <w:r w:rsidR="00EE7766" w:rsidRPr="009A54E4">
        <w:t xml:space="preserve">za otvaranje stečajnog postupka nad dužnikom </w:t>
      </w:r>
      <w:r w:rsidR="009A54E4" w:rsidRPr="009A54E4">
        <w:t>REFLEX ESCO VRLIKA d.o.o., Zagreb, Petrovaradinska 5-5 A, OIB: 70447063785.</w:t>
      </w:r>
    </w:p>
    <w:p w:rsidRDefault="004656FE" w:rsidP="00F72DBE" w:rsidR="004656FE" w:rsidRPr="009A54E4">
      <w:pPr>
        <w:jc w:val="both"/>
      </w:pPr>
    </w:p>
    <w:p w:rsidRDefault="009A54E4" w:rsidP="009A54E4" w:rsidR="004C6F4A">
      <w:pPr>
        <w:pStyle w:val="Tijeloteksta"/>
        <w:jc w:val="center"/>
      </w:pPr>
      <w:r w:rsidRPr="009A54E4">
        <w:t>Obrazloženje</w:t>
      </w:r>
    </w:p>
    <w:p w:rsidRDefault="0091635C" w:rsidP="009A54E4" w:rsidR="0091635C" w:rsidRPr="009A54E4">
      <w:pPr>
        <w:pStyle w:val="Tijeloteksta"/>
        <w:jc w:val="center"/>
      </w:pPr>
    </w:p>
    <w:p w:rsidRDefault="00130DE1" w:rsidP="00130DE1" w:rsidR="00130DE1" w:rsidRPr="00130DE1">
      <w:pPr>
        <w:ind w:firstLine="720"/>
        <w:jc w:val="both"/>
      </w:pPr>
      <w:r w:rsidRPr="00130DE1">
        <w:t xml:space="preserve">Dužnik REFLEX ESCO VRLIKA d.o.o., Zagreb, Petrovaradinska 5-5 A, OIB: 70447063785, zastupan po osobi ovlaštenoj za zastupanje po zakonu (direktoru) Tomislavu Gojčeta, OIB: 77821563555, Zagreb, Jankovačka 25, podnio je 12. lipnja 2018., kao podnositelj prijedloga, prijedlog za otvaranje stečajnog postupka na temelju odredaba čl. 16. i čl. 109. Stečajnog zakona (“Narodne novine” broj 71/15 i 104/17, dalje: SZ). U prijedlogu se u bitnome navodi kako kod dužnika postoji stečajni razlog nesposobnosti za plaćanje, jer u Očevidniku redoslijeda osnova za plaćanje koji vodi Fina ima više evidentiranih neizvršenih osnova za plaćanje u razdoblju dužem od 60 dana koje je trebalo na temelju valjanih pravnih osnova za plaćanje, bez daljnjeg pristanka dužnika naplatiti s bilo kojeg od njegovih računa, u prilog koje tvrdnje je dostavio Očevidnik o redoslijedu plaćanja s obračunatom kamatom Fine od 6. lipnja 2018. (listovi 5.-6. spisa) </w:t>
      </w:r>
    </w:p>
    <w:p w:rsidRDefault="00130DE1" w:rsidP="00130DE1" w:rsidR="00130DE1" w:rsidRPr="00130DE1">
      <w:pPr>
        <w:ind w:firstLine="720"/>
        <w:jc w:val="both"/>
      </w:pPr>
      <w:r w:rsidRPr="00130DE1">
        <w:t>Odredbom čl. 109. st.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(čl. 109. st. 4. podstavak 1. SZ).</w:t>
      </w:r>
    </w:p>
    <w:p w:rsidRDefault="00130DE1" w:rsidP="00130DE1" w:rsidR="00130DE1" w:rsidRPr="00130DE1">
      <w:pPr>
        <w:ind w:firstLine="720"/>
        <w:jc w:val="both"/>
      </w:pPr>
      <w:r w:rsidRPr="00130DE1">
        <w:lastRenderedPageBreak/>
        <w:t>Uvidom u sudski registar ovoga suda utvrđeno je kako je Tomislav Gojčeta, OIB: 77821563555, Zagreb, Jankovačka 25, koji je u konkretnom slučaju podnio prijedlog za otvaranje stečajnog postupka u ime dužnika,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130DE1" w:rsidP="00130DE1" w:rsidR="00130DE1" w:rsidRPr="00130DE1">
      <w:pPr>
        <w:ind w:firstLine="720"/>
        <w:jc w:val="both"/>
      </w:pPr>
      <w:r w:rsidRPr="00130DE1">
        <w:t>Odredbom čl. 114. st. 1. SZ-a propisano je kako je podnositelj prijedloga za otvaranje stečajnog postupka dužan platiti predujam u iznosu od 1.000,00 kuna u Fond za namirenje troškova stečajnog postupka. Dakle, podnositelj prijedloga već prilikom podnošenja prijedloga mora uplatiti predujam u iznosu od 1.000,00 kuna u Fond za namirenje troškova stečajnog postupka.</w:t>
      </w:r>
      <w:r w:rsidR="009A54E4">
        <w:t xml:space="preserve"> Ako podnositelj prijedloga za otvaranje stečajnog postupka nije uplatio predujam iz čl. 114. st. 1. SZ-a, sud će prijedlog odbaciti kao nedopušten (čl. 114. st. 5. SZ-a).</w:t>
      </w:r>
    </w:p>
    <w:p w:rsidRDefault="009A54E4" w:rsidP="009A54E4" w:rsidR="00241CB0">
      <w:pPr>
        <w:ind w:firstLine="720"/>
        <w:jc w:val="both"/>
      </w:pPr>
      <w:r>
        <w:t xml:space="preserve">Kako iz </w:t>
      </w:r>
      <w:r w:rsidR="00130DE1" w:rsidRPr="00130DE1">
        <w:t xml:space="preserve">Obavijesti Financijske agencije od 14. prosinca 2018. o osiguranju sredstava za namirenje troškova stečajnog postupka (list 50. spisa) proizlazi </w:t>
      </w:r>
      <w:r>
        <w:t xml:space="preserve">da </w:t>
      </w:r>
      <w:r w:rsidR="00130DE1" w:rsidRPr="00130DE1">
        <w:t>u konkretnom slučaju nema zaplijenjenih novčanih sredstava na ime predujma za namirenje troškova ste</w:t>
      </w:r>
      <w:r>
        <w:t xml:space="preserve">čajnog postupka, to je sud </w:t>
      </w:r>
      <w:r w:rsidR="00D27A78">
        <w:t>rješenjem od 3. siječnja 2019.</w:t>
      </w:r>
      <w:r w:rsidR="00130DE1" w:rsidRPr="00130DE1">
        <w:t>, na temelju odredbe čl. 114. st. 1. SZ-a, pozvao dužnika kao podnositelja prijedloga platiti predujam u iznosu od 1.000,00 kuna u Fond za namirenje troškova stečajnog postupka čija je visina propisana odredbom čl. 114. st. 1. SZ-a, uz upozorenje na pravne posljedice ne postupanja po pozivu suda propisane odredbom  čl. 114. st. 5. SZ-a, odnosno da će sud odbaciti prijedlog za otvaranje stečajnog postupka ukoliko u određenom roku ne uplati određeni iznos predujma.</w:t>
      </w:r>
    </w:p>
    <w:p w:rsidRDefault="00D27A78" w:rsidP="00130DE1" w:rsidR="00D27A78" w:rsidRPr="00B6403A">
      <w:pPr>
        <w:ind w:firstLine="720"/>
        <w:jc w:val="both"/>
      </w:pPr>
      <w:r>
        <w:t xml:space="preserve">Rješenje od 3. siječnja 2019. objavljeno je na mrežnoj stranici e-Oglasna ploča Trgovačkog suda u Zagrebu istog dana, pa se smatra da je dostava obavljena istekom 11. </w:t>
      </w:r>
      <w:r w:rsidRPr="00B6403A">
        <w:t>siječnja 2019. (čl. 12. st. 1. i 2. SZ-a), što znači da je posljednji dan za postupan je po rješenju suda od 3. siječnja 2019., odnosno za uplatu predujma bio 19. siječnja 2019.</w:t>
      </w:r>
    </w:p>
    <w:p w:rsidRDefault="00D27A78" w:rsidP="00130DE1" w:rsidR="00D27A78" w:rsidRPr="00B6403A">
      <w:pPr>
        <w:ind w:firstLine="720"/>
        <w:jc w:val="both"/>
      </w:pPr>
      <w:r w:rsidRPr="00B6403A">
        <w:t>Za dodati je kako je sud, obavijesti radi</w:t>
      </w:r>
      <w:r w:rsidR="00E74AEE" w:rsidRPr="00B6403A">
        <w:t>,</w:t>
      </w:r>
      <w:r w:rsidRPr="00B6403A">
        <w:t xml:space="preserve"> rješenje od 3. siječnja 2019., izuzev na način predviđen odredbom čl. 12. SZ-a, predlagatelju</w:t>
      </w:r>
      <w:r w:rsidR="00E74AEE" w:rsidRPr="00B6403A">
        <w:t xml:space="preserve"> (dužniku)</w:t>
      </w:r>
      <w:r w:rsidRPr="00B6403A">
        <w:t xml:space="preserve"> dostavio i poštom</w:t>
      </w:r>
      <w:r w:rsidR="001C60D5" w:rsidRPr="00B6403A">
        <w:t xml:space="preserve">, </w:t>
      </w:r>
      <w:r w:rsidR="00E74AEE" w:rsidRPr="00B6403A">
        <w:t xml:space="preserve">a dostava je izvršena </w:t>
      </w:r>
      <w:r w:rsidR="001C60D5" w:rsidRPr="00B6403A">
        <w:t xml:space="preserve">7. siječnja 2019., </w:t>
      </w:r>
      <w:r w:rsidR="00E74AEE" w:rsidRPr="00B6403A">
        <w:t>o čemu kao dokaz spisu prileži</w:t>
      </w:r>
      <w:r w:rsidR="001C60D5" w:rsidRPr="00B6403A">
        <w:t xml:space="preserve"> dostavnica ovjerena poslovnim pečatom i potpisom ovlaštene osobe (poleđina lista 53. spisa). </w:t>
      </w:r>
    </w:p>
    <w:p w:rsidRDefault="009A54E4" w:rsidP="009A54E4" w:rsidR="00FE4616" w:rsidRPr="00B6403A">
      <w:pPr>
        <w:ind w:firstLine="720"/>
        <w:jc w:val="both"/>
      </w:pPr>
      <w:r w:rsidRPr="00B6403A">
        <w:t>S obzirom na to da je, kako je već navedeno, posljednji dan za postupan je po rješenju suda od 3. siječnja 2019., odnosno za uplatu predujma bio 19. siječnja 2019., a da predlagatelj ni do dana pisanja ovog rješenja nije postupio po tom rješenju i uplatio predujam</w:t>
      </w:r>
      <w:r w:rsidR="00E74AEE" w:rsidRPr="00B6403A">
        <w:t xml:space="preserve"> u iznosu od 1.000,00 kn</w:t>
      </w:r>
      <w:r w:rsidRPr="00B6403A">
        <w:t>, iako je uredno bio upozoren na pravne posljedice nepostupanja po rješenju</w:t>
      </w:r>
      <w:r w:rsidR="00B6403A" w:rsidRPr="00B6403A">
        <w:t xml:space="preserve"> od 3. siječnja 2019., odnosno na pravne posljedice</w:t>
      </w:r>
      <w:r w:rsidRPr="00B6403A">
        <w:t xml:space="preserve"> neplaćanj</w:t>
      </w:r>
      <w:r w:rsidR="00B6403A" w:rsidRPr="00B6403A">
        <w:t>a</w:t>
      </w:r>
      <w:r w:rsidRPr="00B6403A">
        <w:t xml:space="preserve"> predujma, valjalo je primjenom odredbe čl. 114. st. .5. SZ-a odlučiti kao u izreci ovog rješenja i odbaciti prijedlog za otvaranje stečajnog postupka kao nedopušten. </w:t>
      </w:r>
    </w:p>
    <w:p w:rsidRDefault="0091635C" w:rsidP="00B6403A" w:rsidR="0091635C">
      <w:pPr>
        <w:pStyle w:val="Tijeloteksta"/>
        <w:jc w:val="center"/>
      </w:pPr>
    </w:p>
    <w:p w:rsidRDefault="00967701" w:rsidP="00B6403A" w:rsidR="00CE7627" w:rsidRPr="00B6403A">
      <w:pPr>
        <w:pStyle w:val="Tijeloteksta"/>
        <w:jc w:val="center"/>
      </w:pPr>
      <w:r w:rsidRPr="00B6403A">
        <w:t>Zag</w:t>
      </w:r>
      <w:r w:rsidR="00B1446A" w:rsidRPr="00B6403A">
        <w:t xml:space="preserve">rebu </w:t>
      </w:r>
      <w:r w:rsidR="009A54E4" w:rsidRPr="00B6403A">
        <w:t xml:space="preserve">5. veljače </w:t>
      </w:r>
      <w:r w:rsidR="00672C82" w:rsidRPr="00B6403A">
        <w:t>201</w:t>
      </w:r>
      <w:r w:rsidR="009A54E4" w:rsidRPr="00B6403A">
        <w:t>9</w:t>
      </w:r>
      <w:r w:rsidR="00900561" w:rsidRPr="00B6403A">
        <w:t>.</w:t>
      </w:r>
    </w:p>
    <w:p w:rsidRDefault="0091635C" w:rsidP="000E2D4A" w:rsidR="0091635C">
      <w:pPr>
        <w:pStyle w:val="Tijeloteksta"/>
        <w:ind w:left="5760"/>
      </w:pPr>
    </w:p>
    <w:p w:rsidRDefault="0091635C" w:rsidP="000E2D4A" w:rsidR="0091635C">
      <w:pPr>
        <w:pStyle w:val="Tijeloteksta"/>
        <w:ind w:left="5760"/>
      </w:pPr>
    </w:p>
    <w:p w:rsidRDefault="00900561" w:rsidP="000E2D4A" w:rsidR="00900561" w:rsidRPr="00B6403A">
      <w:pPr>
        <w:pStyle w:val="Tijeloteksta"/>
        <w:ind w:left="5760"/>
      </w:pPr>
      <w:r w:rsidRPr="00B6403A">
        <w:tab/>
        <w:t>S</w:t>
      </w:r>
      <w:r w:rsidR="006600C3" w:rsidRPr="00B6403A">
        <w:t>utkinja</w:t>
      </w:r>
      <w:r w:rsidRPr="00B6403A">
        <w:t>:</w:t>
      </w:r>
    </w:p>
    <w:p w:rsidRDefault="007E1191" w:rsidP="000E2D4A" w:rsidR="0091635C">
      <w:pPr>
        <w:pStyle w:val="Tijeloteksta"/>
        <w:ind w:left="5760"/>
      </w:pPr>
      <w:r w:rsidRPr="00B6403A">
        <w:t xml:space="preserve">      </w:t>
      </w:r>
      <w:r w:rsidR="006600C3" w:rsidRPr="00B6403A">
        <w:t>Maja Praljak</w:t>
      </w:r>
      <w:r w:rsidR="0091635C">
        <w:t>, v.r.</w:t>
      </w:r>
    </w:p>
    <w:p w:rsidRDefault="0091635C" w:rsidP="000E2D4A" w:rsidR="0091635C">
      <w:pPr>
        <w:pStyle w:val="Tijeloteksta"/>
        <w:ind w:left="5760"/>
      </w:pPr>
    </w:p>
    <w:p w:rsidRDefault="0091635C" w:rsidR="0091635C"/>
    <w:p w:rsidRDefault="0091635C" w:rsidR="0091635C">
      <w:r>
        <w:lastRenderedPageBreak/>
        <w:t>Za točnost otpravka-ovlašteni službenik:</w:t>
      </w:r>
    </w:p>
    <w:p w:rsidRDefault="0091635C" w:rsidR="0091635C">
      <w:r>
        <w:t>Nikolina Krunić</w:t>
      </w:r>
    </w:p>
    <w:p w:rsidRDefault="00672C82" w:rsidP="000E2D4A" w:rsidR="00900561" w:rsidRPr="00B6403A">
      <w:pPr>
        <w:pStyle w:val="Tijeloteksta"/>
        <w:ind w:left="5760"/>
      </w:pPr>
      <w:r w:rsidRPr="00B6403A">
        <w:t xml:space="preserve"> </w:t>
      </w:r>
    </w:p>
    <w:p w:rsidRDefault="00900561" w:rsidP="000E2D4A" w:rsidR="00900561" w:rsidRPr="00B6403A">
      <w:pPr>
        <w:pStyle w:val="Tijeloteksta"/>
      </w:pPr>
    </w:p>
    <w:p w:rsidRDefault="0091635C" w:rsidP="00FF15FF" w:rsidR="0091635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1635C" w:rsidP="00FF15FF" w:rsidR="0091635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1635C" w:rsidP="00FF15FF" w:rsidR="0091635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1635C" w:rsidP="00FF15FF" w:rsidR="0091635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P="00FF15FF" w:rsidR="00FF15FF" w:rsidRPr="00B640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6403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B6403A" w:rsidR="00FF15FF" w:rsidRPr="00B6403A">
      <w:pPr>
        <w:jc w:val="both"/>
      </w:pPr>
      <w:r w:rsidRPr="00B6403A">
        <w:t>Protiv ovog rješenja dopuštena je žalba u roku od 8 dana.  Žalba se podnosi ovom sudu u 2 primjerka za Visoki trgovački sud RH u roku od 8 dana od dana dostave rješenja.</w:t>
      </w:r>
    </w:p>
    <w:p w:rsidRDefault="00FF15FF" w:rsidP="00FF15FF" w:rsidR="0091635C">
      <w:pPr>
        <w:pStyle w:val="Podnaslov"/>
        <w:rPr>
          <w:rFonts w:hAnsi="Times New Roman" w:ascii="Times New Roman"/>
          <w:szCs w:val="24"/>
        </w:rPr>
      </w:pPr>
      <w:r w:rsidRPr="00B6403A">
        <w:rPr>
          <w:rFonts w:hAnsi="Times New Roman" w:ascii="Times New Roman"/>
          <w:szCs w:val="24"/>
        </w:rPr>
        <w:tab/>
      </w:r>
      <w:r w:rsidRPr="00B6403A">
        <w:rPr>
          <w:rFonts w:hAnsi="Times New Roman" w:ascii="Times New Roman"/>
          <w:szCs w:val="24"/>
        </w:rPr>
        <w:tab/>
      </w:r>
    </w:p>
    <w:p w:rsidRDefault="00FF15FF" w:rsidP="00FF15FF" w:rsidR="00FF15FF" w:rsidRPr="00B640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6403A">
        <w:rPr>
          <w:rFonts w:hAnsi="Times New Roman" w:ascii="Times New Roman"/>
          <w:szCs w:val="24"/>
        </w:rPr>
        <w:tab/>
      </w:r>
      <w:r w:rsidRPr="00B6403A">
        <w:rPr>
          <w:rFonts w:hAnsi="Times New Roman" w:ascii="Times New Roman"/>
          <w:szCs w:val="24"/>
        </w:rPr>
        <w:tab/>
      </w:r>
      <w:r w:rsidRPr="00B6403A">
        <w:rPr>
          <w:rFonts w:hAnsi="Times New Roman" w:ascii="Times New Roman"/>
          <w:szCs w:val="24"/>
        </w:rPr>
        <w:tab/>
      </w:r>
      <w:r w:rsidRPr="00B6403A">
        <w:rPr>
          <w:rFonts w:hAnsi="Times New Roman" w:ascii="Times New Roman"/>
          <w:szCs w:val="24"/>
        </w:rPr>
        <w:tab/>
      </w:r>
    </w:p>
    <w:p w:rsidRDefault="00EE0E9C" w:rsidP="000E2D4A" w:rsidR="00EE0E9C" w:rsidRPr="00130DE1">
      <w:pPr>
        <w:jc w:val="both"/>
      </w:pPr>
    </w:p>
    <w:sectPr w:rsidSect="00672C82" w:rsidR="00EE0E9C" w:rsidRPr="00130DE1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C82" w:rsidP="00672C82" w:rsidR="00672C82">
      <w:r>
        <w:separator/>
      </w:r>
    </w:p>
  </w:endnote>
  <w:endnote w:id="0" w:type="continuationSeparator">
    <w:p w:rsidRDefault="00672C82" w:rsidP="00672C82" w:rsidR="00672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C82" w:rsidP="00672C82" w:rsidR="00672C82">
      <w:r>
        <w:separator/>
      </w:r>
    </w:p>
  </w:footnote>
  <w:footnote w:id="0" w:type="continuationSeparator">
    <w:p w:rsidRDefault="00672C82" w:rsidP="00672C82" w:rsidR="00672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C82" w:rsidP="00672C82" w:rsidR="00672C82">
    <w:pPr>
      <w:pStyle w:val="Zaglavlje"/>
      <w:tabs>
        <w:tab w:pos="4320" w:val="center"/>
        <w:tab w:pos="7100" w:val="left"/>
      </w:tabs>
    </w:pPr>
    <w:r>
      <w:tab/>
    </w:r>
    <w:sdt>
      <w:sdtPr>
        <w:id w:val="-121611405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1635C">
          <w:rPr>
            <w:noProof/>
          </w:rPr>
          <w:t>3</w:t>
        </w:r>
        <w:r>
          <w:fldChar w:fldCharType="end"/>
        </w:r>
      </w:sdtContent>
    </w:sdt>
    <w:r>
      <w:tab/>
    </w:r>
    <w:r>
      <w:tab/>
    </w:r>
    <w:r w:rsidR="006600C3">
      <w:t>46</w:t>
    </w:r>
    <w:r w:rsidRPr="00A53B3A">
      <w:t>. St</w:t>
    </w:r>
    <w:r>
      <w:t>-</w:t>
    </w:r>
    <w:r w:rsidR="00130DE1">
      <w:t>1488</w:t>
    </w:r>
    <w:r w:rsidR="006600C3">
      <w:t>/18</w:t>
    </w:r>
  </w:p>
  <w:p w:rsidRDefault="00672C82" w:rsidR="00672C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BD1095"/>
    <w:multiLevelType w:val="hybridMultilevel"/>
    <w:tmpl w:val="C0DADB70"/>
    <w:lvl w:tplc="7DD26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631BD"/>
    <w:rsid w:val="000778D8"/>
    <w:rsid w:val="00092D8F"/>
    <w:rsid w:val="000A0BD3"/>
    <w:rsid w:val="000E2D4A"/>
    <w:rsid w:val="00130DE1"/>
    <w:rsid w:val="00153E55"/>
    <w:rsid w:val="001C60D5"/>
    <w:rsid w:val="00241CB0"/>
    <w:rsid w:val="00243248"/>
    <w:rsid w:val="00254DC6"/>
    <w:rsid w:val="00263DCD"/>
    <w:rsid w:val="00273E94"/>
    <w:rsid w:val="00294AD4"/>
    <w:rsid w:val="002B5A3B"/>
    <w:rsid w:val="002C0221"/>
    <w:rsid w:val="002D799D"/>
    <w:rsid w:val="002E07CD"/>
    <w:rsid w:val="003164AB"/>
    <w:rsid w:val="00330F84"/>
    <w:rsid w:val="00342B76"/>
    <w:rsid w:val="00367D13"/>
    <w:rsid w:val="003A630A"/>
    <w:rsid w:val="003C4E05"/>
    <w:rsid w:val="003E15C9"/>
    <w:rsid w:val="003F5053"/>
    <w:rsid w:val="003F5DE8"/>
    <w:rsid w:val="00407A48"/>
    <w:rsid w:val="004206F9"/>
    <w:rsid w:val="00430B74"/>
    <w:rsid w:val="00445446"/>
    <w:rsid w:val="004656FE"/>
    <w:rsid w:val="00494628"/>
    <w:rsid w:val="004B1F52"/>
    <w:rsid w:val="004C6F4A"/>
    <w:rsid w:val="004E5469"/>
    <w:rsid w:val="004F022B"/>
    <w:rsid w:val="0051622B"/>
    <w:rsid w:val="0055355B"/>
    <w:rsid w:val="00583223"/>
    <w:rsid w:val="005C2C94"/>
    <w:rsid w:val="005F3D5C"/>
    <w:rsid w:val="00643C23"/>
    <w:rsid w:val="006600C3"/>
    <w:rsid w:val="00661F07"/>
    <w:rsid w:val="00672C82"/>
    <w:rsid w:val="00690E3C"/>
    <w:rsid w:val="00724315"/>
    <w:rsid w:val="00734AAF"/>
    <w:rsid w:val="00751731"/>
    <w:rsid w:val="00774C28"/>
    <w:rsid w:val="00796462"/>
    <w:rsid w:val="007A6843"/>
    <w:rsid w:val="007A7FD9"/>
    <w:rsid w:val="007B3F07"/>
    <w:rsid w:val="007E1191"/>
    <w:rsid w:val="00855110"/>
    <w:rsid w:val="008731B1"/>
    <w:rsid w:val="008A0FAD"/>
    <w:rsid w:val="008A1581"/>
    <w:rsid w:val="008C4D21"/>
    <w:rsid w:val="008E74C4"/>
    <w:rsid w:val="00900561"/>
    <w:rsid w:val="0091635C"/>
    <w:rsid w:val="009214EB"/>
    <w:rsid w:val="00946A3B"/>
    <w:rsid w:val="00963228"/>
    <w:rsid w:val="00967701"/>
    <w:rsid w:val="009A54E4"/>
    <w:rsid w:val="009C383A"/>
    <w:rsid w:val="009F7FD5"/>
    <w:rsid w:val="00A30BF7"/>
    <w:rsid w:val="00A31DA6"/>
    <w:rsid w:val="00A53B3A"/>
    <w:rsid w:val="00A729FA"/>
    <w:rsid w:val="00A94094"/>
    <w:rsid w:val="00AA6FF2"/>
    <w:rsid w:val="00B1446A"/>
    <w:rsid w:val="00B255D3"/>
    <w:rsid w:val="00B639DE"/>
    <w:rsid w:val="00B6403A"/>
    <w:rsid w:val="00B8565B"/>
    <w:rsid w:val="00BA3DD7"/>
    <w:rsid w:val="00BE39EF"/>
    <w:rsid w:val="00C56AD5"/>
    <w:rsid w:val="00CE7627"/>
    <w:rsid w:val="00D031D0"/>
    <w:rsid w:val="00D27A78"/>
    <w:rsid w:val="00D37DF0"/>
    <w:rsid w:val="00D473EA"/>
    <w:rsid w:val="00D61A6B"/>
    <w:rsid w:val="00DB0253"/>
    <w:rsid w:val="00DD73CA"/>
    <w:rsid w:val="00DE77D6"/>
    <w:rsid w:val="00DF0D3E"/>
    <w:rsid w:val="00DF5C30"/>
    <w:rsid w:val="00E41EB3"/>
    <w:rsid w:val="00E43B53"/>
    <w:rsid w:val="00E74AEE"/>
    <w:rsid w:val="00EB5E6A"/>
    <w:rsid w:val="00ED5DCF"/>
    <w:rsid w:val="00EE0E9C"/>
    <w:rsid w:val="00EE7766"/>
    <w:rsid w:val="00F0458D"/>
    <w:rsid w:val="00F31E99"/>
    <w:rsid w:val="00F56FDA"/>
    <w:rsid w:val="00F5743A"/>
    <w:rsid w:val="00F72DBE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672C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2C82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72C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2C8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72C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72C82"/>
    <w:rPr>
      <w:sz w:val="24"/>
      <w:szCs w:val="24"/>
      <w:lang w:eastAsia="en-US"/>
    </w:rPr>
  </w:style>
  <w:style w:customStyle="true" w:styleId="apple-converted-space" w:type="character">
    <w:name w:val="apple-converted-space"/>
    <w:basedOn w:val="Zadanifontodlomka"/>
    <w:rsid w:val="00367D13"/>
  </w:style>
  <w:style w:styleId="Odlomakpopisa" w:type="paragraph">
    <w:name w:val="List Paragraph"/>
    <w:basedOn w:val="Normal"/>
    <w:uiPriority w:val="34"/>
    <w:qFormat/>
    <w:rsid w:val="00EE0E9C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672C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2C82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72C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2C8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72C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72C82"/>
    <w:rPr>
      <w:sz w:val="24"/>
      <w:szCs w:val="24"/>
      <w:lang w:eastAsia="en-US"/>
    </w:rPr>
  </w:style>
  <w:style w:customStyle="1" w:styleId="apple-converted-space" w:type="character">
    <w:name w:val="apple-converted-space"/>
    <w:basedOn w:val="Zadanifontodlomka"/>
    <w:rsid w:val="00367D13"/>
  </w:style>
  <w:style w:styleId="Odlomakpopisa" w:type="paragraph">
    <w:name w:val="List Paragraph"/>
    <w:basedOn w:val="Normal"/>
    <w:uiPriority w:val="34"/>
    <w:qFormat/>
    <w:rsid w:val="00EE0E9C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56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St-1488/2018-12</izvorni_sadrzaj>
    <derivirana_varijabla naziv="DomainObject.Oznaka_1">St-1488/2018-12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St-1488/2018</izvorni_sadrzaj>
    <derivirana_varijabla naziv="DomainObject.Predmet.OznakaBroj_1">St-1488/2018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REFLEX ESCO VRLIKA d.o.o.</izvorni_sadrzaj>
    <derivirana_varijabla naziv="DomainObject.Predmet.ProtustrankaFormated_1">  REFLEX ESCO VRLIKA d.o.o.</derivirana_varijabla>
  </DomainObject.Predmet.ProtustrankaFormated>
  <DomainObject.Predmet.ProtustrankaFormatedOIB>
    <izvorni_sadrzaj>  REFLEX ESCO VRLIKA d.o.o., OIB 70447063785</izvorni_sadrzaj>
    <derivirana_varijabla naziv="DomainObject.Predmet.ProtustrankaFormatedOIB_1">  REFLEX ESCO VRLIKA d.o.o., OIB 70447063785</derivirana_varijabla>
  </DomainObject.Predmet.ProtustrankaFormatedOIB>
  <DomainObject.Predmet.ProtustrankaFormatedWithAdress>
    <izvorni_sadrzaj> REFLEX ESCO VRLIKA d.o.o., Petrovaradinska 5-5A, 10000 Zagreb</izvorni_sadrzaj>
    <derivirana_varijabla naziv="DomainObject.Predmet.ProtustrankaFormatedWithAdress_1"> REFLEX ESCO VRLIKA d.o.o., Petrovaradinska 5-5A, 10000 Zagreb</derivirana_varijabla>
  </DomainObject.Predmet.ProtustrankaFormatedWithAdress>
  <DomainObject.Predmet.ProtustrankaFormatedWithAdressOIB>
    <izvorni_sadrzaj> REFLEX ESCO VRLIKA d.o.o., OIB 70447063785, Petrovaradinska 5-5A, 10000 Zagreb</izvorni_sadrzaj>
    <derivirana_varijabla naziv="DomainObject.Predmet.ProtustrankaFormatedWithAdressOIB_1"> REFLEX ESCO VRLIKA d.o.o., OIB 70447063785, Petrovaradinska 5-5A, 10000 Zagreb</derivirana_varijabla>
  </DomainObject.Predmet.ProtustrankaFormatedWithAdressOIB>
  <DomainObject.Predmet.ProtustrankaWithAdress>
    <izvorni_sadrzaj>REFLEX ESCO VRLIKA d.o.o. Petrovaradinska 5-5A, 10000 Zagreb</izvorni_sadrzaj>
    <derivirana_varijabla naziv="DomainObject.Predmet.ProtustrankaWithAdress_1">REFLEX ESCO VRLIKA d.o.o. Petrovaradinska 5-5A, 10000 Zagreb</derivirana_varijabla>
  </DomainObject.Predmet.ProtustrankaWithAdress>
  <DomainObject.Predmet.ProtustrankaWithAdressOIB>
    <izvorni_sadrzaj>REFLEX ESCO VRLIKA d.o.o., OIB 70447063785, Petrovaradinska 5-5A, 10000 Zagreb</izvorni_sadrzaj>
    <derivirana_varijabla naziv="DomainObject.Predmet.ProtustrankaWithAdressOIB_1">REFLEX ESCO VRLIKA d.o.o., OIB 70447063785, Petrovaradinska 5-5A, 10000 Zagreb</derivirana_varijabla>
  </DomainObject.Predmet.ProtustrankaWithAdressOIB>
  <DomainObject.Predmet.ProtustrankaNazivFormated>
    <izvorni_sadrzaj>REFLEX ESCO VRLIKA d.o.o.</izvorni_sadrzaj>
    <derivirana_varijabla naziv="DomainObject.Predmet.ProtustrankaNazivFormated_1">REFLEX ESCO VRLIKA d.o.o.</derivirana_varijabla>
  </DomainObject.Predmet.ProtustrankaNazivFormated>
  <DomainObject.Predmet.ProtustrankaNazivFormatedOIB>
    <izvorni_sadrzaj>REFLEX ESCO VRLIKA d.o.o., OIB 70447063785</izvorni_sadrzaj>
    <derivirana_varijabla naziv="DomainObject.Predmet.ProtustrankaNazivFormatedOIB_1">REFLEX ESCO VRLIKA d.o.o., OIB 70447063785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REFLEX ESCO VRLIKA d.o.o.</izvorni_sadrzaj>
    <derivirana_varijabla naziv="DomainObject.Predmet.StrankaFormated_1">  REFLEX ESCO VRLIKA d.o.o.</derivirana_varijabla>
  </DomainObject.Predmet.StrankaFormated>
  <DomainObject.Predmet.StrankaFormatedOIB>
    <izvorni_sadrzaj>  REFLEX ESCO VRLIKA d.o.o., OIB 70447063785</izvorni_sadrzaj>
    <derivirana_varijabla naziv="DomainObject.Predmet.StrankaFormatedOIB_1">  REFLEX ESCO VRLIKA d.o.o., OIB 70447063785</derivirana_varijabla>
  </DomainObject.Predmet.StrankaFormatedOIB>
  <DomainObject.Predmet.StrankaFormatedWithAdress>
    <izvorni_sadrzaj> REFLEX ESCO VRLIKA d.o.o., Petrovaradinska 5-5A, 10000 Zagreb</izvorni_sadrzaj>
    <derivirana_varijabla naziv="DomainObject.Predmet.StrankaFormatedWithAdress_1"> REFLEX ESCO VRLIKA d.o.o., Petrovaradinska 5-5A, 10000 Zagreb</derivirana_varijabla>
  </DomainObject.Predmet.StrankaFormatedWithAdress>
  <DomainObject.Predmet.StrankaFormatedWithAdressOIB>
    <izvorni_sadrzaj> REFLEX ESCO VRLIKA d.o.o., OIB 70447063785, Petrovaradinska 5-5A, 10000 Zagreb</izvorni_sadrzaj>
    <derivirana_varijabla naziv="DomainObject.Predmet.StrankaFormatedWithAdressOIB_1"> REFLEX ESCO VRLIKA d.o.o., OIB 70447063785, Petrovaradinska 5-5A, 10000 Zagreb</derivirana_varijabla>
  </DomainObject.Predmet.StrankaFormatedWithAdressOIB>
  <DomainObject.Predmet.StrankaWithAdress>
    <izvorni_sadrzaj>REFLEX ESCO VRLIKA d.o.o. Petrovaradinska 5-5A,10000 Zagreb</izvorni_sadrzaj>
    <derivirana_varijabla naziv="DomainObject.Predmet.StrankaWithAdress_1">REFLEX ESCO VRLIKA d.o.o. Petrovaradinska 5-5A,10000 Zagreb</derivirana_varijabla>
  </DomainObject.Predmet.StrankaWithAdress>
  <DomainObject.Predmet.StrankaWithAdressOIB>
    <izvorni_sadrzaj>REFLEX ESCO VRLIKA d.o.o., OIB 70447063785, Petrovaradinska 5-5A,10000 Zagreb</izvorni_sadrzaj>
    <derivirana_varijabla naziv="DomainObject.Predmet.StrankaWithAdressOIB_1">REFLEX ESCO VRLIKA d.o.o., OIB 70447063785, Petrovaradinska 5-5A,10000 Zagreb</derivirana_varijabla>
  </DomainObject.Predmet.StrankaWithAdressOIB>
  <DomainObject.Predmet.StrankaNazivFormated>
    <izvorni_sadrzaj>REFLEX ESCO VRLIKA d.o.o.</izvorni_sadrzaj>
    <derivirana_varijabla naziv="DomainObject.Predmet.StrankaNazivFormated_1">REFLEX ESCO VRLIKA d.o.o.</derivirana_varijabla>
  </DomainObject.Predmet.StrankaNazivFormated>
  <DomainObject.Predmet.StrankaNazivFormatedOIB>
    <izvorni_sadrzaj>REFLEX ESCO VRLIKA d.o.o., OIB 70447063785</izvorni_sadrzaj>
    <derivirana_varijabla naziv="DomainObject.Predmet.StrankaNazivFormatedOIB_1">REFLEX ESCO VRLIKA d.o.o., OIB 70447063785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REFLEX ESCO VRLIKA d.o.o.</item>
    </izvorni_sadrzaj>
    <derivirana_varijabla naziv="DomainObject.Predmet.StrankaListFormated_1">
      <item>REFLEX ESCO VRLIKA d.o.o.</item>
    </derivirana_varijabla>
  </DomainObject.Predmet.StrankaListFormated>
  <DomainObject.Predmet.StrankaListFormatedOIB>
    <izvorni_sadrzaj>
      <item>REFLEX ESCO VRLIKA d.o.o., OIB 70447063785</item>
    </izvorni_sadrzaj>
    <derivirana_varijabla naziv="DomainObject.Predmet.StrankaListFormatedOIB_1">
      <item>REFLEX ESCO VRLIKA d.o.o., OIB 70447063785</item>
    </derivirana_varijabla>
  </DomainObject.Predmet.StrankaListFormatedOIB>
  <DomainObject.Predmet.StrankaListFormatedWithAdress>
    <izvorni_sadrzaj>
      <item>REFLEX ESCO VRLIKA d.o.o., Petrovaradinska 5-5A, 10000 Zagreb</item>
    </izvorni_sadrzaj>
    <derivirana_varijabla naziv="DomainObject.Predmet.StrankaListFormatedWithAdress_1">
      <item>REFLEX ESCO VRLIKA d.o.o., Petrovaradinska 5-5A, 10000 Zagreb</item>
    </derivirana_varijabla>
  </DomainObject.Predmet.StrankaListFormatedWithAdress>
  <DomainObject.Predmet.StrankaListFormatedWithAdressOIB>
    <izvorni_sadrzaj>
      <item>REFLEX ESCO VRLIKA d.o.o., OIB 70447063785, Petrovaradinska 5-5A, 10000 Zagreb</item>
    </izvorni_sadrzaj>
    <derivirana_varijabla naziv="DomainObject.Predmet.StrankaListFormatedWithAdressOIB_1">
      <item>REFLEX ESCO VRLIKA d.o.o., OIB 70447063785, Petrovaradinska 5-5A, 10000 Zagreb</item>
    </derivirana_varijabla>
  </DomainObject.Predmet.StrankaListFormatedWithAdressOIB>
  <DomainObject.Predmet.StrankaListNazivFormated>
    <izvorni_sadrzaj>
      <item>REFLEX ESCO VRLIKA d.o.o.</item>
    </izvorni_sadrzaj>
    <derivirana_varijabla naziv="DomainObject.Predmet.StrankaListNazivFormated_1">
      <item>REFLEX ESCO VRLIKA d.o.o.</item>
    </derivirana_varijabla>
  </DomainObject.Predmet.StrankaListNazivFormated>
  <DomainObject.Predmet.StrankaListNazivFormatedOIB>
    <izvorni_sadrzaj>
      <item>REFLEX ESCO VRLIKA d.o.o., OIB 70447063785</item>
    </izvorni_sadrzaj>
    <derivirana_varijabla naziv="DomainObject.Predmet.StrankaListNazivFormatedOIB_1">
      <item>REFLEX ESCO VRLIKA d.o.o., OIB 70447063785</item>
    </derivirana_varijabla>
  </DomainObject.Predmet.StrankaListNazivFormatedOIB>
  <DomainObject.Predmet.ProtuStrankaListFormated>
    <izvorni_sadrzaj>
      <item>REFLEX ESCO VRLIKA d.o.o.</item>
    </izvorni_sadrzaj>
    <derivirana_varijabla naziv="DomainObject.Predmet.ProtuStrankaListFormated_1">
      <item>REFLEX ESCO VRLIKA d.o.o.</item>
    </derivirana_varijabla>
  </DomainObject.Predmet.ProtuStrankaListFormated>
  <DomainObject.Predmet.ProtuStrankaListFormatedOIB>
    <izvorni_sadrzaj>
      <item>REFLEX ESCO VRLIKA d.o.o., OIB 70447063785</item>
    </izvorni_sadrzaj>
    <derivirana_varijabla naziv="DomainObject.Predmet.ProtuStrankaListFormatedOIB_1">
      <item>REFLEX ESCO VRLIKA d.o.o., OIB 70447063785</item>
    </derivirana_varijabla>
  </DomainObject.Predmet.ProtuStrankaListFormatedOIB>
  <DomainObject.Predmet.ProtuStrankaListFormatedWithAdress>
    <izvorni_sadrzaj>
      <item>REFLEX ESCO VRLIKA d.o.o., Petrovaradinska 5-5A, 10000 Zagreb</item>
    </izvorni_sadrzaj>
    <derivirana_varijabla naziv="DomainObject.Predmet.ProtuStrankaListFormatedWithAdress_1">
      <item>REFLEX ESCO VRLIKA d.o.o., Petrovaradinska 5-5A, 10000 Zagreb</item>
    </derivirana_varijabla>
  </DomainObject.Predmet.ProtuStrankaListFormatedWithAdress>
  <DomainObject.Predmet.ProtuStrankaListFormatedWithAdressOIB>
    <izvorni_sadrzaj>
      <item>REFLEX ESCO VRLIKA d.o.o., OIB 70447063785, Petrovaradinska 5-5A, 10000 Zagreb</item>
    </izvorni_sadrzaj>
    <derivirana_varijabla naziv="DomainObject.Predmet.ProtuStrankaListFormatedWithAdressOIB_1">
      <item>REFLEX ESCO VRLIKA d.o.o., OIB 70447063785, Petrovaradinska 5-5A, 10000 Zagreb</item>
    </derivirana_varijabla>
  </DomainObject.Predmet.ProtuStrankaListFormatedWithAdressOIB>
  <DomainObject.Predmet.ProtuStrankaListNazivFormated>
    <izvorni_sadrzaj>
      <item>REFLEX ESCO VRLIKA d.o.o.</item>
    </izvorni_sadrzaj>
    <derivirana_varijabla naziv="DomainObject.Predmet.ProtuStrankaListNazivFormated_1">
      <item>REFLEX ESCO VRLIKA d.o.o.</item>
    </derivirana_varijabla>
  </DomainObject.Predmet.ProtuStrankaListNazivFormated>
  <DomainObject.Predmet.ProtuStrankaListNazivFormatedOIB>
    <izvorni_sadrzaj>
      <item>REFLEX ESCO VRLIKA d.o.o., OIB 70447063785</item>
    </izvorni_sadrzaj>
    <derivirana_varijabla naziv="DomainObject.Predmet.ProtuStrankaListNazivFormatedOIB_1">
      <item>REFLEX ESCO VRLIKA d.o.o., OIB 70447063785</item>
    </derivirana_varijabla>
  </DomainObject.Predmet.ProtuStrankaListNazivFormatedOIB>
  <DomainObject.Predmet.OstaliListFormated>
    <izvorni_sadrzaj>
      <item>Tomislav Gojčeta</item>
    </izvorni_sadrzaj>
    <derivirana_varijabla naziv="DomainObject.Predmet.OstaliListFormated_1">
      <item>Tomislav Gojčeta</item>
    </derivirana_varijabla>
  </DomainObject.Predmet.OstaliListFormated>
  <DomainObject.Predmet.OstaliListFormatedOIB>
    <izvorni_sadrzaj>
      <item>Tomislav Gojčeta, OIB 77821563555</item>
    </izvorni_sadrzaj>
    <derivirana_varijabla naziv="DomainObject.Predmet.OstaliListFormatedOIB_1">
      <item>Tomislav Gojčeta, OIB 77821563555</item>
    </derivirana_varijabla>
  </DomainObject.Predmet.OstaliListFormatedOIB>
  <DomainObject.Predmet.OstaliListFormatedWithAdress>
    <izvorni_sadrzaj>
      <item>Tomislav Gojčeta, Jankovačka 25, 10000 Zagreb</item>
    </izvorni_sadrzaj>
    <derivirana_varijabla naziv="DomainObject.Predmet.OstaliListFormatedWithAdress_1">
      <item>Tomislav Gojčeta, Jankovačka 25, 10000 Zagreb</item>
    </derivirana_varijabla>
  </DomainObject.Predmet.OstaliListFormatedWithAdress>
  <DomainObject.Predmet.OstaliListFormatedWithAdressOIB>
    <izvorni_sadrzaj>
      <item>Tomislav Gojčeta, OIB 77821563555, Jankovačka 25, 10000 Zagreb</item>
    </izvorni_sadrzaj>
    <derivirana_varijabla naziv="DomainObject.Predmet.OstaliListFormatedWithAdressOIB_1">
      <item>Tomislav Gojčeta, OIB 77821563555, Jankovačka 25, 10000 Zagreb</item>
    </derivirana_varijabla>
  </DomainObject.Predmet.OstaliListFormatedWithAdressOIB>
  <DomainObject.Predmet.OstaliListNazivFormated>
    <izvorni_sadrzaj>
      <item>Tomislav Gojčeta</item>
    </izvorni_sadrzaj>
    <derivirana_varijabla naziv="DomainObject.Predmet.OstaliListNazivFormated_1">
      <item>Tomislav Gojčeta</item>
    </derivirana_varijabla>
  </DomainObject.Predmet.OstaliListNazivFormated>
  <DomainObject.Predmet.OstaliListNazivFormatedOIB>
    <izvorni_sadrzaj>
      <item>Tomislav Gojčeta, OIB 77821563555</item>
    </izvorni_sadrzaj>
    <derivirana_varijabla naziv="DomainObject.Predmet.OstaliListNazivFormatedOIB_1">
      <item>Tomislav Gojčeta, OIB 77821563555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St-1488/2018-12</izvorni_sadrzaj>
    <derivirana_varijabla naziv="DomainObject.PoslovniBrojDokumenta_1">St-1488/2018-12</derivirana_varijabla>
  </DomainObject.PoslovniBrojDokumenta>
  <DomainObject.Predmet.StrankaIDrugi>
    <izvorni_sadrzaj>REFLEX ESCO VRLIKA d.o.o.</izvorni_sadrzaj>
    <derivirana_varijabla naziv="DomainObject.Predmet.StrankaIDrugi_1">REFLEX ESCO VRLIKA d.o.o.</derivirana_varijabla>
  </DomainObject.Predmet.StrankaIDrugi>
  <DomainObject.Predmet.ProtustrankaIDrugi>
    <izvorni_sadrzaj>REFLEX ESCO VRLIKA d.o.o.</izvorni_sadrzaj>
    <derivirana_varijabla naziv="DomainObject.Predmet.ProtustrankaIDrugi_1">REFLEX ESCO VRLIKA d.o.o.</derivirana_varijabla>
  </DomainObject.Predmet.ProtustrankaIDrugi>
  <DomainObject.Predmet.StrankaIDrugiAdressOIB>
    <izvorni_sadrzaj>REFLEX ESCO VRLIKA d.o.o., OIB 70447063785, Petrovaradinska 5-5A, 10000 Zagreb</izvorni_sadrzaj>
    <derivirana_varijabla naziv="DomainObject.Predmet.StrankaIDrugiAdressOIB_1">REFLEX ESCO VRLIKA d.o.o., OIB 70447063785, Petrovaradinska 5-5A, 10000 Zagreb</derivirana_varijabla>
  </DomainObject.Predmet.StrankaIDrugiAdressOIB>
  <DomainObject.Predmet.ProtustrankaIDrugiAdressOIB>
    <izvorni_sadrzaj>REFLEX ESCO VRLIKA d.o.o., OIB 70447063785, Petrovaradinska 5-5A, 10000 Zagreb</izvorni_sadrzaj>
    <derivirana_varijabla naziv="DomainObject.Predmet.ProtustrankaIDrugiAdressOIB_1">REFLEX ESCO VRLIKA d.o.o., OIB 70447063785, Petrovaradinska 5-5A,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REFLEX ESCO VRLIKA d.o.o.</item>
      <item>REFLEX ESCO VRLIKA d.o.o.</item>
      <item>Tomislav Gojčeta</item>
    </izvorni_sadrzaj>
    <derivirana_varijabla naziv="DomainObject.Predmet.SudioniciListNaziv_1">
      <item>REFLEX ESCO VRLIKA d.o.o.</item>
      <item>REFLEX ESCO VRLIKA d.o.o.</item>
      <item>Tomislav Gojčeta</item>
    </derivirana_varijabla>
  </DomainObject.Predmet.SudioniciListNaziv>
  <DomainObject.Predmet.SudioniciListAdressOIB>
    <izvorni_sadrzaj>
      <item>REFLEX ESCO VRLIKA d.o.o., OIB 70447063785, Petrovaradinska 5-5A,10000 Zagreb</item>
      <item>REFLEX ESCO VRLIKA d.o.o., OIB 70447063785, Petrovaradinska 5-5A,10000 Zagreb</item>
      <item>Tomislav Gojčeta, OIB 77821563555, Jankovačka 25,10000 Zagreb</item>
    </izvorni_sadrzaj>
    <derivirana_varijabla naziv="DomainObject.Predmet.SudioniciListAdressOIB_1">
      <item>REFLEX ESCO VRLIKA d.o.o., OIB 70447063785, Petrovaradinska 5-5A,10000 Zagreb</item>
      <item>REFLEX ESCO VRLIKA d.o.o., OIB 70447063785, Petrovaradinska 5-5A,10000 Zagreb</item>
      <item>Tomislav Gojčeta, OIB 77821563555, Jankovačka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70447063785</item>
      <item>, OIB 70447063785</item>
      <item>, OIB 77821563555</item>
    </izvorni_sadrzaj>
    <derivirana_varijabla naziv="DomainObject.Predmet.SudioniciListNazivOIB_1">
      <item>, OIB 70447063785</item>
      <item>, OIB 70447063785</item>
      <item>, OIB 77821563555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St-1488/2018-11</izvorni_sadrzaj>
    <derivirana_varijabla naziv="DomainObject.PredzadnjaOdlukaIzPredmeta.Oznaka_1">St-1488/2018-11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4497</properties:Characters>
  <properties:Lines>100</properties:Lines>
  <properties:Paragraphs>24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2019-02-05T09:42:00Z</dcterms:created>
  <dc:creator>nmarkovic</dc:creator>
  <cp:lastModifiedBy>Nikolina Krunić</cp:lastModifiedBy>
  <cp:lastPrinted>2019-02-05T10:35:00Z</cp:lastPrinted>
  <dcterms:modified xmlns:xsi="http://www.w3.org/2001/XMLSchema-instance" xsi:type="dcterms:W3CDTF">2019-02-05T10:35:00Z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St-1488/2018-12 / Odluka - Rješenje - odbačen zahtjev/prijedlog (4._Rj._odbačaj_prijeldoga-_nije_platio_predujam,_čl._114._SZ._sz)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