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981f" w14:paraId="dbb981f" w:rsidRDefault="00C71B8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71B83" w:rsidP="00C71B83" w:rsidR="00C71B83">
      <w:pPr>
        <w:spacing w:after="0"/>
        <w:jc w:val="both"/>
      </w:pPr>
      <w:r>
        <w:t xml:space="preserve">            </w:t>
      </w:r>
      <w:r>
        <w:t>Republika Hrvatska</w:t>
      </w:r>
    </w:p>
    <w:p w:rsidRDefault="00C71B83" w:rsidP="00C71B83" w:rsidR="00C71B8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71B83" w:rsidP="00C71B83" w:rsidR="00C71B83" w:rsidRPr="00C71B8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C71B83">
        <w:rPr>
          <w:rFonts w:cs="Times New Roman" w:eastAsia="Times New Roman"/>
          <w:noProof/>
          <w:szCs w:val="20"/>
          <w:lang w:eastAsia="hr-HR"/>
        </w:rPr>
        <w:t>Poslovni broj: 5. St-469/2017-6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1B8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1B8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1B8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71B8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C71B83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C71B83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C71B8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C71B83">
        <w:rPr>
          <w:rFonts w:cs="Times New Roman" w:eastAsia="Times New Roman"/>
          <w:szCs w:val="20"/>
          <w:lang w:eastAsia="hr-HR"/>
        </w:rPr>
        <w:t xml:space="preserve"> 31, MBS: 080053446, OIB: 82411637575, 4. travnja 2018.</w:t>
      </w:r>
      <w:r w:rsidRPr="00C71B8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71B83">
        <w:rPr>
          <w:rFonts w:cs="Times New Roman" w:eastAsia="Calibri"/>
          <w:szCs w:val="20"/>
          <w:lang w:eastAsia="hr-HR"/>
        </w:rPr>
        <w:t>r i j e š i o  j e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</w:t>
      </w:r>
      <w:proofErr w:type="spellStart"/>
      <w:r w:rsidRPr="00C71B83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C71B83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C71B8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C71B83">
        <w:rPr>
          <w:rFonts w:cs="Times New Roman" w:eastAsia="Times New Roman"/>
          <w:szCs w:val="20"/>
          <w:lang w:eastAsia="hr-HR"/>
        </w:rPr>
        <w:t xml:space="preserve"> 31, MBS: 080053446, OIB: 82411637575,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C71B83">
        <w:rPr>
          <w:rFonts w:cs="Times New Roman" w:eastAsia="Times New Roman"/>
          <w:noProof/>
          <w:szCs w:val="20"/>
          <w:lang w:eastAsia="hr-HR"/>
        </w:rPr>
        <w:t xml:space="preserve"> model HR05 540-469-17.         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>Obrazloženje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14. travnja 2016. Trgovačkom sudu u Zagrebu podnijela prijedlog za otvaranje stečajnog postupka nad dužnikom</w:t>
      </w:r>
      <w:r w:rsidRPr="00C71B8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71B83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C71B83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C71B83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C71B83">
        <w:rPr>
          <w:rFonts w:cs="Times New Roman" w:eastAsia="Times New Roman"/>
          <w:szCs w:val="20"/>
          <w:lang w:eastAsia="hr-HR"/>
        </w:rPr>
        <w:t xml:space="preserve"> 31, koji je zaprimljen pod brojem St-3680/2016 i temeljem rješenja predsjednika Visokog trgovačkog suda Republike Hrvatske poslovni broj Su-525/17-9 od 26. lipnja 2017. ustupljen ovom sudu na daljnji postupak. 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C71B83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C71B83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Ivica Milković, kojem je naloženo sastaviti i podnijeti sudu pisano izvješće o financijsko-gospodarskom stanju dužnika.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Calibri"/>
          <w:szCs w:val="20"/>
          <w:lang w:eastAsia="hr-HR"/>
        </w:rPr>
        <w:lastRenderedPageBreak/>
        <w:t>Z</w:t>
      </w:r>
      <w:r w:rsidRPr="00C71B83">
        <w:rPr>
          <w:rFonts w:cs="Times New Roman" w:eastAsia="Times New Roman"/>
          <w:szCs w:val="20"/>
          <w:lang w:eastAsia="hr-HR"/>
        </w:rPr>
        <w:t xml:space="preserve">akonski zastupnik dužnika nije došao na ročište 1. veljače 2018. i nije podnio pisano izvješće o gospodarsko-financijskom stanju dužnika. 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 xml:space="preserve">  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C71B83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71B8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71B83" w:rsidP="00C71B83" w:rsidR="00C71B83" w:rsidRPr="00C71B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71B8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1B83" w:rsidP="00C71B83" w:rsidR="00C71B83" w:rsidRPr="00C71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71B8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71B8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8604131"/>
      <w:docPartObj>
        <w:docPartGallery w:val="Page Numbers (Top of Page)"/>
        <w:docPartUnique/>
      </w:docPartObj>
    </w:sdtPr>
    <w:sdtContent>
      <w:p w:rsidRDefault="00C71B83" w:rsidP="00C71B83" w:rsidR="00C71B8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71B83" w:rsidP="00C71B83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C71B83">
      <w:rPr>
        <w:rFonts w:cs="Times New Roman" w:eastAsia="Times New Roman"/>
        <w:noProof/>
        <w:szCs w:val="20"/>
        <w:lang w:eastAsia="hr-HR"/>
      </w:rPr>
      <w:t>Poslovni broj: 5. St-469/2017-6</w:t>
    </w:r>
  </w:p>
  <w:p w:rsidRDefault="00C71B83" w:rsidP="00C71B83" w:rsidR="00C71B83" w:rsidRPr="00C71B83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B83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83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1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St-469/2017-6</izvorni_sadrzaj>
    <derivirana_varijabla naziv="DomainObject.Oznaka_1">St-469/2017-6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Trgopromet-M d.o.o.</izvorni_sadrzaj>
    <derivirana_varijabla naziv="DomainObject.Predmet.ProtustrankaFormated_1">  Trgopromet-M d.o.o.</derivirana_varijabla>
  </DomainObject.Predmet.ProtustrankaFormated>
  <DomainObject.Predmet.ProtustrankaFormatedOIB>
    <izvorni_sadrzaj>  Trgopromet-M d.o.o., OIB 82411637575</izvorni_sadrzaj>
    <derivirana_varijabla naziv="DomainObject.Predmet.ProtustrankaFormatedOIB_1">  Trgopromet-M d.o.o., OIB 82411637575</derivirana_varijabla>
  </DomainObject.Predmet.ProtustrankaFormatedOIB>
  <DomainObject.Predmet.ProtustrankaFormatedWithAdress>
    <izvorni_sadrzaj> Trgopromet-M d.o.o., Vukomerec 31, 10000 Zagreb</izvorni_sadrzaj>
    <derivirana_varijabla naziv="DomainObject.Predmet.ProtustrankaFormatedWithAdress_1"> Trgopromet-M d.o.o., Vukomerec 31, 10000 Zagreb</derivirana_varijabla>
  </DomainObject.Predmet.ProtustrankaFormatedWithAdress>
  <DomainObject.Predmet.ProtustrankaFormatedWithAdressOIB>
    <izvorni_sadrzaj> Trgopromet-M d.o.o., OIB 82411637575, Vukomerec 31, 10000 Zagreb</izvorni_sadrzaj>
    <derivirana_varijabla naziv="DomainObject.Predmet.ProtustrankaFormatedWithAdressOIB_1"> Trgopromet-M d.o.o., OIB 82411637575, Vukomerec 31, 10000 Zagreb</derivirana_varijabla>
  </DomainObject.Predmet.ProtustrankaFormatedWithAdressOIB>
  <DomainObject.Predmet.ProtustrankaWithAdress>
    <izvorni_sadrzaj>Trgopromet-M d.o.o. Vukomerec 31, 10000 Zagreb</izvorni_sadrzaj>
    <derivirana_varijabla naziv="DomainObject.Predmet.ProtustrankaWithAdress_1">Trgopromet-M d.o.o. Vukomerec 31, 10000 Zagreb</derivirana_varijabla>
  </DomainObject.Predmet.ProtustrankaWithAdress>
  <DomainObject.Predmet.ProtustrankaWithAdressOIB>
    <izvorni_sadrzaj>Trgopromet-M d.o.o., OIB 82411637575, Vukomerec 31, 10000 Zagreb</izvorni_sadrzaj>
    <derivirana_varijabla naziv="DomainObject.Predmet.ProtustrankaWithAdressOIB_1">Trgopromet-M d.o.o., OIB 82411637575, Vukomerec 31, 10000 Zagreb</derivirana_varijabla>
  </DomainObject.Predmet.ProtustrankaWithAdressOIB>
  <DomainObject.Predmet.ProtustrankaNazivFormated>
    <izvorni_sadrzaj>Trgopromet-M d.o.o.</izvorni_sadrzaj>
    <derivirana_varijabla naziv="DomainObject.Predmet.ProtustrankaNazivFormated_1">Trgopromet-M d.o.o.</derivirana_varijabla>
  </DomainObject.Predmet.ProtustrankaNazivFormated>
  <DomainObject.Predmet.ProtustrankaNazivFormatedOIB>
    <izvorni_sadrzaj>Trgopromet-M d.o.o., OIB 82411637575</izvorni_sadrzaj>
    <derivirana_varijabla naziv="DomainObject.Predmet.ProtustrankaNazivFormatedOIB_1">Trgopromet-M d.o.o., OIB 82411637575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Trgopromet-M d.o.o.</item>
    </izvorni_sadrzaj>
    <derivirana_varijabla naziv="DomainObject.Predmet.ProtuStrankaListFormated_1">
      <item>Trgopromet-M d.o.o.</item>
    </derivirana_varijabla>
  </DomainObject.Predmet.ProtuStrankaListFormated>
  <DomainObject.Predmet.ProtuStrankaListFormatedOIB>
    <izvorni_sadrzaj>
      <item>Trgopromet-M d.o.o., OIB 82411637575</item>
    </izvorni_sadrzaj>
    <derivirana_varijabla naziv="DomainObject.Predmet.ProtuStrankaListFormatedOIB_1">
      <item>Trgopromet-M d.o.o., OIB 82411637575</item>
    </derivirana_varijabla>
  </DomainObject.Predmet.ProtuStrankaListFormatedOIB>
  <DomainObject.Predmet.ProtuStrankaListFormatedWithAdress>
    <izvorni_sadrzaj>
      <item>Trgopromet-M d.o.o., Vukomerec 31, 10000 Zagreb</item>
    </izvorni_sadrzaj>
    <derivirana_varijabla naziv="DomainObject.Predmet.ProtuStrankaListFormatedWithAdress_1">
      <item>Trgopromet-M d.o.o., Vukomerec 31, 10000 Zagreb</item>
    </derivirana_varijabla>
  </DomainObject.Predmet.ProtuStrankaListFormatedWithAdress>
  <DomainObject.Predmet.ProtuStrankaListFormatedWithAdressOIB>
    <izvorni_sadrzaj>
      <item>Trgopromet-M d.o.o., OIB 82411637575, Vukomerec 31, 10000 Zagreb</item>
    </izvorni_sadrzaj>
    <derivirana_varijabla naziv="DomainObject.Predmet.ProtuStrankaListFormatedWithAdressOIB_1">
      <item>Trgopromet-M d.o.o., OIB 82411637575, Vukomerec 31, 10000 Zagreb</item>
    </derivirana_varijabla>
  </DomainObject.Predmet.ProtuStrankaListFormatedWithAdressOIB>
  <DomainObject.Predmet.ProtuStrankaListNazivFormated>
    <izvorni_sadrzaj>
      <item>Trgopromet-M d.o.o.</item>
    </izvorni_sadrzaj>
    <derivirana_varijabla naziv="DomainObject.Predmet.ProtuStrankaListNazivFormated_1">
      <item>Trgopromet-M d.o.o.</item>
    </derivirana_varijabla>
  </DomainObject.Predmet.ProtuStrankaListNazivFormated>
  <DomainObject.Predmet.ProtuStrankaListNazivFormatedOIB>
    <izvorni_sadrzaj>
      <item>Trgopromet-M d.o.o., OIB 82411637575</item>
    </izvorni_sadrzaj>
    <derivirana_varijabla naziv="DomainObject.Predmet.ProtuStrankaListNazivFormatedOIB_1">
      <item>Trgopromet-M d.o.o., OIB 82411637575</item>
    </derivirana_varijabla>
  </DomainObject.Predmet.ProtuStrankaListNazivFormatedOIB>
  <DomainObject.Predmet.OstaliListFormated>
    <izvorni_sadrzaj>
      <item>Ivica Milković</item>
    </izvorni_sadrzaj>
    <derivirana_varijabla naziv="DomainObject.Predmet.OstaliListFormated_1">
      <item>Ivica Milković</item>
    </derivirana_varijabla>
  </DomainObject.Predmet.OstaliListFormated>
  <DomainObject.Predmet.OstaliListFormatedOIB>
    <izvorni_sadrzaj>
      <item>Ivica Milković, OIB 68725723155</item>
    </izvorni_sadrzaj>
    <derivirana_varijabla naziv="DomainObject.Predmet.OstaliListFormatedOIB_1">
      <item>Ivica Milković, OIB 68725723155</item>
    </derivirana_varijabla>
  </DomainObject.Predmet.OstaliListFormatedOIB>
  <DomainObject.Predmet.OstaliListFormatedWithAdress>
    <izvorni_sadrzaj>
      <item>Ivica Milković, Vukomerec 31, 10000 Zagreb</item>
    </izvorni_sadrzaj>
    <derivirana_varijabla naziv="DomainObject.Predmet.OstaliListFormatedWithAdress_1">
      <item>Ivica Milković, Vukomerec 31, 10000 Zagreb</item>
    </derivirana_varijabla>
  </DomainObject.Predmet.OstaliListFormatedWithAdress>
  <DomainObject.Predmet.OstaliListFormatedWithAdressOIB>
    <izvorni_sadrzaj>
      <item>Ivica Milković, OIB 68725723155, Vukomerec 31, 10000 Zagreb</item>
    </izvorni_sadrzaj>
    <derivirana_varijabla naziv="DomainObject.Predmet.OstaliListFormatedWithAdressOIB_1">
      <item>Ivica Milković, OIB 68725723155, Vukomerec 31, 10000 Zagreb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St-469/2017-6</izvorni_sadrzaj>
    <derivirana_varijabla naziv="DomainObject.PoslovniBrojDokumenta_1">St-469/2017-6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Trgopromet-M d.o.o.</izvorni_sadrzaj>
    <derivirana_varijabla naziv="DomainObject.Predmet.ProtustrankaIDrugi_1">Trgopromet-M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Trgopromet-M d.o.o., OIB 82411637575, Vukomerec 31, 10000 Zagreb</izvorni_sadrzaj>
    <derivirana_varijabla naziv="DomainObject.Predmet.ProtustrankaIDrugiAdressOIB_1">Trgopromet-M d.o.o., OIB 82411637575,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Trgopromet-M d.o.o.</item>
      <item>Ivica Milković</item>
    </izvorni_sadrzaj>
    <derivirana_varijabla naziv="DomainObject.Predmet.SudioniciListNaziv_1">
      <item>FINA Regionalni centar Zagreb</item>
      <item>Trgopromet-M d.o.o.</item>
      <item>Ivica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Trgopromet-M d.o.o., OIB 82411637575, Vukomerec 31,10000 Zagreb</item>
      <item>Ivica Milković, OIB 68725723155, Vukomerec 31,10000 Zagreb</item>
    </izvorni_sadrzaj>
    <derivirana_varijabla naziv="DomainObject.Predmet.SudioniciListAdressOIB_1">
      <item>FINA Regionalni centar Zagreb, OIB 85821130368, Trg svibanjskih žrtava 1995. br. 1,10000 Zagreb</item>
      <item>Trgopromet-M d.o.o., OIB 82411637575,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A5AEC-EA28-4D87-BE30-D9909D60C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3063</properties:Characters>
  <properties:Lines>79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