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00ae" w14:paraId="f8f00ae" w:rsidRDefault="00954106" w:rsidP="00150F96" w:rsidR="00954106">
      <w:pPr>
        <w:ind w:left="567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r>
        <w:rPr>
          <w:b/>
        </w:rPr>
        <w:t>Sukoišanska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C0507E">
        <w:rPr>
          <w:b/>
          <w:sz w:val="22"/>
          <w:szCs w:val="22"/>
        </w:rPr>
        <w:t>951/2016-22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C0507E">
        <w:rPr>
          <w:sz w:val="22"/>
          <w:szCs w:val="22"/>
        </w:rPr>
        <w:t>PERIŠIN LOGISTIKA za trgovinu i usluge d.o.o., Split, Šime Ljubića 7, MBS: 060269809, OIB: 54033538006</w:t>
      </w:r>
      <w:r w:rsidR="004722D3">
        <w:rPr>
          <w:sz w:val="22"/>
          <w:szCs w:val="22"/>
        </w:rPr>
        <w:t xml:space="preserve">, </w:t>
      </w:r>
      <w:r w:rsidR="00A353B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izvan ročišta, dana </w:t>
      </w:r>
      <w:r w:rsidR="000B22C1">
        <w:rPr>
          <w:sz w:val="22"/>
          <w:szCs w:val="22"/>
        </w:rPr>
        <w:t>13</w:t>
      </w:r>
      <w:r w:rsidR="00C67002">
        <w:rPr>
          <w:sz w:val="22"/>
          <w:szCs w:val="22"/>
        </w:rPr>
        <w:t>. veljače</w:t>
      </w:r>
      <w:r w:rsidR="00326FE2">
        <w:rPr>
          <w:sz w:val="22"/>
          <w:szCs w:val="22"/>
        </w:rPr>
        <w:t xml:space="preserve"> 201</w:t>
      </w:r>
      <w:r w:rsidR="00334005">
        <w:rPr>
          <w:sz w:val="22"/>
          <w:szCs w:val="22"/>
        </w:rPr>
        <w:t>8</w:t>
      </w:r>
      <w:r w:rsidR="00326FE2">
        <w:rPr>
          <w:sz w:val="22"/>
          <w:szCs w:val="22"/>
        </w:rPr>
        <w:t>.</w:t>
      </w:r>
      <w:r w:rsidR="0071113E">
        <w:rPr>
          <w:sz w:val="22"/>
          <w:szCs w:val="22"/>
        </w:rPr>
        <w:t xml:space="preserve">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C0507E">
        <w:rPr>
          <w:sz w:val="22"/>
          <w:szCs w:val="22"/>
        </w:rPr>
        <w:t>PERIŠIN LOGISTIKA za trgovinu i usluge d.o.o., Split, Šime Ljubića 7, MBS: 060269809, OIB: 54033538006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C0507E">
        <w:rPr>
          <w:color w:val="000000"/>
          <w:sz w:val="22"/>
          <w:szCs w:val="22"/>
        </w:rPr>
        <w:t>951</w:t>
      </w:r>
      <w:r w:rsidR="000B22C1">
        <w:rPr>
          <w:color w:val="000000"/>
          <w:sz w:val="22"/>
          <w:szCs w:val="22"/>
        </w:rPr>
        <w:t>-2016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</w:t>
      </w:r>
      <w:r w:rsidR="00C67002"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C0507E">
        <w:rPr>
          <w:color w:val="000000"/>
          <w:sz w:val="22"/>
          <w:szCs w:val="22"/>
        </w:rPr>
        <w:t>951</w:t>
      </w:r>
      <w:r w:rsidR="000B22C1">
        <w:rPr>
          <w:color w:val="000000"/>
          <w:sz w:val="22"/>
          <w:szCs w:val="22"/>
        </w:rPr>
        <w:t>/2016</w:t>
      </w:r>
      <w:r>
        <w:rPr>
          <w:color w:val="000000"/>
          <w:sz w:val="22"/>
          <w:szCs w:val="22"/>
        </w:rPr>
        <w:t xml:space="preserve">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BC31B4" w:rsidR="00284583" w:rsidRPr="00BC31B4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C0507E" w:rsidP="00C0507E" w:rsidR="00C0507E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 xml:space="preserve">31. ožujka </w:t>
      </w:r>
      <w:r w:rsidRPr="00837461">
        <w:rPr>
          <w:sz w:val="22"/>
          <w:szCs w:val="22"/>
        </w:rPr>
        <w:t xml:space="preserve"> 2016. godine prijedlog za otvaranje stečajnog postupka nad dužnikom. U prijedlogu se u bitnome navodi da na dan </w:t>
      </w:r>
      <w:r w:rsidRPr="00842042">
        <w:rPr>
          <w:sz w:val="22"/>
          <w:szCs w:val="22"/>
        </w:rPr>
        <w:t xml:space="preserve">1. rujna 2015. godine dužnik u Očevidniku redoslijeda osnova za plaćanje ima evidentirane neizvršene osnove za plaćanje u neprekinutom razdoblju od </w:t>
      </w:r>
      <w:r>
        <w:rPr>
          <w:sz w:val="22"/>
          <w:szCs w:val="22"/>
        </w:rPr>
        <w:t>1301</w:t>
      </w:r>
      <w:r w:rsidRPr="00842042">
        <w:rPr>
          <w:sz w:val="22"/>
          <w:szCs w:val="22"/>
        </w:rPr>
        <w:t xml:space="preserve"> dana u ukupnom iznosu od </w:t>
      </w:r>
      <w:r>
        <w:rPr>
          <w:sz w:val="22"/>
          <w:szCs w:val="22"/>
        </w:rPr>
        <w:t xml:space="preserve">71.462,37 kuna, da ima 1 zaposlenog, da ima otvoren račun kod Banka splitsko dalmatinska d.d., </w:t>
      </w:r>
      <w:r w:rsidRPr="00842042">
        <w:rPr>
          <w:sz w:val="22"/>
          <w:szCs w:val="22"/>
        </w:rPr>
        <w:t>da ne raspolaže drugim podacima o imovini, te da nema zaplijenjenih sredstava na ime predujma za namirenje troškova stečajnog postupka.</w:t>
      </w:r>
    </w:p>
    <w:p w:rsidRDefault="00BC31B4" w:rsidP="00BC31B4" w:rsidR="00BC31B4" w:rsidRPr="00CF455D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C0507E">
        <w:rPr>
          <w:sz w:val="22"/>
          <w:szCs w:val="22"/>
        </w:rPr>
        <w:t>951/2016-7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0B22C1">
        <w:rPr>
          <w:sz w:val="22"/>
          <w:szCs w:val="22"/>
        </w:rPr>
        <w:t>20. prosinca</w:t>
      </w:r>
      <w:r w:rsidR="00DD5744">
        <w:rPr>
          <w:sz w:val="22"/>
          <w:szCs w:val="22"/>
        </w:rPr>
        <w:t xml:space="preserve"> 201</w:t>
      </w:r>
      <w:r w:rsidR="00C67002">
        <w:rPr>
          <w:sz w:val="22"/>
          <w:szCs w:val="22"/>
        </w:rPr>
        <w:t>7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BC31B4" w:rsidR="00D16D05">
      <w:pPr>
        <w:ind w:firstLine="708"/>
        <w:jc w:val="both"/>
        <w:rPr>
          <w:sz w:val="22"/>
          <w:szCs w:val="22"/>
          <w:u w:val="single"/>
        </w:rPr>
      </w:pPr>
      <w:r w:rsidRPr="004E2CA1">
        <w:rPr>
          <w:sz w:val="22"/>
          <w:szCs w:val="22"/>
        </w:rPr>
        <w:t xml:space="preserve">U prethodnom postupku o prijedlogu za otvaranje stečajnog postupka </w:t>
      </w:r>
      <w:r w:rsidRPr="00264BEB">
        <w:rPr>
          <w:sz w:val="22"/>
          <w:szCs w:val="22"/>
        </w:rPr>
        <w:t xml:space="preserve">dužnik </w:t>
      </w:r>
      <w:r w:rsidR="00264BEB" w:rsidRPr="00264BEB">
        <w:rPr>
          <w:sz w:val="22"/>
          <w:szCs w:val="22"/>
        </w:rPr>
        <w:t>se</w:t>
      </w:r>
      <w:r w:rsidR="00264ABE">
        <w:rPr>
          <w:sz w:val="22"/>
          <w:szCs w:val="22"/>
        </w:rPr>
        <w:t xml:space="preserve"> </w:t>
      </w:r>
      <w:r w:rsidR="00216E52">
        <w:rPr>
          <w:sz w:val="22"/>
          <w:szCs w:val="22"/>
        </w:rPr>
        <w:t xml:space="preserve">nije </w:t>
      </w:r>
      <w:r w:rsidRPr="00264BEB">
        <w:rPr>
          <w:sz w:val="22"/>
          <w:szCs w:val="22"/>
        </w:rPr>
        <w:t>izjasnio</w:t>
      </w:r>
      <w:r w:rsidR="00216E52">
        <w:rPr>
          <w:sz w:val="22"/>
          <w:szCs w:val="22"/>
        </w:rPr>
        <w:t>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16DFB" w:rsidR="00264ABE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lastRenderedPageBreak/>
        <w:t xml:space="preserve">Prema </w:t>
      </w:r>
      <w:r w:rsidR="00295963">
        <w:rPr>
          <w:sz w:val="22"/>
          <w:szCs w:val="22"/>
        </w:rPr>
        <w:t xml:space="preserve">dopisu </w:t>
      </w:r>
      <w:r w:rsidR="005E4F65" w:rsidRPr="004E2CA1">
        <w:rPr>
          <w:sz w:val="22"/>
          <w:szCs w:val="22"/>
        </w:rPr>
        <w:t xml:space="preserve"> </w:t>
      </w:r>
      <w:r w:rsidR="004722D3">
        <w:rPr>
          <w:sz w:val="22"/>
          <w:szCs w:val="22"/>
        </w:rPr>
        <w:t>Republike Hrvatske, Ministarstvo unutarnjih poslova</w:t>
      </w:r>
      <w:r w:rsidR="00A353B0">
        <w:rPr>
          <w:sz w:val="22"/>
          <w:szCs w:val="22"/>
        </w:rPr>
        <w:t xml:space="preserve"> </w:t>
      </w:r>
      <w:r w:rsidR="00C0507E">
        <w:rPr>
          <w:sz w:val="22"/>
          <w:szCs w:val="22"/>
        </w:rPr>
        <w:t>od 10</w:t>
      </w:r>
      <w:r w:rsidR="00264ABE">
        <w:rPr>
          <w:sz w:val="22"/>
          <w:szCs w:val="22"/>
        </w:rPr>
        <w:t>. siječnja 2018.g.</w:t>
      </w:r>
      <w:r w:rsidR="00264ABE" w:rsidRPr="008E38DB">
        <w:rPr>
          <w:sz w:val="22"/>
          <w:szCs w:val="22"/>
        </w:rPr>
        <w:t xml:space="preserve"> </w:t>
      </w:r>
      <w:r w:rsidR="00264ABE">
        <w:rPr>
          <w:sz w:val="22"/>
          <w:szCs w:val="22"/>
        </w:rPr>
        <w:t xml:space="preserve">(list spisa </w:t>
      </w:r>
      <w:r w:rsidR="00C0507E">
        <w:rPr>
          <w:sz w:val="22"/>
          <w:szCs w:val="22"/>
        </w:rPr>
        <w:t>20-21</w:t>
      </w:r>
      <w:r w:rsidR="00264ABE">
        <w:rPr>
          <w:sz w:val="22"/>
          <w:szCs w:val="22"/>
        </w:rPr>
        <w:t>)</w:t>
      </w:r>
      <w:r w:rsidR="00A353B0">
        <w:rPr>
          <w:sz w:val="22"/>
          <w:szCs w:val="22"/>
        </w:rPr>
        <w:t xml:space="preserve"> </w:t>
      </w:r>
      <w:r w:rsidR="00A37DD4">
        <w:rPr>
          <w:sz w:val="22"/>
          <w:szCs w:val="22"/>
        </w:rPr>
        <w:t>i Općinskog suda u Splitu, zemljišnoknjižni odjel od 3.</w:t>
      </w:r>
      <w:r w:rsidR="00C0507E">
        <w:rPr>
          <w:sz w:val="22"/>
          <w:szCs w:val="22"/>
        </w:rPr>
        <w:t xml:space="preserve"> siječnja 2018.g. (list spisa 23</w:t>
      </w:r>
      <w:r w:rsidR="00A37DD4">
        <w:rPr>
          <w:sz w:val="22"/>
          <w:szCs w:val="22"/>
        </w:rPr>
        <w:t xml:space="preserve">) </w:t>
      </w:r>
      <w:r w:rsidR="00264ABE" w:rsidRPr="008E38DB">
        <w:rPr>
          <w:sz w:val="22"/>
          <w:szCs w:val="22"/>
        </w:rPr>
        <w:t>proizlazi da dužnik nema imovine</w:t>
      </w:r>
      <w:r w:rsidR="00264ABE">
        <w:rPr>
          <w:sz w:val="22"/>
          <w:szCs w:val="22"/>
        </w:rPr>
        <w:t>.</w:t>
      </w:r>
    </w:p>
    <w:p w:rsidRDefault="00264ABE" w:rsidP="00216DFB" w:rsidR="00264ABE">
      <w:pPr>
        <w:ind w:firstLine="709"/>
        <w:jc w:val="both"/>
        <w:rPr>
          <w:sz w:val="22"/>
          <w:szCs w:val="22"/>
        </w:rPr>
      </w:pPr>
    </w:p>
    <w:p w:rsidRDefault="00264ABE" w:rsidP="00A37DD4" w:rsidR="000B22C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B22C1">
        <w:rPr>
          <w:sz w:val="22"/>
          <w:szCs w:val="22"/>
        </w:rPr>
        <w:t>Ministarstvo financija Republike Hrvatske Porezna uprava</w:t>
      </w:r>
      <w:r w:rsidR="00A37DD4">
        <w:rPr>
          <w:sz w:val="22"/>
          <w:szCs w:val="22"/>
        </w:rPr>
        <w:t xml:space="preserve"> uz </w:t>
      </w:r>
      <w:r w:rsidR="004722D3">
        <w:rPr>
          <w:sz w:val="22"/>
          <w:szCs w:val="22"/>
        </w:rPr>
        <w:t>dopis od 16</w:t>
      </w:r>
      <w:r w:rsidR="00A353B0">
        <w:rPr>
          <w:sz w:val="22"/>
          <w:szCs w:val="22"/>
        </w:rPr>
        <w:t>. s</w:t>
      </w:r>
      <w:r w:rsidR="00A37DD4">
        <w:rPr>
          <w:sz w:val="22"/>
          <w:szCs w:val="22"/>
        </w:rPr>
        <w:t>i</w:t>
      </w:r>
      <w:r w:rsidR="00A353B0">
        <w:rPr>
          <w:sz w:val="22"/>
          <w:szCs w:val="22"/>
        </w:rPr>
        <w:t xml:space="preserve">ječnja 2018.g. (list spisa </w:t>
      </w:r>
      <w:r w:rsidR="00C0507E">
        <w:rPr>
          <w:sz w:val="22"/>
          <w:szCs w:val="22"/>
        </w:rPr>
        <w:t>25-30</w:t>
      </w:r>
      <w:r w:rsidR="00A37DD4">
        <w:rPr>
          <w:sz w:val="22"/>
          <w:szCs w:val="22"/>
        </w:rPr>
        <w:t>) dostavlja bruto bilancu za dužnik</w:t>
      </w:r>
      <w:r w:rsidR="00A353B0">
        <w:rPr>
          <w:sz w:val="22"/>
          <w:szCs w:val="22"/>
        </w:rPr>
        <w:t xml:space="preserve">a sa stanjem do </w:t>
      </w:r>
      <w:r w:rsidR="00C0507E">
        <w:rPr>
          <w:sz w:val="22"/>
          <w:szCs w:val="22"/>
        </w:rPr>
        <w:t>31.12.2012</w:t>
      </w:r>
      <w:r w:rsidR="00A37DD4">
        <w:rPr>
          <w:sz w:val="22"/>
          <w:szCs w:val="22"/>
        </w:rPr>
        <w:t xml:space="preserve">.g. </w:t>
      </w:r>
      <w:r w:rsidR="004722D3">
        <w:rPr>
          <w:sz w:val="22"/>
          <w:szCs w:val="22"/>
        </w:rPr>
        <w:t xml:space="preserve"> iz koje proizlazi postojanje </w:t>
      </w:r>
      <w:r w:rsidR="00C0507E">
        <w:rPr>
          <w:sz w:val="22"/>
          <w:szCs w:val="22"/>
        </w:rPr>
        <w:t>potraživanja od kupaca u iznosu od 199.870,96 kuna.</w:t>
      </w:r>
    </w:p>
    <w:p w:rsidRDefault="009F4490" w:rsidP="00216DFB" w:rsidR="009F4490" w:rsidRPr="00DE1218">
      <w:pPr>
        <w:ind w:firstLine="709"/>
        <w:jc w:val="both"/>
        <w:rPr>
          <w:sz w:val="16"/>
          <w:szCs w:val="16"/>
        </w:rPr>
      </w:pPr>
    </w:p>
    <w:p w:rsidRDefault="002D6A43" w:rsidP="002D6A43" w:rsidR="002D6A4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</w:t>
      </w:r>
      <w:r w:rsidRPr="00093C85">
        <w:rPr>
          <w:sz w:val="22"/>
          <w:szCs w:val="22"/>
        </w:rPr>
        <w:t xml:space="preserve">FINE od </w:t>
      </w:r>
      <w:r w:rsidR="000B22C1">
        <w:rPr>
          <w:sz w:val="22"/>
          <w:szCs w:val="22"/>
        </w:rPr>
        <w:t>12</w:t>
      </w:r>
      <w:r w:rsidR="00C67002">
        <w:rPr>
          <w:sz w:val="22"/>
          <w:szCs w:val="22"/>
        </w:rPr>
        <w:t>. veljače</w:t>
      </w:r>
      <w:r w:rsidR="00093C85" w:rsidRPr="00093C85">
        <w:rPr>
          <w:sz w:val="22"/>
          <w:szCs w:val="22"/>
        </w:rPr>
        <w:t xml:space="preserve"> 2018</w:t>
      </w:r>
      <w:r w:rsidRPr="00093C85">
        <w:rPr>
          <w:sz w:val="22"/>
          <w:szCs w:val="22"/>
        </w:rPr>
        <w:t xml:space="preserve">. godine </w:t>
      </w:r>
      <w:r w:rsidR="00DE1218" w:rsidRPr="00093C85">
        <w:rPr>
          <w:sz w:val="22"/>
          <w:szCs w:val="22"/>
        </w:rPr>
        <w:t xml:space="preserve">(list spisa </w:t>
      </w:r>
      <w:r w:rsidR="00C0507E">
        <w:rPr>
          <w:sz w:val="22"/>
          <w:szCs w:val="22"/>
        </w:rPr>
        <w:t>33-35</w:t>
      </w:r>
      <w:r w:rsidR="00DE1218" w:rsidRPr="00093C85">
        <w:rPr>
          <w:sz w:val="22"/>
          <w:szCs w:val="22"/>
        </w:rPr>
        <w:t>)</w:t>
      </w:r>
      <w:r w:rsidR="00DE12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proizlazi da dužnik </w:t>
      </w:r>
      <w:r w:rsidR="00DE1218">
        <w:rPr>
          <w:sz w:val="22"/>
          <w:szCs w:val="22"/>
        </w:rPr>
        <w:t xml:space="preserve">na </w:t>
      </w:r>
      <w:r>
        <w:rPr>
          <w:sz w:val="22"/>
          <w:szCs w:val="22"/>
        </w:rPr>
        <w:t>dan izdavanja</w:t>
      </w:r>
      <w:r w:rsidR="00DE1218">
        <w:rPr>
          <w:sz w:val="22"/>
          <w:szCs w:val="22"/>
        </w:rPr>
        <w:t xml:space="preserve"> potvrde </w:t>
      </w:r>
      <w:r>
        <w:rPr>
          <w:sz w:val="22"/>
          <w:szCs w:val="22"/>
        </w:rPr>
        <w:t xml:space="preserve"> u Očevidniku redoslijeda za plaćanje </w:t>
      </w:r>
      <w:r w:rsidR="00216DFB">
        <w:rPr>
          <w:sz w:val="22"/>
          <w:szCs w:val="22"/>
        </w:rPr>
        <w:t xml:space="preserve">ima </w:t>
      </w:r>
      <w:r>
        <w:rPr>
          <w:sz w:val="22"/>
          <w:szCs w:val="22"/>
        </w:rPr>
        <w:t>evidentirane neizvršene osnove za plaća</w:t>
      </w:r>
      <w:r w:rsidR="00166C63">
        <w:rPr>
          <w:sz w:val="22"/>
          <w:szCs w:val="22"/>
        </w:rPr>
        <w:t xml:space="preserve">nje u neprekinutom razdoblju od </w:t>
      </w:r>
      <w:r w:rsidR="00C0507E">
        <w:rPr>
          <w:sz w:val="22"/>
          <w:szCs w:val="22"/>
        </w:rPr>
        <w:t>2.195</w:t>
      </w:r>
      <w:r w:rsidR="009F4490">
        <w:rPr>
          <w:sz w:val="22"/>
          <w:szCs w:val="22"/>
        </w:rPr>
        <w:t xml:space="preserve"> </w:t>
      </w:r>
      <w:r w:rsidR="004722D3">
        <w:rPr>
          <w:sz w:val="22"/>
          <w:szCs w:val="22"/>
        </w:rPr>
        <w:t>dan</w:t>
      </w:r>
      <w:r w:rsidR="00C0507E">
        <w:rPr>
          <w:sz w:val="22"/>
          <w:szCs w:val="22"/>
        </w:rPr>
        <w:t>a</w:t>
      </w:r>
      <w:r>
        <w:rPr>
          <w:sz w:val="22"/>
          <w:szCs w:val="22"/>
        </w:rPr>
        <w:t xml:space="preserve">. 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 w:rsidR="00166C63">
        <w:rPr>
          <w:sz w:val="22"/>
          <w:szCs w:val="22"/>
        </w:rPr>
        <w:t xml:space="preserve">SZ </w:t>
      </w:r>
      <w:r w:rsidR="00EA6F34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4722D3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E96163">
        <w:rPr>
          <w:sz w:val="22"/>
          <w:szCs w:val="22"/>
        </w:rPr>
        <w:t xml:space="preserve">sud zaključuje da dužnik u ovom trenutku nema imovine koja bi </w:t>
      </w:r>
      <w:r w:rsidR="00262172">
        <w:rPr>
          <w:sz w:val="22"/>
          <w:szCs w:val="22"/>
        </w:rPr>
        <w:t xml:space="preserve">ulazila u stečajnu masu i </w:t>
      </w:r>
      <w:r w:rsidR="00E96163">
        <w:rPr>
          <w:sz w:val="22"/>
          <w:szCs w:val="22"/>
        </w:rPr>
        <w:t xml:space="preserve">bila dovoljna za namirenje troškova stečajnog postupka, </w:t>
      </w:r>
      <w:r w:rsidR="00216DFB">
        <w:rPr>
          <w:sz w:val="22"/>
          <w:szCs w:val="22"/>
        </w:rPr>
        <w:t xml:space="preserve">koji se odnose na izradu pečata, otvaranje i zatvaranje računa, naknadu platnog prometa, </w:t>
      </w:r>
      <w:r w:rsidR="007A01A3">
        <w:rPr>
          <w:sz w:val="22"/>
          <w:szCs w:val="22"/>
        </w:rPr>
        <w:t xml:space="preserve">troškove knjigovodstva, materijalne odnosno stvarne troškove stečajnih upravitelja, troškove izlučivanja i pohrane arhivske građe, te nagrade stečajnog upravitelja u bruto iznosu, koje troškove sud prema svom iskustvu </w:t>
      </w:r>
      <w:r w:rsidR="008E1B00">
        <w:rPr>
          <w:sz w:val="22"/>
          <w:szCs w:val="22"/>
        </w:rPr>
        <w:t>u konkretnom slučaju procjenjuje na 10.000,00 kuna</w:t>
      </w:r>
      <w:r w:rsidR="009F4490">
        <w:rPr>
          <w:sz w:val="22"/>
          <w:szCs w:val="22"/>
        </w:rPr>
        <w:t xml:space="preserve">. </w:t>
      </w:r>
      <w:r w:rsidR="00A37DD4">
        <w:rPr>
          <w:sz w:val="22"/>
          <w:szCs w:val="22"/>
        </w:rPr>
        <w:t xml:space="preserve">Iako Porezna uprava dostavlja </w:t>
      </w:r>
      <w:r w:rsidR="00C0507E">
        <w:rPr>
          <w:sz w:val="22"/>
          <w:szCs w:val="22"/>
        </w:rPr>
        <w:t>bruto bilancu za dužnika za 2012</w:t>
      </w:r>
      <w:r w:rsidR="00A37DD4">
        <w:rPr>
          <w:sz w:val="22"/>
          <w:szCs w:val="22"/>
        </w:rPr>
        <w:t>.g. iz koje proiz</w:t>
      </w:r>
      <w:r w:rsidR="00A353B0">
        <w:rPr>
          <w:sz w:val="22"/>
          <w:szCs w:val="22"/>
        </w:rPr>
        <w:t xml:space="preserve">lazi da postoji </w:t>
      </w:r>
      <w:r w:rsidR="00C0507E">
        <w:rPr>
          <w:sz w:val="22"/>
          <w:szCs w:val="22"/>
        </w:rPr>
        <w:t>potraživanje prema dužnikovim kupcima</w:t>
      </w:r>
      <w:r w:rsidR="004722D3">
        <w:rPr>
          <w:sz w:val="22"/>
          <w:szCs w:val="22"/>
        </w:rPr>
        <w:t xml:space="preserve">, sud zaključuje da nema u ovom trenutku imovine dostatne za pokriće troškova postupka, budući da se radi o staroj bilanci i </w:t>
      </w:r>
      <w:r w:rsidR="00C0507E">
        <w:rPr>
          <w:sz w:val="22"/>
          <w:szCs w:val="22"/>
        </w:rPr>
        <w:t xml:space="preserve">tražbine su zastarjele. </w:t>
      </w:r>
    </w:p>
    <w:p w:rsidRDefault="00C0507E" w:rsidP="00284583" w:rsidR="00C0507E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093C85" w:rsidP="00284583" w:rsidR="00093C85">
      <w:pPr>
        <w:jc w:val="both"/>
        <w:rPr>
          <w:sz w:val="22"/>
          <w:szCs w:val="22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E2CA1" w:rsidRPr="004E2CA1">
        <w:rPr>
          <w:b/>
          <w:sz w:val="22"/>
          <w:szCs w:val="22"/>
        </w:rPr>
        <w:t>Splitu</w:t>
      </w:r>
      <w:r w:rsidR="00DE1218">
        <w:rPr>
          <w:b/>
          <w:sz w:val="22"/>
          <w:szCs w:val="22"/>
        </w:rPr>
        <w:t xml:space="preserve"> </w:t>
      </w:r>
      <w:r w:rsidR="000B22C1">
        <w:rPr>
          <w:b/>
          <w:sz w:val="22"/>
          <w:szCs w:val="22"/>
        </w:rPr>
        <w:t>13</w:t>
      </w:r>
      <w:r w:rsidR="009F4490">
        <w:rPr>
          <w:b/>
          <w:sz w:val="22"/>
          <w:szCs w:val="22"/>
        </w:rPr>
        <w:t>. veljače</w:t>
      </w:r>
      <w:r w:rsidR="00150F96">
        <w:rPr>
          <w:b/>
          <w:sz w:val="22"/>
          <w:szCs w:val="22"/>
        </w:rPr>
        <w:t xml:space="preserve"> </w:t>
      </w:r>
      <w:r w:rsidR="001776BB">
        <w:rPr>
          <w:b/>
          <w:sz w:val="22"/>
          <w:szCs w:val="22"/>
        </w:rPr>
        <w:t>201</w:t>
      </w:r>
      <w:r w:rsidR="004C538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BC31B4" w:rsidP="00284583" w:rsidR="00BC31B4" w:rsidRPr="00BC31B4">
      <w:pPr>
        <w:jc w:val="both"/>
        <w:rPr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0B22C1">
        <w:rPr>
          <w:sz w:val="22"/>
          <w:szCs w:val="22"/>
        </w:rPr>
        <w:t>13</w:t>
      </w:r>
      <w:r w:rsidR="009F4490">
        <w:rPr>
          <w:sz w:val="22"/>
          <w:szCs w:val="22"/>
        </w:rPr>
        <w:t>.02</w:t>
      </w:r>
      <w:r w:rsidR="00DD5744">
        <w:rPr>
          <w:sz w:val="22"/>
          <w:szCs w:val="22"/>
        </w:rPr>
        <w:t>.201</w:t>
      </w:r>
      <w:r w:rsidR="004C5388">
        <w:rPr>
          <w:sz w:val="22"/>
          <w:szCs w:val="22"/>
        </w:rPr>
        <w:t>8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150F96" w:rsidR="00853B3E" w:rsidRPr="001776BB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  <w:t>Posl. br. 6-St.</w:t>
    </w:r>
    <w:r w:rsidR="009F4490" w:rsidRPr="009F4490">
      <w:rPr>
        <w:b/>
        <w:sz w:val="22"/>
        <w:szCs w:val="22"/>
      </w:rPr>
      <w:t xml:space="preserve"> </w:t>
    </w:r>
    <w:r w:rsidR="00C0507E">
      <w:rPr>
        <w:b/>
        <w:sz w:val="22"/>
        <w:szCs w:val="22"/>
      </w:rPr>
      <w:t>951/2016-22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05AC7"/>
    <w:rsid w:val="00011D70"/>
    <w:rsid w:val="00054B73"/>
    <w:rsid w:val="000610E0"/>
    <w:rsid w:val="00066650"/>
    <w:rsid w:val="00085E7C"/>
    <w:rsid w:val="000908AE"/>
    <w:rsid w:val="00093C85"/>
    <w:rsid w:val="000B22C1"/>
    <w:rsid w:val="000B4D96"/>
    <w:rsid w:val="000E180B"/>
    <w:rsid w:val="00125150"/>
    <w:rsid w:val="00150F96"/>
    <w:rsid w:val="00166C63"/>
    <w:rsid w:val="001776BB"/>
    <w:rsid w:val="001A136C"/>
    <w:rsid w:val="001F0A26"/>
    <w:rsid w:val="00215AEC"/>
    <w:rsid w:val="00216DFB"/>
    <w:rsid w:val="00216E52"/>
    <w:rsid w:val="002339AF"/>
    <w:rsid w:val="00251267"/>
    <w:rsid w:val="00262172"/>
    <w:rsid w:val="00264ABE"/>
    <w:rsid w:val="00264BEB"/>
    <w:rsid w:val="0027211D"/>
    <w:rsid w:val="00284583"/>
    <w:rsid w:val="00295963"/>
    <w:rsid w:val="002B424C"/>
    <w:rsid w:val="002D6A43"/>
    <w:rsid w:val="00326FE2"/>
    <w:rsid w:val="00334005"/>
    <w:rsid w:val="003415C4"/>
    <w:rsid w:val="003C2F22"/>
    <w:rsid w:val="00417EA6"/>
    <w:rsid w:val="00452765"/>
    <w:rsid w:val="004722D3"/>
    <w:rsid w:val="004C31A4"/>
    <w:rsid w:val="004C5388"/>
    <w:rsid w:val="004C5462"/>
    <w:rsid w:val="004E2CA1"/>
    <w:rsid w:val="00526153"/>
    <w:rsid w:val="005411E9"/>
    <w:rsid w:val="0055300A"/>
    <w:rsid w:val="005D60D7"/>
    <w:rsid w:val="005E4F65"/>
    <w:rsid w:val="00643F2E"/>
    <w:rsid w:val="006560E3"/>
    <w:rsid w:val="006A66C7"/>
    <w:rsid w:val="006B32C8"/>
    <w:rsid w:val="006E6B88"/>
    <w:rsid w:val="0071113E"/>
    <w:rsid w:val="0071519E"/>
    <w:rsid w:val="007444E9"/>
    <w:rsid w:val="00797E40"/>
    <w:rsid w:val="007A01A3"/>
    <w:rsid w:val="007E336E"/>
    <w:rsid w:val="007F7A84"/>
    <w:rsid w:val="00814EDB"/>
    <w:rsid w:val="00815142"/>
    <w:rsid w:val="00846C16"/>
    <w:rsid w:val="00853B3E"/>
    <w:rsid w:val="00882A31"/>
    <w:rsid w:val="008E1431"/>
    <w:rsid w:val="008E1B00"/>
    <w:rsid w:val="008E38DB"/>
    <w:rsid w:val="0094754F"/>
    <w:rsid w:val="00954106"/>
    <w:rsid w:val="009736F4"/>
    <w:rsid w:val="00976C5D"/>
    <w:rsid w:val="00981D37"/>
    <w:rsid w:val="0099355C"/>
    <w:rsid w:val="009C3133"/>
    <w:rsid w:val="009F25DE"/>
    <w:rsid w:val="009F4490"/>
    <w:rsid w:val="00A016FF"/>
    <w:rsid w:val="00A353B0"/>
    <w:rsid w:val="00A359E3"/>
    <w:rsid w:val="00A37DD4"/>
    <w:rsid w:val="00A51DE9"/>
    <w:rsid w:val="00A7624B"/>
    <w:rsid w:val="00AC074D"/>
    <w:rsid w:val="00B10286"/>
    <w:rsid w:val="00B7506F"/>
    <w:rsid w:val="00B81D52"/>
    <w:rsid w:val="00B95979"/>
    <w:rsid w:val="00BC31B4"/>
    <w:rsid w:val="00C00826"/>
    <w:rsid w:val="00C0507E"/>
    <w:rsid w:val="00C51F1B"/>
    <w:rsid w:val="00C57B83"/>
    <w:rsid w:val="00C67002"/>
    <w:rsid w:val="00CD33CE"/>
    <w:rsid w:val="00D16D05"/>
    <w:rsid w:val="00D34DFA"/>
    <w:rsid w:val="00D9592F"/>
    <w:rsid w:val="00DD0D50"/>
    <w:rsid w:val="00DD2305"/>
    <w:rsid w:val="00DD5744"/>
    <w:rsid w:val="00DE1218"/>
    <w:rsid w:val="00DF29B4"/>
    <w:rsid w:val="00E96163"/>
    <w:rsid w:val="00EA6F34"/>
    <w:rsid w:val="00EB6A52"/>
    <w:rsid w:val="00F23035"/>
    <w:rsid w:val="00F2599E"/>
    <w:rsid w:val="00F263B3"/>
    <w:rsid w:val="00F934C8"/>
    <w:rsid w:val="00FC4CF6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F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F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F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F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F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F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F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F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St-951/2016</izvorni_sadrzaj>
    <derivirana_varijabla naziv="DomainObject.Predmet.OznakaBroj_1">St-951/2016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PERIŠIN LOGISTIKA za trgovinu i usluge, društvo s ograničenom odgovornošću</izvorni_sadrzaj>
    <derivirana_varijabla naziv="DomainObject.Predmet.ProtustrankaFormated_1">  PERIŠIN LOGISTIKA za trgovinu i usluge, društvo s ograničenom odgovornošću</derivirana_varijabla>
  </DomainObject.Predmet.ProtustrankaFormated>
  <DomainObject.Predmet.ProtustrankaFormatedOIB>
    <izvorni_sadrzaj>  PERIŠIN LOGISTIKA za trgovinu i usluge, društvo s ograničenom odgovornošću, OIB 54033538006</izvorni_sadrzaj>
    <derivirana_varijabla naziv="DomainObject.Predmet.ProtustrankaFormatedOIB_1">  PERIŠIN LOGISTIKA za trgovinu i usluge, društvo s ograničenom odgovornošću, OIB 54033538006</derivirana_varijabla>
  </DomainObject.Predmet.ProtustrankaFormatedOIB>
  <DomainObject.Predmet.ProtustrankaFormatedWithAdress>
    <izvorni_sadrzaj> PERIŠIN LOGISTIKA za trgovinu i usluge, društvo s ograničenom odgovornošću, Šime Ljubića 7, 21000 Split</izvorni_sadrzaj>
    <derivirana_varijabla naziv="DomainObject.Predmet.ProtustrankaFormatedWithAdress_1"> PERIŠIN LOGISTIKA za trgovinu i usluge, društvo s ograničenom odgovornošću, Šime Ljubića 7, 21000 Split</derivirana_varijabla>
  </DomainObject.Predmet.ProtustrankaFormatedWithAdress>
  <DomainObject.Predmet.ProtustrankaFormatedWithAdressOIB>
    <izvorni_sadrzaj> PERIŠIN LOGISTIKA za trgovinu i usluge, društvo s ograničenom odgovornošću, OIB 54033538006, Šime Ljubića 7, 21000 Split</izvorni_sadrzaj>
    <derivirana_varijabla naziv="DomainObject.Predmet.ProtustrankaFormatedWithAdressOIB_1"> PERIŠIN LOGISTIKA za trgovinu i usluge, društvo s ograničenom odgovornošću, OIB 54033538006, Šime Ljubića 7, 21000 Split</derivirana_varijabla>
  </DomainObject.Predmet.ProtustrankaFormatedWithAdressOIB>
  <DomainObject.Predmet.ProtustrankaWithAdress>
    <izvorni_sadrzaj>PERIŠIN LOGISTIKA za trgovinu i usluge, društvo s ograničenom odgovornošću Šime Ljubića 7, 21000 Split</izvorni_sadrzaj>
    <derivirana_varijabla naziv="DomainObject.Predmet.ProtustrankaWithAdress_1">PERIŠIN LOGISTIKA za trgovinu i usluge, društvo s ograničenom odgovornošću Šime Ljubića 7, 21000 Split</derivirana_varijabla>
  </DomainObject.Predmet.ProtustrankaWithAdress>
  <DomainObject.Predmet.ProtustrankaWithAdressOIB>
    <izvorni_sadrzaj>PERIŠIN LOGISTIKA za trgovinu i usluge, društvo s ograničenom odgovornošću, OIB 54033538006, Šime Ljubića 7, 21000 Split</izvorni_sadrzaj>
    <derivirana_varijabla naziv="DomainObject.Predmet.ProtustrankaWithAdressOIB_1">PERIŠIN LOGISTIKA za trgovinu i usluge, društvo s ograničenom odgovornošću, OIB 54033538006, Šime Ljubića 7, 21000 Split</derivirana_varijabla>
  </DomainObject.Predmet.ProtustrankaWithAdressOIB>
  <DomainObject.Predmet.ProtustrankaNazivFormated>
    <izvorni_sadrzaj>PERIŠIN LOGISTIKA za trgovinu i usluge, društvo s ograničenom odgovornošću</izvorni_sadrzaj>
    <derivirana_varijabla naziv="DomainObject.Predmet.ProtustrankaNazivFormated_1">PERIŠIN LOGISTIKA za trgovinu i usluge, društvo s ograničenom odgovornošću</derivirana_varijabla>
  </DomainObject.Predmet.ProtustrankaNazivFormated>
  <DomainObject.Predmet.ProtustrankaNazivFormatedOIB>
    <izvorni_sadrzaj>PERIŠIN LOGISTIKA za trgovinu i usluge, društvo s ograničenom odgovornošću, OIB 54033538006</izvorni_sadrzaj>
    <derivirana_varijabla naziv="DomainObject.Predmet.ProtustrankaNazivFormatedOIB_1">PERIŠIN LOGISTIKA za trgovinu i usluge, društvo s ograničenom odgovornošću, OIB 54033538006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71462.37</izvorni_sadrzaj>
    <derivirana_varijabla naziv="DomainObject.Predmet.TrenutnaVrijednost_1">71462.37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PERIŠIN LOGISTIKA za trgovinu i usluge, društvo s ograničenom odgovornošću</item>
    </izvorni_sadrzaj>
    <derivirana_varijabla naziv="DomainObject.Predmet.ProtuStrankaListFormated_1">
      <item>PERIŠIN LOGISTIKA za trgovinu i usluge, društvo s ograničenom odgovornošću</item>
    </derivirana_varijabla>
  </DomainObject.Predmet.ProtuStrankaListFormated>
  <DomainObject.Predmet.ProtuStrankaListFormatedOIB>
    <izvorni_sadrzaj>
      <item>PERIŠIN LOGISTIKA za trgovinu i usluge, društvo s ograničenom odgovornošću, OIB 54033538006</item>
    </izvorni_sadrzaj>
    <derivirana_varijabla naziv="DomainObject.Predmet.ProtuStrankaListFormatedOIB_1">
      <item>PERIŠIN LOGISTIKA za trgovinu i usluge, društvo s ograničenom odgovornošću, OIB 54033538006</item>
    </derivirana_varijabla>
  </DomainObject.Predmet.ProtuStrankaListFormatedOIB>
  <DomainObject.Predmet.ProtuStrankaListFormatedWithAdress>
    <izvorni_sadrzaj>
      <item>PERIŠIN LOGISTIKA za trgovinu i usluge, društvo s ograničenom odgovornošću, Šime Ljubića 7, 21000 Split</item>
    </izvorni_sadrzaj>
    <derivirana_varijabla naziv="DomainObject.Predmet.ProtuStrankaListFormatedWithAdress_1">
      <item>PERIŠIN LOGISTIKA za trgovinu i usluge, društvo s ograničenom odgovornošću, Šime Ljubića 7, 21000 Split</item>
    </derivirana_varijabla>
  </DomainObject.Predmet.ProtuStrankaListFormatedWithAdress>
  <DomainObject.Predmet.ProtuStrankaListFormatedWithAdressOIB>
    <izvorni_sadrzaj>
      <item>PERIŠIN LOGISTIKA za trgovinu i usluge, društvo s ograničenom odgovornošću, OIB 54033538006, Šime Ljubića 7, 21000 Split</item>
    </izvorni_sadrzaj>
    <derivirana_varijabla naziv="DomainObject.Predmet.ProtuStrankaListFormatedWithAdressOIB_1">
      <item>PERIŠIN LOGISTIKA za trgovinu i usluge, društvo s ograničenom odgovornošću, OIB 54033538006, Šime Ljubića 7, 21000 Split</item>
    </derivirana_varijabla>
  </DomainObject.Predmet.ProtuStrankaListFormatedWithAdressOIB>
  <DomainObject.Predmet.ProtuStrankaListNazivFormated>
    <izvorni_sadrzaj>
      <item>PERIŠIN LOGISTIKA za trgovinu i usluge, društvo s ograničenom odgovornošću</item>
    </izvorni_sadrzaj>
    <derivirana_varijabla naziv="DomainObject.Predmet.ProtuStrankaListNazivFormated_1">
      <item>PERIŠIN LOGISTIKA za trgovinu i usluge, društvo s ograničenom odgovornošću</item>
    </derivirana_varijabla>
  </DomainObject.Predmet.ProtuStrankaListNazivFormated>
  <DomainObject.Predmet.ProtuStrankaListNazivFormatedOIB>
    <izvorni_sadrzaj>
      <item>PERIŠIN LOGISTIKA za trgovinu i usluge, društvo s ograničenom odgovornošću, OIB 54033538006</item>
    </izvorni_sadrzaj>
    <derivirana_varijabla naziv="DomainObject.Predmet.ProtuStrankaListNazivFormatedOIB_1">
      <item>PERIŠIN LOGISTIKA za trgovinu i usluge, društvo s ograničenom odgovornošću, OIB 54033538006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PERIŠIN LOGISTIKA za trgovinu i usluge, društvo s ograničenom odgovornošću</izvorni_sadrzaj>
    <derivirana_varijabla naziv="DomainObject.Predmet.ProtustrankaIDrugi_1">PERIŠIN LOGISTIKA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PERIŠIN LOGISTIKA za trgovinu i usluge, društvo s ograničenom odgovornošću, OIB 54033538006, Šime Ljubića 7, 21000 Split</izvorni_sadrzaj>
    <derivirana_varijabla naziv="DomainObject.Predmet.ProtustrankaIDrugiAdressOIB_1">PERIŠIN LOGISTIKA za trgovinu i usluge, društvo s ograničenom odgovornošću, OIB 54033538006, Šime Ljubića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PERIŠIN LOGISTIKA za trgovinu i usluge, društvo s ograničenom odgovornošću</item>
      <item>FINANCIJSKA AGENCIJA, RC SPLIT</item>
    </izvorni_sadrzaj>
    <derivirana_varijabla naziv="DomainObject.Predmet.SudioniciListNaziv_1">
      <item>PERIŠIN LOGISTIKA za trgovinu i usluge, društvo s ograničenom odgovornošću</item>
      <item>FINANCIJSKA AGENCIJA, RC SPLIT</item>
    </derivirana_varijabla>
  </DomainObject.Predmet.SudioniciListNaziv>
  <DomainObject.Predmet.SudioniciListAdressOIB>
    <izvorni_sadrzaj>
      <item>PERIŠIN LOGISTIKA za trgovinu i usluge, društvo s ograničenom odgovornošću, OIB 54033538006, Šime Ljubića 7,21000 Split</item>
      <item>FINANCIJSKA AGENCIJA, RC SPLIT, OIB 85821130368, Mažuranićevo šetalište 24 b,21000 Split</item>
    </izvorni_sadrzaj>
    <derivirana_varijabla naziv="DomainObject.Predmet.SudioniciListAdressOIB_1">
      <item>PERIŠIN LOGISTIKA za trgovinu i usluge, društvo s ograničenom odgovornošću, OIB 54033538006, Šime Ljubića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54033538006</item>
      <item>, OIB 85821130368</item>
    </izvorni_sadrzaj>
    <derivirana_varijabla naziv="DomainObject.Predmet.SudioniciListNazivOIB_1">
      <item>, OIB 54033538006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827</properties:Words>
  <properties:Characters>4555</properties:Characters>
  <properties:Lines>102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2018-02-13T11:26:00Z</dcterms:created>
  <dc:creator>Katarina Mikulić</dc:creator>
  <cp:lastModifiedBy>Iva Lončar</cp:lastModifiedBy>
  <cp:lastPrinted>2018-02-13T11:25:00Z</cp:lastPrinted>
  <dcterms:modified xmlns:xsi="http://www.w3.org/2001/XMLSchema-instance" xsi:type="dcterms:W3CDTF">2018-02-13T12:11:00Z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