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4136" w14:paraId="7e64136" w:rsidRDefault="00CD5D8E" w:rsidP="00CD5D8E" w:rsidR="00CD5D8E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</w:t>
      </w:r>
      <w:r w:rsidR="009F58EB">
        <w:t>68/13-15</w:t>
      </w:r>
      <w:r w:rsidR="0033740D">
        <w:t>6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9F58EB" w:rsidP="008965DC" w:rsidR="009F58EB">
      <w:pPr>
        <w:jc w:val="center"/>
        <w:rPr>
          <w:bCs/>
        </w:rPr>
      </w:pPr>
    </w:p>
    <w:p w:rsidRDefault="009F58EB" w:rsidP="0033740D" w:rsidR="009F58EB">
      <w:pPr>
        <w:ind w:firstLine="720"/>
        <w:jc w:val="both"/>
        <w:rPr>
          <w:bCs/>
        </w:rPr>
      </w:pPr>
      <w:r w:rsidRPr="009F58EB">
        <w:rPr>
          <w:bCs/>
        </w:rPr>
        <w:t>Trgovački sud u Rijeci, po sutkinji tog suda Emi Brdovčak, u stečajnom postupku nad dužnikom DELTA DEVET IKS d.o.o. u stečaju, Buzet, OI</w:t>
      </w:r>
      <w:r w:rsidR="00056D45">
        <w:rPr>
          <w:bCs/>
        </w:rPr>
        <w:t>B: 81659328099, MBS: 040052096</w:t>
      </w:r>
      <w:r>
        <w:rPr>
          <w:bCs/>
        </w:rPr>
        <w:t>, 2</w:t>
      </w:r>
      <w:r w:rsidR="0033740D">
        <w:rPr>
          <w:bCs/>
        </w:rPr>
        <w:t>9</w:t>
      </w:r>
      <w:r>
        <w:rPr>
          <w:bCs/>
        </w:rPr>
        <w:t>. prosinca</w:t>
      </w:r>
      <w:r w:rsidRPr="009F58EB">
        <w:rPr>
          <w:bCs/>
        </w:rPr>
        <w:t xml:space="preserve"> 2017.</w:t>
      </w:r>
    </w:p>
    <w:p w:rsidRDefault="000B4BC4" w:rsidP="008965DC" w:rsidR="000B4BC4">
      <w:pPr>
        <w:jc w:val="center"/>
        <w:rPr>
          <w:bCs/>
        </w:rPr>
      </w:pPr>
    </w:p>
    <w:p w:rsidRDefault="00343AEF" w:rsidP="00343AEF" w:rsid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BA11BB" w:rsidP="00FA30FB" w:rsidR="00BA11BB" w:rsidRPr="00BA11BB">
      <w:pPr>
        <w:pStyle w:val="Odlomakpopisa"/>
        <w:ind w:left="840"/>
        <w:jc w:val="both"/>
        <w:rPr>
          <w:bCs/>
        </w:rPr>
      </w:pPr>
    </w:p>
    <w:p w:rsidRDefault="000B4BC4" w:rsidP="0033740D" w:rsidR="00865139" w:rsidRPr="00865139">
      <w:pPr>
        <w:ind w:firstLine="720"/>
        <w:jc w:val="both"/>
        <w:rPr>
          <w:bCs/>
        </w:rPr>
      </w:pPr>
      <w:r w:rsidRPr="00865139">
        <w:rPr>
          <w:bCs/>
        </w:rPr>
        <w:t>Nalaže se</w:t>
      </w:r>
      <w:r w:rsidR="009F58EB">
        <w:rPr>
          <w:bCs/>
        </w:rPr>
        <w:t xml:space="preserve"> razlučnom vjerovniku i kupcu </w:t>
      </w:r>
      <w:r w:rsidR="009F58EB" w:rsidRPr="009F58EB">
        <w:rPr>
          <w:bCs/>
        </w:rPr>
        <w:t>ISTARSKOJ KREDITNOJ BANCI UMAG d.d. Umag, E. Miloša 1, OIB: 65723536010</w:t>
      </w:r>
      <w:r w:rsidRPr="00865139">
        <w:rPr>
          <w:bCs/>
        </w:rPr>
        <w:t xml:space="preserve">, </w:t>
      </w:r>
      <w:r w:rsidR="007F0F2E" w:rsidRPr="00865139">
        <w:rPr>
          <w:bCs/>
        </w:rPr>
        <w:t xml:space="preserve">u roku od 30 dana od dana </w:t>
      </w:r>
      <w:r w:rsidRPr="00865139">
        <w:rPr>
          <w:bCs/>
        </w:rPr>
        <w:t xml:space="preserve">pravomoćnosti ovog rješenja </w:t>
      </w:r>
      <w:r w:rsidR="007F0F2E" w:rsidRPr="00865139">
        <w:rPr>
          <w:bCs/>
        </w:rPr>
        <w:t>uplatiti</w:t>
      </w:r>
      <w:r w:rsidR="00865139" w:rsidRPr="00865139">
        <w:rPr>
          <w:bCs/>
        </w:rPr>
        <w:t xml:space="preserve"> iznos od </w:t>
      </w:r>
      <w:r w:rsidR="009F58EB">
        <w:rPr>
          <w:bCs/>
        </w:rPr>
        <w:t xml:space="preserve">126.231,19 </w:t>
      </w:r>
      <w:r w:rsidR="00865139" w:rsidRPr="00865139">
        <w:rPr>
          <w:bCs/>
        </w:rPr>
        <w:t>kn na ime troškova unovčenja predmeta na kojima postoji razlučno pravo</w:t>
      </w:r>
      <w:r w:rsidR="00865139">
        <w:rPr>
          <w:bCs/>
        </w:rPr>
        <w:t>.</w:t>
      </w:r>
    </w:p>
    <w:p w:rsidRDefault="00865139" w:rsidP="00865139" w:rsidR="00865139">
      <w:pPr>
        <w:ind w:left="120"/>
        <w:jc w:val="both"/>
        <w:rPr>
          <w:bCs/>
        </w:rPr>
      </w:pPr>
    </w:p>
    <w:p w:rsidRDefault="00343AEF" w:rsidP="00456740" w:rsid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5B7053" w:rsidP="00456740" w:rsidR="005B7053">
      <w:pPr>
        <w:jc w:val="center"/>
        <w:rPr>
          <w:bCs/>
        </w:rPr>
      </w:pPr>
    </w:p>
    <w:p w:rsidRDefault="009F58EB" w:rsidP="009F58EB" w:rsidR="009F58EB" w:rsidRPr="009F58EB">
      <w:pPr>
        <w:ind w:firstLine="720"/>
        <w:jc w:val="both"/>
        <w:rPr>
          <w:bCs/>
        </w:rPr>
      </w:pPr>
      <w:r>
        <w:rPr>
          <w:bCs/>
        </w:rPr>
        <w:t>Nekretnine stečajnog dužnika označene</w:t>
      </w:r>
      <w:r w:rsidR="00865139">
        <w:rPr>
          <w:bCs/>
        </w:rPr>
        <w:t xml:space="preserve"> kao </w:t>
      </w:r>
      <w:r w:rsidRPr="009F58EB">
        <w:rPr>
          <w:bCs/>
        </w:rPr>
        <w:t>k.č. br. 2045/1 koja u naravi predstavlja zgradu – skladišno proizvodni prostori hala I i hala II, skloništa dopunske zaštite i infrastruktur</w:t>
      </w:r>
      <w:r>
        <w:rPr>
          <w:bCs/>
        </w:rPr>
        <w:t xml:space="preserve">e te dvorište, površine 7291 m2 i </w:t>
      </w:r>
      <w:r w:rsidRPr="009F58EB">
        <w:rPr>
          <w:bCs/>
        </w:rPr>
        <w:t xml:space="preserve">k.č.br. 2043/14 koja u naravi predstavlja pašnjak, površine 58 m2, </w:t>
      </w:r>
    </w:p>
    <w:p w:rsidRDefault="009F58EB" w:rsidP="009F58EB" w:rsidR="009F58EB">
      <w:pPr>
        <w:jc w:val="both"/>
        <w:rPr>
          <w:bCs/>
        </w:rPr>
      </w:pPr>
      <w:r w:rsidRPr="009F58EB">
        <w:rPr>
          <w:bCs/>
        </w:rPr>
        <w:t>obje upisane u zemljišnim knjigama Općinskog suda u Puli – Pola, zemljišno knjižni odjel Buzet, u</w:t>
      </w:r>
      <w:r>
        <w:rPr>
          <w:bCs/>
        </w:rPr>
        <w:t xml:space="preserve"> z.k.ul. 2956, k.o. Buzet, dosuđene su </w:t>
      </w:r>
      <w:r w:rsidR="00865139">
        <w:rPr>
          <w:bCs/>
        </w:rPr>
        <w:t>rješenjem ovog suda poslovni broj St-</w:t>
      </w:r>
      <w:r>
        <w:rPr>
          <w:bCs/>
        </w:rPr>
        <w:t>68/13-142 od 5</w:t>
      </w:r>
      <w:r w:rsidR="00865139">
        <w:rPr>
          <w:bCs/>
        </w:rPr>
        <w:t xml:space="preserve">. </w:t>
      </w:r>
      <w:r w:rsidR="000012A4">
        <w:rPr>
          <w:bCs/>
        </w:rPr>
        <w:t>l</w:t>
      </w:r>
      <w:r>
        <w:rPr>
          <w:bCs/>
        </w:rPr>
        <w:t>istopada</w:t>
      </w:r>
      <w:r w:rsidR="00865139">
        <w:rPr>
          <w:bCs/>
        </w:rPr>
        <w:t xml:space="preserve"> 2017. razlučnom vjerovniku</w:t>
      </w:r>
      <w:r>
        <w:rPr>
          <w:bCs/>
        </w:rPr>
        <w:t xml:space="preserve"> </w:t>
      </w:r>
      <w:r w:rsidRPr="009F58EB">
        <w:rPr>
          <w:bCs/>
        </w:rPr>
        <w:t>ISTARSKOJ KREDITNOJ BANCI UMAG d.d. Umag</w:t>
      </w:r>
      <w:r w:rsidR="000012A4">
        <w:rPr>
          <w:bCs/>
        </w:rPr>
        <w:t>,</w:t>
      </w:r>
      <w:r w:rsidR="00865139">
        <w:rPr>
          <w:bCs/>
        </w:rPr>
        <w:t xml:space="preserve"> koji je stavio u prijeboj svoju tražbinu prema stečajnom dužniku u iznosu od </w:t>
      </w:r>
      <w:r>
        <w:rPr>
          <w:bCs/>
        </w:rPr>
        <w:t xml:space="preserve">31.228.491,59 </w:t>
      </w:r>
      <w:r w:rsidR="00865139">
        <w:rPr>
          <w:bCs/>
        </w:rPr>
        <w:t xml:space="preserve">kn sa protutražbinom stečajnog dužnika u visini </w:t>
      </w:r>
      <w:r>
        <w:rPr>
          <w:bCs/>
        </w:rPr>
        <w:t xml:space="preserve">kupovnine postignute za predmetne nekretnine u iznosu od 2.250.000,00 kn. </w:t>
      </w:r>
    </w:p>
    <w:p w:rsidRDefault="00865139" w:rsidP="009F58EB" w:rsidR="00865139">
      <w:pPr>
        <w:jc w:val="both"/>
        <w:rPr>
          <w:bCs/>
        </w:rPr>
      </w:pPr>
    </w:p>
    <w:p w:rsidRDefault="00865139" w:rsidP="00103D6E" w:rsidR="00E9448A">
      <w:pPr>
        <w:ind w:firstLine="720"/>
        <w:jc w:val="both"/>
        <w:rPr>
          <w:bCs/>
        </w:rPr>
      </w:pPr>
      <w:r>
        <w:rPr>
          <w:bCs/>
        </w:rPr>
        <w:t xml:space="preserve">Razlučni vjerovnik </w:t>
      </w:r>
      <w:r w:rsidR="00E9448A">
        <w:rPr>
          <w:bCs/>
        </w:rPr>
        <w:t xml:space="preserve">dužan je </w:t>
      </w:r>
      <w:r w:rsidR="00E9448A" w:rsidRPr="00E9448A">
        <w:rPr>
          <w:bCs/>
        </w:rPr>
        <w:t>sudjelovati u pokriću troškova postupka</w:t>
      </w:r>
      <w:r w:rsidR="00E9448A">
        <w:rPr>
          <w:bCs/>
        </w:rPr>
        <w:t xml:space="preserve"> unovčenja nekretnine stečajnog dužnika iz čl. 254. </w:t>
      </w:r>
      <w:r w:rsidR="000012A4">
        <w:rPr>
          <w:bCs/>
        </w:rPr>
        <w:t>s</w:t>
      </w:r>
      <w:r w:rsidR="00E9448A">
        <w:rPr>
          <w:bCs/>
        </w:rPr>
        <w:t>t.</w:t>
      </w:r>
      <w:r w:rsidR="000012A4">
        <w:rPr>
          <w:bCs/>
        </w:rPr>
        <w:t xml:space="preserve"> 1. </w:t>
      </w:r>
      <w:r w:rsidR="009F58EB">
        <w:rPr>
          <w:bCs/>
        </w:rPr>
        <w:t xml:space="preserve">Stečajnog zakona („Narodne novine“ broj 71/15; dalje: </w:t>
      </w:r>
      <w:r w:rsidR="000012A4">
        <w:rPr>
          <w:bCs/>
        </w:rPr>
        <w:t>SZ/15</w:t>
      </w:r>
      <w:r w:rsidR="009F58EB">
        <w:rPr>
          <w:bCs/>
        </w:rPr>
        <w:t>)</w:t>
      </w:r>
      <w:r w:rsidR="00E9448A">
        <w:rPr>
          <w:bCs/>
        </w:rPr>
        <w:t xml:space="preserve">. </w:t>
      </w:r>
    </w:p>
    <w:p w:rsidRDefault="00E9448A" w:rsidP="00103D6E" w:rsidR="00E9448A">
      <w:pPr>
        <w:ind w:firstLine="720"/>
        <w:jc w:val="both"/>
        <w:rPr>
          <w:bCs/>
        </w:rPr>
      </w:pPr>
    </w:p>
    <w:p w:rsidRDefault="00E9448A" w:rsidP="00555EE6" w:rsidR="007411EE">
      <w:pPr>
        <w:ind w:firstLine="720"/>
        <w:jc w:val="both"/>
        <w:rPr>
          <w:bCs/>
        </w:rPr>
      </w:pPr>
      <w:r>
        <w:rPr>
          <w:bCs/>
        </w:rPr>
        <w:t xml:space="preserve">Iz </w:t>
      </w:r>
      <w:r w:rsidR="009F58EB">
        <w:rPr>
          <w:bCs/>
        </w:rPr>
        <w:t xml:space="preserve">obračuna troškova stečajne upraviteljice od </w:t>
      </w:r>
      <w:r w:rsidR="00555EE6">
        <w:rPr>
          <w:bCs/>
        </w:rPr>
        <w:t xml:space="preserve">30. </w:t>
      </w:r>
      <w:r w:rsidR="00056D45">
        <w:rPr>
          <w:bCs/>
        </w:rPr>
        <w:t>l</w:t>
      </w:r>
      <w:r w:rsidR="00555EE6">
        <w:rPr>
          <w:bCs/>
        </w:rPr>
        <w:t xml:space="preserve">istopada 2017. </w:t>
      </w:r>
      <w:r w:rsidR="000012A4">
        <w:rPr>
          <w:bCs/>
        </w:rPr>
        <w:t>p</w:t>
      </w:r>
      <w:r>
        <w:rPr>
          <w:bCs/>
        </w:rPr>
        <w:t>roizlazi da</w:t>
      </w:r>
      <w:r w:rsidR="000012A4">
        <w:rPr>
          <w:bCs/>
        </w:rPr>
        <w:t xml:space="preserve"> </w:t>
      </w:r>
      <w:r w:rsidR="00555EE6">
        <w:rPr>
          <w:bCs/>
        </w:rPr>
        <w:t>stvarno nastali troškovi koji terete predmetnu nekretninu iznose 4.125,00 kn. Nadalje, prema navedenom obračunu, ukupni troškovi koji terete stečajnu masu je</w:t>
      </w:r>
      <w:r w:rsidR="00056D45">
        <w:rPr>
          <w:bCs/>
        </w:rPr>
        <w:t>su troškovi premije stečajnog u</w:t>
      </w:r>
      <w:r w:rsidR="00555EE6">
        <w:rPr>
          <w:bCs/>
        </w:rPr>
        <w:t>p</w:t>
      </w:r>
      <w:r w:rsidR="00056D45">
        <w:rPr>
          <w:bCs/>
        </w:rPr>
        <w:t>ravite</w:t>
      </w:r>
      <w:r w:rsidR="00555EE6">
        <w:rPr>
          <w:bCs/>
        </w:rPr>
        <w:t>lja u iznosu od 4.080,00 kn, troškovi nagrade stečajnom upravitelju (utvrđene prema vrijedno</w:t>
      </w:r>
      <w:r w:rsidR="00056D45">
        <w:rPr>
          <w:bCs/>
        </w:rPr>
        <w:t>sti unovčene stečajne mase u vi</w:t>
      </w:r>
      <w:r w:rsidR="00555EE6">
        <w:rPr>
          <w:bCs/>
        </w:rPr>
        <w:t>s</w:t>
      </w:r>
      <w:r w:rsidR="00056D45">
        <w:rPr>
          <w:bCs/>
        </w:rPr>
        <w:t>i</w:t>
      </w:r>
      <w:r w:rsidR="00555EE6">
        <w:rPr>
          <w:bCs/>
        </w:rPr>
        <w:t>ni od 6.590.364,00 kn) u iznosu od 292.500,00 kn bruto, stvarni troškovi stečajnog upravitelja u iznosu od 12.083,15 kn bruto, troškovi računovodstva u iznosu od 39.000,00 kn te sudski troško</w:t>
      </w:r>
      <w:r w:rsidR="00056D45">
        <w:rPr>
          <w:bCs/>
        </w:rPr>
        <w:t>vi u iznos</w:t>
      </w:r>
      <w:r w:rsidR="00555EE6">
        <w:rPr>
          <w:bCs/>
        </w:rPr>
        <w:t>u</w:t>
      </w:r>
      <w:r w:rsidR="00056D45">
        <w:rPr>
          <w:bCs/>
        </w:rPr>
        <w:t xml:space="preserve"> </w:t>
      </w:r>
      <w:r w:rsidR="00555EE6">
        <w:rPr>
          <w:bCs/>
        </w:rPr>
        <w:t xml:space="preserve">od 10.000,00 kn. Dakle, navedeni troškovi iznose ukupno 357.663,15 kn te oni prodane nekretnine terete razmjerno. Razmjerni udio unovčene </w:t>
      </w:r>
      <w:r w:rsidR="00555EE6">
        <w:rPr>
          <w:bCs/>
        </w:rPr>
        <w:lastRenderedPageBreak/>
        <w:t xml:space="preserve">nekretnine u odnosu na </w:t>
      </w:r>
      <w:r w:rsidR="00056D45">
        <w:rPr>
          <w:bCs/>
        </w:rPr>
        <w:t>cjelokupnu stečajnu masu iznosi</w:t>
      </w:r>
      <w:r w:rsidR="00555EE6">
        <w:rPr>
          <w:bCs/>
        </w:rPr>
        <w:t xml:space="preserve"> 34,14 % (2.250.000,00 kn – koji iznos predstavlja kupovninu postignutu za prodane nekretnine /6.590.364,00 kn – koliko iznosi ukupni iznos stečajne mase) iz čega proizlazi da troškovi koji razmjerno terete prodane nekretnine iznose 122.106,19 kn (34,14% od 357.663,15 kn). Ukupni troškovi unovčenja nekretnina iznose 126.231,19 kn (122.106,19 kn + 4.125,00 kn). </w:t>
      </w:r>
    </w:p>
    <w:p w:rsidRDefault="00555EE6" w:rsidP="00555EE6" w:rsidR="00555EE6">
      <w:pPr>
        <w:ind w:firstLine="720"/>
        <w:jc w:val="both"/>
        <w:rPr>
          <w:bCs/>
        </w:rPr>
      </w:pPr>
    </w:p>
    <w:p w:rsidRDefault="00555EE6" w:rsidP="00555EE6" w:rsidR="00AB1684">
      <w:pPr>
        <w:ind w:firstLine="720"/>
        <w:jc w:val="both"/>
        <w:rPr>
          <w:bCs/>
        </w:rPr>
      </w:pPr>
      <w:r>
        <w:rPr>
          <w:bCs/>
        </w:rPr>
        <w:t>Troškove</w:t>
      </w:r>
      <w:r w:rsidR="00760578">
        <w:rPr>
          <w:bCs/>
        </w:rPr>
        <w:t xml:space="preserve"> popisane u navedenom </w:t>
      </w:r>
      <w:r>
        <w:rPr>
          <w:bCs/>
        </w:rPr>
        <w:t>obračunu</w:t>
      </w:r>
      <w:r w:rsidR="00760578">
        <w:rPr>
          <w:bCs/>
        </w:rPr>
        <w:t xml:space="preserve">, ovaj sud je prihvatio kao realne, opravdane i dokazane </w:t>
      </w:r>
      <w:r>
        <w:rPr>
          <w:bCs/>
        </w:rPr>
        <w:t xml:space="preserve">izvješćima stečajne upraviteljice koja su dostavljana </w:t>
      </w:r>
      <w:r w:rsidR="00E36B91">
        <w:rPr>
          <w:bCs/>
        </w:rPr>
        <w:t xml:space="preserve">u spis. </w:t>
      </w:r>
      <w:r>
        <w:rPr>
          <w:bCs/>
        </w:rPr>
        <w:t xml:space="preserve">Osim toga, </w:t>
      </w:r>
      <w:r w:rsidR="00E36B91">
        <w:rPr>
          <w:bCs/>
        </w:rPr>
        <w:t xml:space="preserve">na ročištu održanom radi </w:t>
      </w:r>
      <w:r>
        <w:rPr>
          <w:bCs/>
        </w:rPr>
        <w:t>rasprave o nastalim troškovima unovčenja koji terete predmetne nekretnine održanom 18. prosinca</w:t>
      </w:r>
      <w:r w:rsidR="00E36B91">
        <w:rPr>
          <w:bCs/>
        </w:rPr>
        <w:t xml:space="preserve"> 2017.</w:t>
      </w:r>
      <w:r w:rsidR="00AB1684">
        <w:rPr>
          <w:bCs/>
        </w:rPr>
        <w:t xml:space="preserve"> razlučni vjerovnik suglasio se s tako obračunatim troškovima. </w:t>
      </w:r>
    </w:p>
    <w:p w:rsidRDefault="00760578" w:rsidP="00AB1684" w:rsidR="00760578">
      <w:pPr>
        <w:jc w:val="both"/>
        <w:rPr>
          <w:bCs/>
        </w:rPr>
      </w:pPr>
    </w:p>
    <w:p w:rsidRDefault="00760578" w:rsidP="00103D6E" w:rsidR="00AB1684">
      <w:pPr>
        <w:ind w:firstLine="720"/>
        <w:jc w:val="both"/>
        <w:rPr>
          <w:bCs/>
        </w:rPr>
      </w:pPr>
      <w:r>
        <w:rPr>
          <w:bCs/>
        </w:rPr>
        <w:t xml:space="preserve">Slijedom navedenog, </w:t>
      </w:r>
      <w:r w:rsidR="003C090C">
        <w:rPr>
          <w:bCs/>
        </w:rPr>
        <w:t>razlučnom vjerovniku naloženo je platiti</w:t>
      </w:r>
      <w:r w:rsidR="00AB1684">
        <w:rPr>
          <w:bCs/>
        </w:rPr>
        <w:t xml:space="preserve"> troškove unovčenja koji terete predmetnu nekretninu u visini od 126.231,19 kn, sukladno odredbi čl. 254. SZ-a. </w:t>
      </w:r>
    </w:p>
    <w:p w:rsidRDefault="006C7B8A" w:rsidP="005B7053" w:rsidR="006C7B8A" w:rsidRPr="005B7053">
      <w:pPr>
        <w:jc w:val="both"/>
        <w:rPr>
          <w:bCs/>
        </w:rPr>
      </w:pPr>
    </w:p>
    <w:p w:rsidRDefault="005B7053" w:rsidP="005B7053" w:rsidR="005B7053" w:rsidRPr="005B7053">
      <w:pPr>
        <w:jc w:val="both"/>
        <w:rPr>
          <w:bCs/>
        </w:rPr>
      </w:pPr>
      <w:r w:rsidRPr="005B7053">
        <w:rPr>
          <w:bCs/>
        </w:rPr>
        <w:tab/>
        <w:t xml:space="preserve">Nakon pravomoćnosti ovoga rješenja i nakon što kupac </w:t>
      </w:r>
      <w:r w:rsidR="003C090C">
        <w:rPr>
          <w:bCs/>
        </w:rPr>
        <w:t xml:space="preserve">uplati naloženi iznos, </w:t>
      </w:r>
      <w:r w:rsidRPr="005B7053">
        <w:rPr>
          <w:bCs/>
        </w:rPr>
        <w:t xml:space="preserve">sud će posebnim zaključkom odrediti da se </w:t>
      </w:r>
      <w:r w:rsidR="00AB1684">
        <w:rPr>
          <w:bCs/>
        </w:rPr>
        <w:t>nekretnina preda u posjed kupcu (razlučnom vjerovniku)</w:t>
      </w:r>
    </w:p>
    <w:p w:rsidRDefault="005B7053" w:rsidP="005B7053" w:rsidR="005B7053" w:rsidRPr="005B7053">
      <w:pPr>
        <w:jc w:val="center"/>
        <w:rPr>
          <w:bCs/>
        </w:rPr>
      </w:pPr>
    </w:p>
    <w:p w:rsidRDefault="005B7053" w:rsidP="005B7053" w:rsidR="005B7053" w:rsidRPr="005B7053">
      <w:pPr>
        <w:jc w:val="center"/>
        <w:rPr>
          <w:bCs/>
        </w:rPr>
      </w:pPr>
      <w:r w:rsidRPr="005B7053">
        <w:rPr>
          <w:bCs/>
        </w:rPr>
        <w:t xml:space="preserve">U </w:t>
      </w:r>
      <w:r w:rsidR="00AB1684">
        <w:rPr>
          <w:bCs/>
        </w:rPr>
        <w:t>Rijeci 29. prosinca</w:t>
      </w:r>
      <w:r w:rsidR="006C7B8A">
        <w:rPr>
          <w:bCs/>
        </w:rPr>
        <w:t xml:space="preserve"> 2017</w:t>
      </w:r>
      <w:r w:rsidRPr="005B7053">
        <w:rPr>
          <w:bCs/>
        </w:rPr>
        <w:t>.</w:t>
      </w:r>
    </w:p>
    <w:p w:rsidRDefault="005B7053" w:rsidP="005B7053" w:rsidR="005B7053" w:rsidRPr="005B7053">
      <w:pPr>
        <w:jc w:val="center"/>
        <w:rPr>
          <w:bCs/>
        </w:rPr>
      </w:pPr>
    </w:p>
    <w:p w:rsidRDefault="00AB1684" w:rsidP="005B7053" w:rsidR="005B7053" w:rsidRPr="005B7053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 w:rsidR="006C7B8A">
        <w:rPr>
          <w:bCs/>
        </w:rPr>
        <w:tab/>
      </w:r>
      <w:r>
        <w:rPr>
          <w:bCs/>
        </w:rPr>
        <w:tab/>
      </w:r>
      <w:r w:rsidR="006C7B8A">
        <w:rPr>
          <w:bCs/>
        </w:rPr>
        <w:t>S</w:t>
      </w:r>
      <w:r w:rsidR="0033740D">
        <w:rPr>
          <w:bCs/>
        </w:rPr>
        <w:t>utkinja</w:t>
      </w:r>
    </w:p>
    <w:p w:rsidRDefault="00AB1684" w:rsidP="005B7053" w:rsidR="005B7053" w:rsidRPr="005B7053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5B7053" w:rsidRPr="005B7053">
        <w:rPr>
          <w:bCs/>
        </w:rPr>
        <w:tab/>
      </w:r>
      <w:r w:rsidR="006C7B8A">
        <w:rPr>
          <w:bCs/>
        </w:rPr>
        <w:t>Ema Brdovčak</w:t>
      </w:r>
    </w:p>
    <w:p w:rsidRDefault="0033740D" w:rsidP="006C7B8A" w:rsidR="0033740D">
      <w:pPr>
        <w:rPr>
          <w:bCs/>
        </w:rPr>
      </w:pPr>
    </w:p>
    <w:p w:rsidRDefault="0033740D" w:rsidP="006C7B8A" w:rsidR="0033740D">
      <w:pPr>
        <w:rPr>
          <w:bCs/>
        </w:rPr>
      </w:pPr>
    </w:p>
    <w:p w:rsidRDefault="0033740D" w:rsidP="006C7B8A" w:rsidR="0033740D">
      <w:pPr>
        <w:rPr>
          <w:bCs/>
        </w:rPr>
      </w:pPr>
    </w:p>
    <w:p w:rsidRDefault="0033740D" w:rsidP="006C7B8A" w:rsidR="0033740D">
      <w:pPr>
        <w:rPr>
          <w:bCs/>
        </w:rPr>
      </w:pPr>
    </w:p>
    <w:p w:rsidRDefault="0033740D" w:rsidP="006C7B8A" w:rsidR="0033740D">
      <w:pPr>
        <w:rPr>
          <w:bCs/>
        </w:rPr>
      </w:pPr>
    </w:p>
    <w:p w:rsidRDefault="0033740D" w:rsidP="006C7B8A" w:rsidR="0033740D">
      <w:pPr>
        <w:rPr>
          <w:bCs/>
        </w:rPr>
      </w:pPr>
    </w:p>
    <w:p w:rsidRDefault="005B7053" w:rsidP="006C7B8A" w:rsidR="005B7053" w:rsidRPr="005B7053">
      <w:pPr>
        <w:rPr>
          <w:bCs/>
        </w:rPr>
      </w:pPr>
      <w:r w:rsidRPr="005B7053">
        <w:rPr>
          <w:bCs/>
        </w:rPr>
        <w:t>UPUTA O PRAVNOM LIJEKU:</w:t>
      </w:r>
    </w:p>
    <w:p w:rsidRDefault="005B7053" w:rsidP="0033740D" w:rsidR="005B7053" w:rsidRPr="005B7053">
      <w:pPr>
        <w:ind w:firstLine="720"/>
        <w:jc w:val="both"/>
        <w:rPr>
          <w:bCs/>
        </w:rPr>
      </w:pPr>
      <w:r w:rsidRPr="005B7053">
        <w:rPr>
          <w:bCs/>
        </w:rP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5B7053" w:rsidP="005B7053" w:rsidR="005B7053" w:rsidRPr="005B7053">
      <w:pPr>
        <w:jc w:val="center"/>
        <w:rPr>
          <w:bCs/>
        </w:rPr>
      </w:pP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  <w:r w:rsidRPr="005B7053">
        <w:rPr>
          <w:bCs/>
        </w:rPr>
        <w:tab/>
      </w:r>
    </w:p>
    <w:p w:rsidRDefault="00343AEF" w:rsidP="00343AEF" w:rsidR="00343AEF" w:rsidRPr="00343AEF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</w:p>
    <w:p w:rsidRDefault="00095F3E" w:rsidP="005853F3" w:rsidR="00095F3E" w:rsidRPr="00EF1D21">
      <w:pPr>
        <w:ind w:left="720"/>
      </w:pPr>
    </w:p>
    <w:sectPr w:rsidSect="00CD5D8E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197" w:rsidR="00104197">
      <w:r>
        <w:separator/>
      </w:r>
    </w:p>
  </w:endnote>
  <w:endnote w:id="0" w:type="continuationSeparator">
    <w:p w:rsidRDefault="00104197" w:rsidR="00104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2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197" w:rsidR="00104197">
      <w:r>
        <w:separator/>
      </w:r>
    </w:p>
  </w:footnote>
  <w:footnote w:id="0" w:type="continuationSeparator">
    <w:p w:rsidRDefault="00104197" w:rsidR="001041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40D" w:rsidP="0033740D" w:rsidR="0033740D">
    <w:pPr>
      <w:pStyle w:val="Zaglavlje"/>
      <w:jc w:val="right"/>
    </w:pPr>
    <w:r>
      <w:tab/>
    </w:r>
    <w:r>
      <w:tab/>
      <w:t>8 St-68/13-156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40D" w:rsidP="00A45EAD" w:rsidR="0033740D" w:rsidRPr="0033740D">
    <w:pPr>
      <w:ind w:firstLine="708"/>
      <w:rPr>
        <w:sz w:val="20"/>
        <w:szCs w:val="20"/>
      </w:rPr>
    </w:pPr>
    <w:r w:rsidRPr="0033740D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3740D" w:rsidP="00210E4E" w:rsidR="0033740D" w:rsidRPr="0033740D">
    <w:pPr>
      <w:rPr>
        <w:sz w:val="20"/>
        <w:szCs w:val="20"/>
      </w:rPr>
    </w:pPr>
    <w:r w:rsidRPr="0033740D">
      <w:rPr>
        <w:rFonts w:eastAsia="MS Mincho"/>
        <w:sz w:val="20"/>
        <w:szCs w:val="20"/>
      </w:rPr>
      <w:t>REPUBLIKA HRVATSKA</w:t>
    </w:r>
  </w:p>
  <w:p w:rsidRDefault="0033740D" w:rsidP="00210E4E" w:rsidR="0033740D" w:rsidRPr="0033740D">
    <w:pPr>
      <w:rPr>
        <w:sz w:val="20"/>
        <w:szCs w:val="20"/>
      </w:rPr>
    </w:pPr>
    <w:r w:rsidRPr="0033740D">
      <w:rPr>
        <w:rFonts w:eastAsia="MS Mincho"/>
        <w:sz w:val="20"/>
        <w:szCs w:val="20"/>
      </w:rPr>
      <w:t>TRGOVAČKI SUD U RIJECI</w:t>
    </w:r>
  </w:p>
  <w:p w:rsidRDefault="0033740D" w:rsidP="00A45EAD" w:rsidR="0033740D" w:rsidRPr="0033740D">
    <w:pPr>
      <w:rPr>
        <w:rFonts w:eastAsia="MS Mincho"/>
        <w:sz w:val="20"/>
        <w:szCs w:val="20"/>
      </w:rPr>
    </w:pPr>
    <w:r w:rsidRPr="0033740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12A4"/>
    <w:rsid w:val="00025208"/>
    <w:rsid w:val="00040192"/>
    <w:rsid w:val="00056D45"/>
    <w:rsid w:val="00082286"/>
    <w:rsid w:val="00087B47"/>
    <w:rsid w:val="00095F3E"/>
    <w:rsid w:val="000B25A5"/>
    <w:rsid w:val="000B4BC4"/>
    <w:rsid w:val="000C7198"/>
    <w:rsid w:val="000D0E95"/>
    <w:rsid w:val="00103D6E"/>
    <w:rsid w:val="00104197"/>
    <w:rsid w:val="00120B0D"/>
    <w:rsid w:val="001549BD"/>
    <w:rsid w:val="00157919"/>
    <w:rsid w:val="001622F6"/>
    <w:rsid w:val="00180078"/>
    <w:rsid w:val="0018071D"/>
    <w:rsid w:val="00191C72"/>
    <w:rsid w:val="001C05C1"/>
    <w:rsid w:val="001D5070"/>
    <w:rsid w:val="001F35CD"/>
    <w:rsid w:val="001F4C7B"/>
    <w:rsid w:val="001F7CA8"/>
    <w:rsid w:val="00205A06"/>
    <w:rsid w:val="00274354"/>
    <w:rsid w:val="00292B1E"/>
    <w:rsid w:val="00295E86"/>
    <w:rsid w:val="002D3728"/>
    <w:rsid w:val="002F7CA3"/>
    <w:rsid w:val="00327862"/>
    <w:rsid w:val="0033740D"/>
    <w:rsid w:val="00343AEF"/>
    <w:rsid w:val="003551E3"/>
    <w:rsid w:val="0035526D"/>
    <w:rsid w:val="00386E74"/>
    <w:rsid w:val="00394A2C"/>
    <w:rsid w:val="003A38C8"/>
    <w:rsid w:val="003B2888"/>
    <w:rsid w:val="003B6BFF"/>
    <w:rsid w:val="003C090C"/>
    <w:rsid w:val="003C151A"/>
    <w:rsid w:val="003C3C24"/>
    <w:rsid w:val="003E281B"/>
    <w:rsid w:val="00400C19"/>
    <w:rsid w:val="00423094"/>
    <w:rsid w:val="00424E14"/>
    <w:rsid w:val="00427A08"/>
    <w:rsid w:val="00434569"/>
    <w:rsid w:val="00437C2F"/>
    <w:rsid w:val="00443A84"/>
    <w:rsid w:val="00456740"/>
    <w:rsid w:val="00472507"/>
    <w:rsid w:val="00472CF6"/>
    <w:rsid w:val="004824D7"/>
    <w:rsid w:val="0048530C"/>
    <w:rsid w:val="004D1A7E"/>
    <w:rsid w:val="004D7F97"/>
    <w:rsid w:val="00506782"/>
    <w:rsid w:val="00530193"/>
    <w:rsid w:val="00543BE2"/>
    <w:rsid w:val="00544474"/>
    <w:rsid w:val="00555EE6"/>
    <w:rsid w:val="00557BB0"/>
    <w:rsid w:val="00573203"/>
    <w:rsid w:val="005808F8"/>
    <w:rsid w:val="0058368C"/>
    <w:rsid w:val="005853F3"/>
    <w:rsid w:val="00597EB0"/>
    <w:rsid w:val="005B2B8A"/>
    <w:rsid w:val="005B7053"/>
    <w:rsid w:val="005D4F33"/>
    <w:rsid w:val="005D65C4"/>
    <w:rsid w:val="00605FD5"/>
    <w:rsid w:val="006155DB"/>
    <w:rsid w:val="0066008E"/>
    <w:rsid w:val="00661511"/>
    <w:rsid w:val="00681D35"/>
    <w:rsid w:val="00684993"/>
    <w:rsid w:val="00690B4F"/>
    <w:rsid w:val="006A7E38"/>
    <w:rsid w:val="006C4065"/>
    <w:rsid w:val="006C7B8A"/>
    <w:rsid w:val="006F0C1F"/>
    <w:rsid w:val="00703B43"/>
    <w:rsid w:val="0070493E"/>
    <w:rsid w:val="007063EE"/>
    <w:rsid w:val="00731E81"/>
    <w:rsid w:val="00734665"/>
    <w:rsid w:val="0073588E"/>
    <w:rsid w:val="00737BFA"/>
    <w:rsid w:val="007411EE"/>
    <w:rsid w:val="00743DD4"/>
    <w:rsid w:val="00750C0C"/>
    <w:rsid w:val="00760578"/>
    <w:rsid w:val="00767BEA"/>
    <w:rsid w:val="00782C20"/>
    <w:rsid w:val="00796152"/>
    <w:rsid w:val="007D1ACE"/>
    <w:rsid w:val="007F0F2E"/>
    <w:rsid w:val="007F2549"/>
    <w:rsid w:val="00803C63"/>
    <w:rsid w:val="00812973"/>
    <w:rsid w:val="0082383C"/>
    <w:rsid w:val="00836559"/>
    <w:rsid w:val="008365EE"/>
    <w:rsid w:val="008441DE"/>
    <w:rsid w:val="00857E73"/>
    <w:rsid w:val="00865139"/>
    <w:rsid w:val="00866F36"/>
    <w:rsid w:val="008725AA"/>
    <w:rsid w:val="00885C20"/>
    <w:rsid w:val="00887C10"/>
    <w:rsid w:val="008965DC"/>
    <w:rsid w:val="008B0C51"/>
    <w:rsid w:val="008B16A3"/>
    <w:rsid w:val="008B384C"/>
    <w:rsid w:val="008C04C3"/>
    <w:rsid w:val="008C3644"/>
    <w:rsid w:val="008C4F6D"/>
    <w:rsid w:val="008D6763"/>
    <w:rsid w:val="008F6EEC"/>
    <w:rsid w:val="009034BE"/>
    <w:rsid w:val="00915077"/>
    <w:rsid w:val="00927D8D"/>
    <w:rsid w:val="00942C09"/>
    <w:rsid w:val="00947E4C"/>
    <w:rsid w:val="00953A18"/>
    <w:rsid w:val="009658EC"/>
    <w:rsid w:val="00981BC2"/>
    <w:rsid w:val="00984C73"/>
    <w:rsid w:val="0098719A"/>
    <w:rsid w:val="009A2843"/>
    <w:rsid w:val="009A75F4"/>
    <w:rsid w:val="009C26C6"/>
    <w:rsid w:val="009E7ACA"/>
    <w:rsid w:val="009F58EB"/>
    <w:rsid w:val="00A15995"/>
    <w:rsid w:val="00A30514"/>
    <w:rsid w:val="00A521BC"/>
    <w:rsid w:val="00A52F4C"/>
    <w:rsid w:val="00A972F7"/>
    <w:rsid w:val="00AA1CDF"/>
    <w:rsid w:val="00AB1684"/>
    <w:rsid w:val="00AD1726"/>
    <w:rsid w:val="00AD2AEE"/>
    <w:rsid w:val="00AD6B59"/>
    <w:rsid w:val="00AF3BFB"/>
    <w:rsid w:val="00B0000B"/>
    <w:rsid w:val="00B029EF"/>
    <w:rsid w:val="00B10E42"/>
    <w:rsid w:val="00B20414"/>
    <w:rsid w:val="00B55605"/>
    <w:rsid w:val="00B649AB"/>
    <w:rsid w:val="00B71902"/>
    <w:rsid w:val="00BA11BB"/>
    <w:rsid w:val="00BC3DE8"/>
    <w:rsid w:val="00BC46D1"/>
    <w:rsid w:val="00BD4DFC"/>
    <w:rsid w:val="00BE7A10"/>
    <w:rsid w:val="00BE7B4E"/>
    <w:rsid w:val="00BF27C1"/>
    <w:rsid w:val="00BF66F3"/>
    <w:rsid w:val="00C123E7"/>
    <w:rsid w:val="00C2135D"/>
    <w:rsid w:val="00C31C8D"/>
    <w:rsid w:val="00C46786"/>
    <w:rsid w:val="00C7136A"/>
    <w:rsid w:val="00C741AF"/>
    <w:rsid w:val="00C85914"/>
    <w:rsid w:val="00C86314"/>
    <w:rsid w:val="00CA3A89"/>
    <w:rsid w:val="00CB6FCF"/>
    <w:rsid w:val="00CC022F"/>
    <w:rsid w:val="00CD5D8E"/>
    <w:rsid w:val="00CE58EB"/>
    <w:rsid w:val="00D06E23"/>
    <w:rsid w:val="00D201E2"/>
    <w:rsid w:val="00D3599D"/>
    <w:rsid w:val="00D42370"/>
    <w:rsid w:val="00D441BF"/>
    <w:rsid w:val="00D57CA4"/>
    <w:rsid w:val="00D63A88"/>
    <w:rsid w:val="00D672FB"/>
    <w:rsid w:val="00D85CF8"/>
    <w:rsid w:val="00D870D8"/>
    <w:rsid w:val="00DD2D2E"/>
    <w:rsid w:val="00DE36CC"/>
    <w:rsid w:val="00E02742"/>
    <w:rsid w:val="00E06C4C"/>
    <w:rsid w:val="00E226F4"/>
    <w:rsid w:val="00E34823"/>
    <w:rsid w:val="00E3609D"/>
    <w:rsid w:val="00E36B91"/>
    <w:rsid w:val="00E520A5"/>
    <w:rsid w:val="00E764C0"/>
    <w:rsid w:val="00E8360A"/>
    <w:rsid w:val="00E91FD0"/>
    <w:rsid w:val="00E9448A"/>
    <w:rsid w:val="00EC1939"/>
    <w:rsid w:val="00EC3E0C"/>
    <w:rsid w:val="00EF1976"/>
    <w:rsid w:val="00EF1D21"/>
    <w:rsid w:val="00EF351D"/>
    <w:rsid w:val="00EF7F0C"/>
    <w:rsid w:val="00F16759"/>
    <w:rsid w:val="00F20FEA"/>
    <w:rsid w:val="00F510C6"/>
    <w:rsid w:val="00F64DF8"/>
    <w:rsid w:val="00F67449"/>
    <w:rsid w:val="00F8251E"/>
    <w:rsid w:val="00F90F1A"/>
    <w:rsid w:val="00FA30FB"/>
    <w:rsid w:val="00FB0E16"/>
    <w:rsid w:val="00FB3D95"/>
    <w:rsid w:val="00FB470C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2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2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E9721-397E-4583-AC09-67A476E80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554</properties:Words>
  <properties:Characters>3120</properties:Characters>
  <properties:Lines>77</properties:Lines>
  <properties:Paragraphs>19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2017-12-29T08:31:00Z</dcterms:created>
  <dc:creator>M San Grupa</dc:creator>
  <cp:lastModifiedBy>Renata Valić</cp:lastModifiedBy>
  <cp:lastPrinted>2015-01-21T12:34:00Z</cp:lastPrinted>
  <dcterms:modified xmlns:xsi="http://www.w3.org/2001/XMLSchema-instance" xsi:type="dcterms:W3CDTF">2017-12-29T11:59:00Z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