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0c10" w14:paraId="0be0c10" w:rsidRDefault="00674592" w:rsidP="00674592" w:rsidR="00674592" w:rsidRPr="0067459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>REPUBLIKA HRVATSKA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>TRGOVAČKI SUD U OSIJEKU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         Broj: 3 St-240/2015-78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 xml:space="preserve">STALNA SLUŽBA U SLAVONSKOM BRODU  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>Trg pobjede 13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 xml:space="preserve">35000 SLAVONSKI BROD 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</w:p>
    <w:p w:rsidRDefault="00674592" w:rsidP="00674592" w:rsidR="00674592" w:rsidRPr="00674592">
      <w:pPr>
        <w:jc w:val="center"/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>Z A K L J U Č A K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>                                                                                                                          </w:t>
      </w:r>
    </w:p>
    <w:p w:rsidRDefault="00674592" w:rsidP="00674592" w:rsidR="00674592" w:rsidRPr="00674592">
      <w:pPr>
        <w:jc w:val="both"/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 xml:space="preserve">TRGOVAČKI SUD U OSIJEKU, STALNA SLUŽBA U SLAVONSKOM BRODU, po stečajnoj sutkinji Danieli Martini Maoduš, u postupku povodom prijedloga članova uprave dužnika, za otvaranje stečajnog postupka nad dužnikom FENIX d.o.o. Slavonski Brod, Vinogradska 2 F, OIB: 11119953057, </w:t>
      </w:r>
      <w:r>
        <w:rPr>
          <w:rFonts w:hAnsi="Times New Roman" w:ascii="Times New Roman"/>
          <w:sz w:val="24"/>
          <w:szCs w:val="24"/>
        </w:rPr>
        <w:t>9. kolovoza</w:t>
      </w:r>
      <w:r w:rsidRPr="00674592">
        <w:rPr>
          <w:rFonts w:hAnsi="Times New Roman" w:ascii="Times New Roman"/>
          <w:sz w:val="24"/>
          <w:szCs w:val="24"/>
        </w:rPr>
        <w:t xml:space="preserve"> 2016. 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</w:p>
    <w:p w:rsidRDefault="00674592" w:rsidP="00674592" w:rsidR="00674592" w:rsidRPr="00674592">
      <w:pPr>
        <w:jc w:val="center"/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>z a k l j u č i o  j e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 xml:space="preserve">               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 xml:space="preserve">   I </w:t>
      </w:r>
      <w:r>
        <w:rPr>
          <w:rFonts w:hAnsi="Times New Roman" w:ascii="Times New Roman"/>
          <w:sz w:val="24"/>
          <w:szCs w:val="24"/>
        </w:rPr>
        <w:t xml:space="preserve">- </w:t>
      </w:r>
      <w:r w:rsidRPr="00674592">
        <w:rPr>
          <w:rFonts w:hAnsi="Times New Roman" w:ascii="Times New Roman"/>
          <w:sz w:val="24"/>
          <w:szCs w:val="24"/>
        </w:rPr>
        <w:t>Zakazuje se  </w:t>
      </w:r>
      <w:r>
        <w:rPr>
          <w:rFonts w:hAnsi="Times New Roman" w:ascii="Times New Roman"/>
          <w:sz w:val="24"/>
          <w:szCs w:val="24"/>
        </w:rPr>
        <w:t xml:space="preserve">posebno ispitno ročište </w:t>
      </w:r>
      <w:r w:rsidRPr="00674592">
        <w:rPr>
          <w:rFonts w:hAnsi="Times New Roman" w:ascii="Times New Roman"/>
          <w:sz w:val="24"/>
          <w:szCs w:val="24"/>
        </w:rPr>
        <w:t>za dan:  </w:t>
      </w:r>
    </w:p>
    <w:p w:rsidRDefault="00674592" w:rsidP="00674592" w:rsidR="00674592">
      <w:pPr>
        <w:rPr>
          <w:rFonts w:hAnsi="Times New Roman" w:ascii="Times New Roman"/>
          <w:sz w:val="24"/>
          <w:szCs w:val="24"/>
        </w:rPr>
      </w:pPr>
    </w:p>
    <w:p w:rsidRDefault="00674592" w:rsidP="00674592" w:rsidR="00674592">
      <w:pPr>
        <w:jc w:val="center"/>
        <w:rPr>
          <w:rFonts w:hAnsi="Times New Roman" w:ascii="Times New Roman"/>
          <w:b/>
          <w:sz w:val="24"/>
          <w:szCs w:val="24"/>
        </w:rPr>
      </w:pPr>
      <w:r w:rsidRPr="00674592">
        <w:rPr>
          <w:rFonts w:hAnsi="Times New Roman" w:ascii="Times New Roman"/>
          <w:b/>
          <w:sz w:val="24"/>
          <w:szCs w:val="24"/>
        </w:rPr>
        <w:t>9. rujna 2016. u 9,30 sati</w:t>
      </w:r>
      <w:r>
        <w:rPr>
          <w:rFonts w:hAnsi="Times New Roman" w:ascii="Times New Roman"/>
          <w:b/>
          <w:sz w:val="24"/>
          <w:szCs w:val="24"/>
        </w:rPr>
        <w:t>, Stalna služba u Slavonskom Brodu,</w:t>
      </w:r>
    </w:p>
    <w:p w:rsidRDefault="00674592" w:rsidP="00674592" w:rsidR="00674592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74592" w:rsidP="00674592" w:rsidR="00674592" w:rsidRPr="00674592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Trg pobjede 13, Slavonski Brod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</w:p>
    <w:p w:rsidRDefault="00674592" w:rsidP="00674592" w:rsid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> </w:t>
      </w:r>
      <w:r>
        <w:rPr>
          <w:rFonts w:hAnsi="Times New Roman" w:ascii="Times New Roman"/>
          <w:sz w:val="24"/>
          <w:szCs w:val="24"/>
        </w:rPr>
        <w:tab/>
      </w:r>
      <w:r w:rsidRPr="00674592">
        <w:rPr>
          <w:rFonts w:hAnsi="Times New Roman" w:ascii="Times New Roman"/>
          <w:sz w:val="24"/>
          <w:szCs w:val="24"/>
        </w:rPr>
        <w:t xml:space="preserve"> II </w:t>
      </w:r>
      <w:r>
        <w:rPr>
          <w:rFonts w:hAnsi="Times New Roman" w:ascii="Times New Roman"/>
          <w:sz w:val="24"/>
          <w:szCs w:val="24"/>
        </w:rPr>
        <w:t xml:space="preserve">- </w:t>
      </w:r>
      <w:r w:rsidRPr="00674592">
        <w:rPr>
          <w:rFonts w:hAnsi="Times New Roman" w:ascii="Times New Roman"/>
          <w:sz w:val="24"/>
          <w:szCs w:val="24"/>
        </w:rPr>
        <w:t>Na ročište se pozivaju : stečajni upravitelj</w:t>
      </w:r>
      <w:r>
        <w:rPr>
          <w:rFonts w:hAnsi="Times New Roman" w:ascii="Times New Roman"/>
          <w:sz w:val="24"/>
          <w:szCs w:val="24"/>
        </w:rPr>
        <w:t xml:space="preserve"> i vjerovnici koji su prijavili tražbine u roku, a koje nisu ispitane i to vjerovnici: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Revex d.o.o., zastupan po odvjetniku Davoru Mirković, Slavonski Brod, Trg pobjede 16/I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ŽEPOH d.o.o., Zagreb, Remetinačka cesta 7,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GK GRUPA d.o.o., zastupa po odvjetnici Mariji Martinez Ostroški, I. Cankara 1, Varaždin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Hrvatski zavod za mirovinsko osiguranje, Zagreb, A. Mihanovića 3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Anita Lisak, vl. obrta Podne obloge Lisak, Gornja Stubica, Šahudovec 71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Izrada i postavljanje podnih obloga, Šahudovec 71, Gornja Stubica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Lior montaža d.o.o., Slavonski Brod, zastupana po Miji Kladariću, odvjetniku iz Slavonskog Broda, Pilareva 28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 xml:space="preserve">Bach – mont d.o.o., zastupano po </w:t>
      </w:r>
      <w:r>
        <w:rPr>
          <w:rFonts w:hAnsi="Times New Roman" w:ascii="Times New Roman"/>
          <w:sz w:val="24"/>
          <w:szCs w:val="24"/>
        </w:rPr>
        <w:t>po Miji Kladariću, odvjetniku iz Slavonskog Broda, Pilareva 28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Dragoja Puđa, zastupana po odvjetnici Kseniji Penić, T. Skalice 3, Slavonski Brod,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Color trgovina d.o.o., Industrijska 42, Požega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Bip d.o.o., Gospić, zastupan po punomoćniku odvjetnici Tei Milanković, Lošinjska 12, Zagreb,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Ivan Gračan, vl. obrta Parket, Slatina, M. Gupca 61,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Jadran kamen, zastupan po OD Bačić i partneri, M. Pavlinovića 9, Zadar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ASTRA TRADE d.o.o., Mladina 34, Dugo Selo,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Krešimir d.o.o., Sv. Florijana 11, Slavonski Brod,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ARMKO d.d. u stečaju, Pešćeno bb, Konjščina, </w:t>
      </w:r>
    </w:p>
    <w:p w:rsidRDefault="00674592" w:rsidP="00674592" w:rsidR="0067459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PANA STOLARIJA d.o.o., Čakovec, Zagrebačka 4</w:t>
      </w:r>
    </w:p>
    <w:p w:rsidRDefault="00674592" w:rsidP="0097698F" w:rsidR="0067459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Croatia zdravstveno osiguranje d.d., Zagreb, Miramarska 22</w:t>
      </w:r>
    </w:p>
    <w:p w:rsidRDefault="00674592" w:rsidP="0097698F" w:rsidR="0067459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Javni bilježnik Robert Anton Čečatka, Slavonski Brod, Trg pobjede 19</w:t>
      </w:r>
    </w:p>
    <w:p w:rsidRDefault="00674592" w:rsidP="0097698F" w:rsidR="0067459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Slavonski Brod, zastupan po odvjetnici Jeleni Demetrović, P. Krešimira IV., Slavonski Brod,</w:t>
      </w:r>
    </w:p>
    <w:p w:rsidRDefault="00674592" w:rsidP="0097698F" w:rsidR="0067459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Triling d.o.o., Split, Trg hrvatskih branitelja 2</w:t>
      </w:r>
    </w:p>
    <w:p w:rsidRDefault="00674592" w:rsidP="0097698F" w:rsidR="0067459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ĐĐ Energetika i infrastruktura, Slavonski Brod, Dr. M. Budaka 1.</w:t>
      </w:r>
    </w:p>
    <w:p w:rsidRDefault="00674592" w:rsidP="0097698F" w:rsidR="00674592">
      <w:pPr>
        <w:jc w:val="both"/>
        <w:rPr>
          <w:rFonts w:hAnsi="Times New Roman" w:ascii="Times New Roman"/>
          <w:sz w:val="24"/>
          <w:szCs w:val="24"/>
        </w:rPr>
      </w:pPr>
    </w:p>
    <w:p w:rsidRDefault="00674592" w:rsidP="0097698F" w:rsidR="00674592" w:rsidRPr="0067459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Obavještavaju se navedeni vjerovnici da </w:t>
      </w:r>
      <w:r w:rsidR="0097698F">
        <w:rPr>
          <w:rFonts w:hAnsi="Times New Roman" w:ascii="Times New Roman"/>
          <w:sz w:val="24"/>
          <w:szCs w:val="24"/>
        </w:rPr>
        <w:t xml:space="preserve">će se na </w:t>
      </w:r>
      <w:r>
        <w:rPr>
          <w:rFonts w:hAnsi="Times New Roman" w:ascii="Times New Roman"/>
          <w:sz w:val="24"/>
          <w:szCs w:val="24"/>
        </w:rPr>
        <w:t xml:space="preserve">oglasnoj ploči </w:t>
      </w:r>
      <w:r w:rsidR="0097698F">
        <w:rPr>
          <w:rFonts w:hAnsi="Times New Roman" w:ascii="Times New Roman"/>
          <w:sz w:val="24"/>
          <w:szCs w:val="24"/>
        </w:rPr>
        <w:t>istaknuti p</w:t>
      </w:r>
      <w:r>
        <w:rPr>
          <w:rFonts w:hAnsi="Times New Roman" w:ascii="Times New Roman"/>
          <w:sz w:val="24"/>
          <w:szCs w:val="24"/>
        </w:rPr>
        <w:t xml:space="preserve">regled tablica stečajnog upravitelja vezano za posebno ispitno ročište temeljem kojeg će se izvršiti </w:t>
      </w:r>
      <w:r w:rsidR="0097698F">
        <w:rPr>
          <w:rFonts w:hAnsi="Times New Roman" w:ascii="Times New Roman"/>
          <w:sz w:val="24"/>
          <w:szCs w:val="24"/>
        </w:rPr>
        <w:t xml:space="preserve">ispitivanje tražbina. </w:t>
      </w:r>
    </w:p>
    <w:p w:rsidRDefault="00674592" w:rsidP="00674592" w:rsidR="00674592">
      <w:pPr>
        <w:rPr>
          <w:rFonts w:hAnsi="Times New Roman" w:ascii="Times New Roman"/>
          <w:sz w:val="24"/>
          <w:szCs w:val="24"/>
        </w:rPr>
      </w:pPr>
    </w:p>
    <w:p w:rsidRDefault="00674592" w:rsidP="00674592" w:rsidR="00674592">
      <w:pPr>
        <w:rPr>
          <w:rFonts w:hAnsi="Times New Roman" w:ascii="Times New Roman"/>
          <w:sz w:val="24"/>
          <w:szCs w:val="24"/>
        </w:rPr>
      </w:pPr>
    </w:p>
    <w:p w:rsidRDefault="0097698F" w:rsidP="0097698F" w:rsidR="00674592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– Zakazuje se ročište radi utvrđivanje vrijednosti nekretnina stečajnog dužnika koje nekretnine su označene u rješenju o otvaranju stečajnog postupka, a na koje ročište se poziva stečajni upravitelj i razlučni vjerovnici.</w:t>
      </w:r>
    </w:p>
    <w:p w:rsidRDefault="0097698F" w:rsidP="0097698F" w:rsidR="0097698F">
      <w:pPr>
        <w:ind w:firstLine="708"/>
        <w:rPr>
          <w:rFonts w:hAnsi="Times New Roman" w:ascii="Times New Roman"/>
          <w:sz w:val="24"/>
          <w:szCs w:val="24"/>
        </w:rPr>
      </w:pPr>
    </w:p>
    <w:p w:rsidRDefault="0097698F" w:rsidP="0097698F" w:rsidR="0097698F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se određuje za dan 9.rujna 2016. u 10,00 sati. 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</w:p>
    <w:p w:rsidRDefault="00674592" w:rsidP="0097698F" w:rsidR="00674592" w:rsidRPr="00674592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9. kolovoza 2016.</w:t>
      </w:r>
      <w:r w:rsidRPr="0067459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:rsidRDefault="00674592" w:rsidP="00674592" w:rsidR="00674592">
      <w:pPr>
        <w:rPr>
          <w:rFonts w:hAnsi="Times New Roman" w:ascii="Times New Roman"/>
          <w:sz w:val="24"/>
          <w:szCs w:val="24"/>
        </w:rPr>
      </w:pPr>
    </w:p>
    <w:p w:rsidRDefault="0097698F" w:rsidP="00674592" w:rsidR="009769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sutkinja:</w:t>
      </w:r>
    </w:p>
    <w:p w:rsidRDefault="0097698F" w:rsidP="00674592" w:rsidR="0097698F" w:rsidRPr="0067459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  <w:r w:rsidRPr="00674592">
        <w:rPr>
          <w:rFonts w:hAnsi="Times New Roman" w:ascii="Times New Roman"/>
          <w:sz w:val="24"/>
          <w:szCs w:val="24"/>
        </w:rPr>
        <w:t>Rj: dostaviti putem e oglas ploče</w:t>
      </w:r>
    </w:p>
    <w:p w:rsidRDefault="00674592" w:rsidP="00674592" w:rsidR="00674592" w:rsidRPr="00674592">
      <w:pPr>
        <w:rPr>
          <w:rFonts w:hAnsi="Times New Roman" w:ascii="Times New Roman"/>
          <w:sz w:val="24"/>
          <w:szCs w:val="24"/>
        </w:rPr>
      </w:pPr>
    </w:p>
    <w:p w:rsidRDefault="00357211" w:rsidR="00357211" w:rsidRPr="00674592">
      <w:pPr>
        <w:rPr>
          <w:rFonts w:hAnsi="Times New Roman" w:ascii="Times New Roman"/>
          <w:sz w:val="24"/>
          <w:szCs w:val="24"/>
        </w:rPr>
      </w:pPr>
    </w:p>
    <w:sectPr w:rsidR="00357211" w:rsidRPr="00674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70B95"/>
    <w:multiLevelType w:val="hybridMultilevel"/>
    <w:tmpl w:val="ED20A3AE"/>
    <w:lvl w:tplc="D7F427B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8734E3"/>
    <w:multiLevelType w:val="hybridMultilevel"/>
    <w:tmpl w:val="2B581980"/>
    <w:lvl w:tplc="94AAE82A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30F320C"/>
    <w:multiLevelType w:val="hybridMultilevel"/>
    <w:tmpl w:val="E7DA316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592"/>
    <w:rsid w:val="001B4681"/>
    <w:rsid w:val="00357211"/>
    <w:rsid w:val="003E36BB"/>
    <w:rsid w:val="00674592"/>
    <w:rsid w:val="0097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592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4592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4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5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6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6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6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6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592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4592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4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5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6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6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6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6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69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</izvorni_sadrzaj>
    <derivirana_varijabla naziv="DomainObject.Predmet.PrimjedbaSuca_1">Preslika dijela spisa radi odlučivanja prosljeđena na VTS Zagreb, Materijalni oblik spisa u Stalnoj službi, elektronički poslan na VTS i zbog toga ima napomenu pomoćni 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srpnja 2016.</izvorni_sadrzaj>
    <derivirana_varijabla naziv="DomainObject.Predmet.SpisIzvanSuda.DatumIzlazaSpisa_1">14.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450</properties:Words>
  <properties:Characters>2420</properties:Characters>
  <properties:Lines>76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2016-08-09T12:14:00Z</dcterms:created>
  <dc:creator>wsadmin</dc:creator>
  <cp:lastModifiedBy>wsadmin</cp:lastModifiedBy>
  <dcterms:modified xmlns:xsi="http://www.w3.org/2001/XMLSchema-instance" xsi:type="dcterms:W3CDTF">2016-08-09T12:30:00Z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