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6fe4" w14:paraId="5a66fe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D13CE">
        <w:rPr>
          <w:color w:themeColor="text1" w:val="000000"/>
        </w:rPr>
        <w:t xml:space="preserve">A.T.E.C.O. </w:t>
      </w:r>
      <w:proofErr w:type="spellStart"/>
      <w:r w:rsidR="00AD13CE">
        <w:rPr>
          <w:color w:themeColor="text1" w:val="000000"/>
        </w:rPr>
        <w:t>d.o.o</w:t>
      </w:r>
      <w:proofErr w:type="spellEnd"/>
      <w:r w:rsidR="00AD13CE">
        <w:rPr>
          <w:color w:themeColor="text1" w:val="000000"/>
        </w:rPr>
        <w:t xml:space="preserve">., OIB: 84350613048, Split, </w:t>
      </w:r>
      <w:proofErr w:type="spellStart"/>
      <w:r w:rsidR="00AD13CE">
        <w:rPr>
          <w:color w:themeColor="text1" w:val="000000"/>
        </w:rPr>
        <w:t>Ruđera</w:t>
      </w:r>
      <w:proofErr w:type="spellEnd"/>
      <w:r w:rsidR="00AD13CE">
        <w:rPr>
          <w:color w:themeColor="text1" w:val="000000"/>
        </w:rPr>
        <w:t xml:space="preserve"> </w:t>
      </w:r>
      <w:proofErr w:type="spellStart"/>
      <w:r w:rsidR="00AD13CE">
        <w:rPr>
          <w:color w:themeColor="text1" w:val="000000"/>
        </w:rPr>
        <w:t>Boškovića</w:t>
      </w:r>
      <w:proofErr w:type="spellEnd"/>
      <w:r w:rsidR="00AD13CE">
        <w:rPr>
          <w:color w:themeColor="text1" w:val="000000"/>
        </w:rPr>
        <w:t xml:space="preserve"> 16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D13CE">
        <w:rPr>
          <w:color w:themeColor="text1" w:val="000000"/>
        </w:rPr>
        <w:t xml:space="preserve">A.T.E.C.O. </w:t>
      </w:r>
      <w:proofErr w:type="spellStart"/>
      <w:r w:rsidR="00AD13CE">
        <w:rPr>
          <w:color w:themeColor="text1" w:val="000000"/>
        </w:rPr>
        <w:t>d.o.o</w:t>
      </w:r>
      <w:proofErr w:type="spellEnd"/>
      <w:r w:rsidR="00AD13CE">
        <w:rPr>
          <w:color w:themeColor="text1" w:val="000000"/>
        </w:rPr>
        <w:t xml:space="preserve">., OIB: 84350613048, Split, </w:t>
      </w:r>
      <w:proofErr w:type="spellStart"/>
      <w:r w:rsidR="00AD13CE">
        <w:rPr>
          <w:color w:themeColor="text1" w:val="000000"/>
        </w:rPr>
        <w:t>Ruđera</w:t>
      </w:r>
      <w:proofErr w:type="spellEnd"/>
      <w:r w:rsidR="00AD13CE">
        <w:rPr>
          <w:color w:themeColor="text1" w:val="000000"/>
        </w:rPr>
        <w:t xml:space="preserve"> </w:t>
      </w:r>
      <w:proofErr w:type="spellStart"/>
      <w:r w:rsidR="00AD13CE">
        <w:rPr>
          <w:color w:themeColor="text1" w:val="000000"/>
        </w:rPr>
        <w:t>Boškovića</w:t>
      </w:r>
      <w:proofErr w:type="spellEnd"/>
      <w:r w:rsidR="00AD13CE">
        <w:rPr>
          <w:color w:themeColor="text1" w:val="000000"/>
        </w:rPr>
        <w:t xml:space="preserve"> 16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CF321C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2327F1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2327F1">
        <w:t>Domagoj</w:t>
      </w:r>
      <w:proofErr w:type="spellEnd"/>
      <w:r w:rsidR="002327F1">
        <w:t xml:space="preserve"> </w:t>
      </w:r>
      <w:proofErr w:type="spellStart"/>
      <w:r w:rsidR="002327F1">
        <w:t>Repač</w:t>
      </w:r>
      <w:proofErr w:type="spellEnd"/>
      <w:r w:rsidR="002327F1">
        <w:t xml:space="preserve">, OIB: 24977406612, Zagreb, </w:t>
      </w:r>
      <w:proofErr w:type="spellStart"/>
      <w:r w:rsidR="002327F1">
        <w:t>Đorđićeva</w:t>
      </w:r>
      <w:proofErr w:type="spellEnd"/>
      <w:r w:rsidR="002327F1">
        <w:t xml:space="preserve"> 24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D13CE">
        <w:rPr>
          <w:color w:themeColor="text1" w:val="000000"/>
        </w:rPr>
        <w:t xml:space="preserve">A.T.E.C.O. </w:t>
      </w:r>
      <w:proofErr w:type="spellStart"/>
      <w:r w:rsidR="00AD13CE">
        <w:rPr>
          <w:color w:themeColor="text1" w:val="000000"/>
        </w:rPr>
        <w:t>d.o.o</w:t>
      </w:r>
      <w:proofErr w:type="spellEnd"/>
      <w:r w:rsidR="00AD13CE">
        <w:rPr>
          <w:color w:themeColor="text1" w:val="000000"/>
        </w:rPr>
        <w:t xml:space="preserve">., OIB: 84350613048, Split, </w:t>
      </w:r>
      <w:proofErr w:type="spellStart"/>
      <w:r w:rsidR="00AD13CE">
        <w:rPr>
          <w:color w:themeColor="text1" w:val="000000"/>
        </w:rPr>
        <w:t>Ruđera</w:t>
      </w:r>
      <w:proofErr w:type="spellEnd"/>
      <w:r w:rsidR="00AD13CE">
        <w:rPr>
          <w:color w:themeColor="text1" w:val="000000"/>
        </w:rPr>
        <w:t xml:space="preserve"> </w:t>
      </w:r>
      <w:proofErr w:type="spellStart"/>
      <w:r w:rsidR="00AD13CE">
        <w:rPr>
          <w:color w:themeColor="text1" w:val="000000"/>
        </w:rPr>
        <w:t>Boškovića</w:t>
      </w:r>
      <w:proofErr w:type="spellEnd"/>
      <w:r w:rsidR="00AD13CE">
        <w:rPr>
          <w:color w:themeColor="text1" w:val="000000"/>
        </w:rPr>
        <w:t xml:space="preserve"> 16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</w:t>
      </w:r>
      <w:r w:rsidR="009A4924">
        <w:rPr>
          <w:lang w:val="hr-HR"/>
        </w:rPr>
        <w:t>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D13CE">
        <w:rPr>
          <w:color w:themeColor="text1" w:val="000000"/>
        </w:rPr>
        <w:t xml:space="preserve">A.T.E.C.O. </w:t>
      </w:r>
      <w:proofErr w:type="spellStart"/>
      <w:r w:rsidR="00AD13CE">
        <w:rPr>
          <w:color w:themeColor="text1" w:val="000000"/>
        </w:rPr>
        <w:t>d.o.o</w:t>
      </w:r>
      <w:proofErr w:type="spellEnd"/>
      <w:r w:rsidR="00AD13CE">
        <w:rPr>
          <w:color w:themeColor="text1" w:val="000000"/>
        </w:rPr>
        <w:t xml:space="preserve">., OIB: 84350613048, Split, </w:t>
      </w:r>
      <w:proofErr w:type="spellStart"/>
      <w:r w:rsidR="00AD13CE">
        <w:rPr>
          <w:color w:themeColor="text1" w:val="000000"/>
        </w:rPr>
        <w:t>Ruđera</w:t>
      </w:r>
      <w:proofErr w:type="spellEnd"/>
      <w:r w:rsidR="00AD13CE">
        <w:rPr>
          <w:color w:themeColor="text1" w:val="000000"/>
        </w:rPr>
        <w:t xml:space="preserve"> </w:t>
      </w:r>
      <w:proofErr w:type="spellStart"/>
      <w:r w:rsidR="00AD13CE">
        <w:rPr>
          <w:color w:themeColor="text1" w:val="000000"/>
        </w:rPr>
        <w:t>Boškovića</w:t>
      </w:r>
      <w:proofErr w:type="spellEnd"/>
      <w:r w:rsidR="00AD13CE">
        <w:rPr>
          <w:color w:themeColor="text1" w:val="000000"/>
        </w:rPr>
        <w:t xml:space="preserve"> 16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</w:t>
      </w:r>
      <w:r w:rsidR="00AF3015">
        <w:rPr>
          <w:lang w:val="hr-HR"/>
        </w:rPr>
        <w:t>3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D13CE">
        <w:rPr>
          <w:lang w:val="hr-HR"/>
        </w:rPr>
        <w:t>6</w:t>
      </w:r>
      <w:r w:rsidR="00CF321C">
        <w:rPr>
          <w:lang w:val="hr-HR"/>
        </w:rPr>
        <w:t>.</w:t>
      </w:r>
      <w:r w:rsidR="00AD13CE">
        <w:rPr>
          <w:lang w:val="hr-HR"/>
        </w:rPr>
        <w:t>150</w:t>
      </w:r>
      <w:r w:rsidR="00CF321C">
        <w:rPr>
          <w:lang w:val="hr-HR"/>
        </w:rPr>
        <w:t>,</w:t>
      </w:r>
      <w:r w:rsidR="00AD13CE">
        <w:rPr>
          <w:lang w:val="hr-HR"/>
        </w:rPr>
        <w:t>06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A4924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A4924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225C91">
      <w:rPr>
        <w:lang w:val="hr-HR"/>
      </w:rPr>
      <w:t>5</w:t>
    </w:r>
    <w:r w:rsidR="00AD13CE">
      <w:rPr>
        <w:lang w:val="hr-HR"/>
      </w:rPr>
      <w:t>9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225C91">
      <w:rPr>
        <w:lang w:val="hr-HR"/>
      </w:rPr>
      <w:t>5</w:t>
    </w:r>
    <w:r w:rsidR="00AD13CE">
      <w:rPr>
        <w:lang w:val="hr-HR"/>
      </w:rPr>
      <w:t>9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5C91"/>
    <w:rsid w:val="002327F1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A0F4C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24B5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4606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E7A48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A4924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13CE"/>
    <w:rsid w:val="00AD2061"/>
    <w:rsid w:val="00AF3015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A.T.E.C.O. društvo s ograničenom odgovornošću za proizvodnju i putnička agencija</izvorni_sadrzaj>
    <derivirana_varijabla naziv="DomainObject.Predmet.ProtustrankaFormated_1">  A.T.E.C.O. društvo s ograničenom odgovornošću za proizvodnju i putnička agencija</derivirana_varijabla>
  </DomainObject.Predmet.ProtustrankaFormated>
  <DomainObject.Predmet.ProtustrankaFormatedOIB>
    <izvorni_sadrzaj>  A.T.E.C.O. društvo s ograničenom odgovornošću za proizvodnju i putnička agencija, OIB 84350613048</izvorni_sadrzaj>
    <derivirana_varijabla naziv="DomainObject.Predmet.ProtustrankaFormatedOIB_1">  A.T.E.C.O. društvo s ograničenom odgovornošću za proizvodnju i putnička agencija, OIB 84350613048</derivirana_varijabla>
  </DomainObject.Predmet.ProtustrankaFormatedOIB>
  <DomainObject.Predmet.ProtustrankaFormatedWithAdress>
    <izvorni_sadrzaj> A.T.E.C.O. društvo s ograničenom odgovornošću za proizvodnju i putnička agencija, Ruđera Boškovića 16, 21000 Split</izvorni_sadrzaj>
    <derivirana_varijabla naziv="DomainObject.Predmet.ProtustrankaFormatedWithAdress_1"> A.T.E.C.O. društvo s ograničenom odgovornošću za proizvodnju i putnička agencija, Ruđera Boškovića 16, 21000 Split</derivirana_varijabla>
  </DomainObject.Predmet.ProtustrankaFormatedWithAdress>
  <DomainObject.Predmet.ProtustrankaFormatedWithAdressOIB>
    <izvorni_sadrzaj> A.T.E.C.O. društvo s ograničenom odgovornošću za proizvodnju i putnička agencija, OIB 84350613048, Ruđera Boškovića 16, 21000 Split</izvorni_sadrzaj>
    <derivirana_varijabla naziv="DomainObject.Predmet.ProtustrankaFormatedWithAdressOIB_1"> A.T.E.C.O. društvo s ograničenom odgovornošću za proizvodnju i putnička agencija, OIB 84350613048, Ruđera Boškovića 16, 21000 Split</derivirana_varijabla>
  </DomainObject.Predmet.ProtustrankaFormatedWithAdressOIB>
  <DomainObject.Predmet.ProtustrankaWithAdress>
    <izvorni_sadrzaj>A.T.E.C.O. društvo s ograničenom odgovornošću za proizvodnju i putnička agencija Ruđera Boškovića 16, 21000 Split</izvorni_sadrzaj>
    <derivirana_varijabla naziv="DomainObject.Predmet.ProtustrankaWithAdress_1">A.T.E.C.O. društvo s ograničenom odgovornošću za proizvodnju i putnička agencija Ruđera Boškovića 16, 21000 Split</derivirana_varijabla>
  </DomainObject.Predmet.ProtustrankaWithAdress>
  <DomainObject.Predmet.ProtustrankaWithAdressOIB>
    <izvorni_sadrzaj>A.T.E.C.O. društvo s ograničenom odgovornošću za proizvodnju i putnička agencija, OIB 84350613048, Ruđera Boškovića 16, 21000 Split</izvorni_sadrzaj>
    <derivirana_varijabla naziv="DomainObject.Predmet.ProtustrankaWithAdressOIB_1">A.T.E.C.O. društvo s ograničenom odgovornošću za proizvodnju i putnička agencija, OIB 84350613048, Ruđera Boškovića 16, 21000 Split</derivirana_varijabla>
  </DomainObject.Predmet.ProtustrankaWithAdressOIB>
  <DomainObject.Predmet.ProtustrankaNazivFormated>
    <izvorni_sadrzaj>A.T.E.C.O. društvo s ograničenom odgovornošću za proizvodnju i putnička agencija</izvorni_sadrzaj>
    <derivirana_varijabla naziv="DomainObject.Predmet.ProtustrankaNazivFormated_1">A.T.E.C.O. društvo s ograničenom odgovornošću za proizvodnju i putnička agencija</derivirana_varijabla>
  </DomainObject.Predmet.ProtustrankaNazivFormated>
  <DomainObject.Predmet.ProtustrankaNazivFormatedOIB>
    <izvorni_sadrzaj>A.T.E.C.O. društvo s ograničenom odgovornošću za proizvodnju i putnička agencija, OIB 84350613048</izvorni_sadrzaj>
    <derivirana_varijabla naziv="DomainObject.Predmet.ProtustrankaNazivFormatedOIB_1">A.T.E.C.O. društvo s ograničenom odgovornošću za proizvodnju i putnička agencija, OIB 84350613048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6150.06</izvorni_sadrzaj>
    <derivirana_varijabla naziv="DomainObject.Predmet.TrenutnaVrijednost_1">6150.06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A.T.E.C.O. društvo s ograničenom odgovornošću za proizvodnju i putnička agencija</item>
    </izvorni_sadrzaj>
    <derivirana_varijabla naziv="DomainObject.Predmet.ProtuStrankaListFormated_1">
      <item>A.T.E.C.O. društvo s ograničenom odgovornošću za proizvodnju i putnička agencija</item>
    </derivirana_varijabla>
  </DomainObject.Predmet.ProtuStrankaListFormated>
  <DomainObject.Predmet.ProtuStrankaListFormatedOIB>
    <izvorni_sadrzaj>
      <item>A.T.E.C.O. društvo s ograničenom odgovornošću za proizvodnju i putnička agencija, OIB 84350613048</item>
    </izvorni_sadrzaj>
    <derivirana_varijabla naziv="DomainObject.Predmet.ProtuStrankaListFormatedOIB_1">
      <item>A.T.E.C.O. društvo s ograničenom odgovornošću za proizvodnju i putnička agencija, OIB 84350613048</item>
    </derivirana_varijabla>
  </DomainObject.Predmet.ProtuStrankaListFormatedOIB>
  <DomainObject.Predmet.ProtuStrankaListFormatedWithAdress>
    <izvorni_sadrzaj>
      <item>A.T.E.C.O. društvo s ograničenom odgovornošću za proizvodnju i putnička agencija, Ruđera Boškovića 16, 21000 Split</item>
    </izvorni_sadrzaj>
    <derivirana_varijabla naziv="DomainObject.Predmet.ProtuStrankaListFormatedWithAdress_1">
      <item>A.T.E.C.O. društvo s ograničenom odgovornošću za proizvodnju i putnička agencija, Ruđera Boškovića 16, 21000 Split</item>
    </derivirana_varijabla>
  </DomainObject.Predmet.ProtuStrankaListFormatedWithAdress>
  <DomainObject.Predmet.ProtuStrankaListFormatedWithAdressOIB>
    <izvorni_sadrzaj>
      <item>A.T.E.C.O. društvo s ograničenom odgovornošću za proizvodnju i putnička agencija, OIB 84350613048, Ruđera Boškovića 16, 21000 Split</item>
    </izvorni_sadrzaj>
    <derivirana_varijabla naziv="DomainObject.Predmet.ProtuStrankaListFormatedWithAdressOIB_1">
      <item>A.T.E.C.O. društvo s ograničenom odgovornošću za proizvodnju i putnička agencija, OIB 84350613048, Ruđera Boškovića 16, 21000 Split</item>
    </derivirana_varijabla>
  </DomainObject.Predmet.ProtuStrankaListFormatedWithAdressOIB>
  <DomainObject.Predmet.ProtuStrankaListNazivFormated>
    <izvorni_sadrzaj>
      <item>A.T.E.C.O. društvo s ograničenom odgovornošću za proizvodnju i putnička agencija</item>
    </izvorni_sadrzaj>
    <derivirana_varijabla naziv="DomainObject.Predmet.ProtuStrankaListNazivFormated_1">
      <item>A.T.E.C.O. društvo s ograničenom odgovornošću za proizvodnju i putnička agencija</item>
    </derivirana_varijabla>
  </DomainObject.Predmet.ProtuStrankaListNazivFormated>
  <DomainObject.Predmet.ProtuStrankaListNazivFormatedOIB>
    <izvorni_sadrzaj>
      <item>A.T.E.C.O. društvo s ograničenom odgovornošću za proizvodnju i putnička agencija, OIB 84350613048</item>
    </izvorni_sadrzaj>
    <derivirana_varijabla naziv="DomainObject.Predmet.ProtuStrankaListNazivFormatedOIB_1">
      <item>A.T.E.C.O. društvo s ograničenom odgovornošću za proizvodnju i putnička agencija, OIB 84350613048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A.T.E.C.O. društvo s ograničenom odgovornošću za proizvodnju i putnička agencija</izvorni_sadrzaj>
    <derivirana_varijabla naziv="DomainObject.Predmet.ProtustrankaIDrugi_1">A.T.E.C.O. društvo s ograničenom odgovornošću za proizvodnju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A.T.E.C.O. društvo s ograničenom odgovornošću za proizvodnju i putnička agencija, OIB 84350613048, Ruđera Boškovića 16, 21000 Split</izvorni_sadrzaj>
    <derivirana_varijabla naziv="DomainObject.Predmet.ProtustrankaIDrugiAdressOIB_1">A.T.E.C.O. društvo s ograničenom odgovornošću za proizvodnju i putnička agencija, OIB 84350613048, Ruđera Boškovića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A.T.E.C.O. društvo s ograničenom odgovornošću za proizvodnju i putnička agencija</item>
      <item>FINANCIJSKA AGENCIJA, RC SPLIT</item>
    </izvorni_sadrzaj>
    <derivirana_varijabla naziv="DomainObject.Predmet.SudioniciListNaziv_1">
      <item>A.T.E.C.O. društvo s ograničenom odgovornošću za proizvodnju i putnička agencija</item>
      <item>FINANCIJSKA AGENCIJA, RC SPLIT</item>
    </derivirana_varijabla>
  </DomainObject.Predmet.SudioniciListNaziv>
  <DomainObject.Predmet.SudioniciListAdressOIB>
    <izvorni_sadrzaj>
      <item>A.T.E.C.O. društvo s ograničenom odgovornošću za proizvodnju i putnička agencija, OIB 84350613048, Ruđera Boškovića 16,21000 Split</item>
      <item>FINANCIJSKA AGENCIJA, RC SPLIT, OIB 85821130368, Mažuranićevo šetalište 24 b,21000 Split</item>
    </izvorni_sadrzaj>
    <derivirana_varijabla naziv="DomainObject.Predmet.SudioniciListAdressOIB_1">
      <item>A.T.E.C.O. društvo s ograničenom odgovornošću za proizvodnju i putnička agencija, OIB 84350613048, Ruđera Boškovića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84350613048</item>
      <item>, OIB 85821130368</item>
    </izvorni_sadrzaj>
    <derivirana_varijabla naziv="DomainObject.Predmet.SudioniciListNazivOIB_1">
      <item>, OIB 84350613048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D9B6C-B78D-482A-A109-69D4D0329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4178</properties:Characters>
  <properties:Lines>85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2017-05-31T07:07:00Z</cp:lastPrinted>
  <dcterms:modified xmlns:xsi="http://www.w3.org/2001/XMLSchema-instance" xsi:type="dcterms:W3CDTF">2017-05-31T08:12:00Z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