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61b3" w14:paraId="1a361b3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</w:t>
      </w:r>
      <w:proofErr w:type="spellStart"/>
      <w:r w:rsidRPr="00695958">
        <w:t>Amruševa</w:t>
      </w:r>
      <w:proofErr w:type="spellEnd"/>
      <w:r w:rsidRPr="00695958">
        <w:t xml:space="preserve">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BC02FE">
        <w:t>23</w:t>
      </w:r>
      <w:r w:rsidR="00FE627B" w:rsidRPr="00695958">
        <w:t xml:space="preserve">. </w:t>
      </w:r>
      <w:r w:rsidR="00686300">
        <w:t>svibnja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FE627B" w:rsidR="004D3110" w:rsidRPr="00695958">
      <w:pPr>
        <w:jc w:val="center"/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 w:rsidRPr="00332B96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 xml:space="preserve">, z.k.ul. 2061, na list A sve opisano kao stambena zgrada, </w:t>
      </w:r>
      <w:proofErr w:type="spellStart"/>
      <w:r w:rsidRPr="00695958">
        <w:rPr>
          <w:b/>
        </w:rPr>
        <w:t>Jeromelina</w:t>
      </w:r>
      <w:proofErr w:type="spellEnd"/>
      <w:r w:rsidRPr="00695958">
        <w:rPr>
          <w:b/>
        </w:rPr>
        <w:t xml:space="preserve"> ulica 83, dvorište , podulošci 1-16 u površni 923 m2, sve na </w:t>
      </w:r>
      <w:proofErr w:type="spellStart"/>
      <w:r w:rsidRPr="00695958">
        <w:rPr>
          <w:b/>
        </w:rPr>
        <w:t>kat.čestici</w:t>
      </w:r>
      <w:proofErr w:type="spellEnd"/>
      <w:r w:rsidRPr="00695958">
        <w:rPr>
          <w:b/>
        </w:rPr>
        <w:t xml:space="preserve"> 527/6</w:t>
      </w:r>
      <w:r w:rsidR="00332B96">
        <w:rPr>
          <w:b/>
        </w:rPr>
        <w:t xml:space="preserve"> kako slijedi:</w:t>
      </w:r>
    </w:p>
    <w:p w:rsidRDefault="00F76D37" w:rsidP="00F76D37" w:rsidR="00F76D37" w:rsidRPr="00332B96">
      <w:pPr>
        <w:jc w:val="both"/>
      </w:pPr>
      <w:r w:rsidRPr="00332B96">
        <w:t>1.</w:t>
      </w:r>
    </w:p>
    <w:p w:rsidRDefault="00F76D37" w:rsidP="00F76D37" w:rsidR="00F76D37">
      <w:pPr>
        <w:jc w:val="both"/>
      </w:pPr>
      <w:r w:rsidRPr="00332B96">
        <w:t>13. suvlasnički dio 4570/89547 ETAŽNO VLASNIŠTVO (E-13), s kojim dijelom je povezano pravo vlasništva na posebni dio nekretnine koji je u Planu posebnih dijelova označen slovom M i brojem 101, u naravi ostava za bicikle i kolica koja se nalazi u podrumu zgrade i koja se sastoji od jedne prostorije, ukupne neto reducirane površine 45,70 m.</w:t>
      </w:r>
    </w:p>
    <w:p w:rsidRDefault="00686300" w:rsidP="00F76D37" w:rsidR="00686300" w:rsidRPr="00332B96">
      <w:pPr>
        <w:jc w:val="both"/>
      </w:pPr>
      <w:r>
        <w:t xml:space="preserve">-cijena ispod koje se nekretnina ne može prodati na zakazanoj dražbi je </w:t>
      </w:r>
      <w:r w:rsidR="00BC02FE">
        <w:t>64.761,65</w:t>
      </w:r>
      <w:r>
        <w:t xml:space="preserve"> kuna sa uključenim PDV-om.</w:t>
      </w:r>
    </w:p>
    <w:p w:rsidRDefault="00F76D37" w:rsidP="00F76D37" w:rsidR="00F76D37" w:rsidRPr="00332B96">
      <w:pPr>
        <w:jc w:val="both"/>
      </w:pPr>
      <w:r w:rsidRPr="00332B96">
        <w:t>2.</w:t>
      </w:r>
    </w:p>
    <w:p w:rsidRDefault="00F76D37" w:rsidP="00F76D37" w:rsidR="00F76D37">
      <w:pPr>
        <w:jc w:val="both"/>
      </w:pPr>
      <w:r w:rsidRPr="00332B96">
        <w:t>14. suvlasnički dio 891/89547 ETAŽNO VLASNIŠTVO (E-14), s kojim dijelom je povezano pravo vlasništva na posebni dio nekretnine koji je u Planu posebnih dijelova označen slovom N i brojem 108 u naravi spremište koje se nalazi u podrumu zgrade i koje se sastoji od jedne prostorije ukupne neto reducirane površine 8,91 m2.</w:t>
      </w:r>
    </w:p>
    <w:p w:rsidRDefault="00686300" w:rsidP="00686300" w:rsidR="00686300" w:rsidRPr="00332B96">
      <w:pPr>
        <w:jc w:val="both"/>
      </w:pPr>
      <w:r>
        <w:t>-cijena ispod koje se nekretnina ne može prodati na zakazanoj dražbi je 1</w:t>
      </w:r>
      <w:r w:rsidR="00BC02FE">
        <w:t>2.626,39</w:t>
      </w:r>
      <w:r>
        <w:t xml:space="preserve"> kuna sa uključenim PDV-om.</w:t>
      </w:r>
    </w:p>
    <w:p w:rsidRDefault="00F76D37" w:rsidP="00F76D37" w:rsidR="00F76D37" w:rsidRPr="00332B96">
      <w:pPr>
        <w:jc w:val="both"/>
      </w:pPr>
      <w:r w:rsidRPr="00332B96">
        <w:t>3.</w:t>
      </w:r>
    </w:p>
    <w:p w:rsidRDefault="00F76D37" w:rsidP="00F76D37" w:rsidR="00F76D37">
      <w:pPr>
        <w:jc w:val="both"/>
      </w:pPr>
      <w:r w:rsidRPr="00332B96">
        <w:t>15. suvlasnički dio 3613/89547 ETAŽNO VLASNIŠTVO (E-15), s kojim dijelom je povezano pravo vlasništva na posebni dio nekretnine koji je u Planu posebnih dijelova označen slovom O i brojem 109 u naravi spremište koje se nalazi u podrumu zgrade i koje se sastoji od jedne prostorije, ukupne neto reducirane površine 36,13 m2.</w:t>
      </w:r>
    </w:p>
    <w:p w:rsidRDefault="00686300" w:rsidP="00686300" w:rsidR="00686300">
      <w:pPr>
        <w:jc w:val="both"/>
      </w:pPr>
      <w:r>
        <w:t xml:space="preserve">-cijena ispod koje se nekretnina ne može prodati na zakazanoj dražbi je </w:t>
      </w:r>
      <w:r w:rsidR="00BC02FE">
        <w:t>51.199,97</w:t>
      </w:r>
      <w:r>
        <w:t xml:space="preserve"> kuna sa uključenim PDV-om.</w:t>
      </w:r>
    </w:p>
    <w:p w:rsidRDefault="00F5132C" w:rsidP="00686300" w:rsidR="00F5132C">
      <w:pPr>
        <w:jc w:val="both"/>
      </w:pPr>
    </w:p>
    <w:p w:rsidRDefault="00F5132C" w:rsidP="00686300" w:rsidR="00F5132C">
      <w:pPr>
        <w:jc w:val="both"/>
      </w:pPr>
    </w:p>
    <w:p w:rsidRDefault="00F5132C" w:rsidP="00686300" w:rsidR="00F5132C">
      <w:pPr>
        <w:jc w:val="both"/>
      </w:pPr>
    </w:p>
    <w:p w:rsidRDefault="006554F2" w:rsidP="00686300" w:rsidR="006554F2">
      <w:pPr>
        <w:jc w:val="both"/>
      </w:pPr>
    </w:p>
    <w:p w:rsidRDefault="00F5132C" w:rsidP="00686300" w:rsidR="00F5132C" w:rsidRPr="00332B96">
      <w:pPr>
        <w:jc w:val="both"/>
      </w:pPr>
    </w:p>
    <w:p w:rsidRDefault="00686300" w:rsidP="00F76D37" w:rsidR="00686300" w:rsidRPr="00332B96">
      <w:pPr>
        <w:jc w:val="both"/>
      </w:pPr>
    </w:p>
    <w:p w:rsidRDefault="00F76D37" w:rsidP="00F76D37" w:rsidR="00F76D37" w:rsidRPr="00332B96">
      <w:pPr>
        <w:jc w:val="both"/>
      </w:pPr>
      <w:r w:rsidRPr="00332B96">
        <w:lastRenderedPageBreak/>
        <w:t>4.</w:t>
      </w:r>
    </w:p>
    <w:p w:rsidRDefault="00F76D37" w:rsidP="00F76D37" w:rsidR="00F76D37">
      <w:pPr>
        <w:jc w:val="both"/>
      </w:pPr>
      <w:r w:rsidRPr="00332B96">
        <w:t>16. suvlasnički dio 4509/89547 ETAŽNO VLASNIŠTVO (E-16), s kojim dijelom je povezano pravo vlasništva na posebni dio nekretnine koji je u Planu posebnih dijelova označen slovom P i brojem 110 u naravi spremište koje se nalazi u podrumu zgrade i koje se sastoji od jedne prostorije ukupne neto reducirane površine 45,09 m2.</w:t>
      </w:r>
    </w:p>
    <w:p w:rsidRDefault="00686300" w:rsidP="00686300" w:rsidR="00686300" w:rsidRPr="00332B96">
      <w:pPr>
        <w:jc w:val="both"/>
      </w:pPr>
      <w:r>
        <w:t xml:space="preserve">-cijena ispod koje se nekretnina ne može prodati na zakazanoj dražbi je </w:t>
      </w:r>
      <w:r w:rsidR="00BC02FE">
        <w:t>63.897,22</w:t>
      </w:r>
      <w:r>
        <w:t xml:space="preserve"> kuna sa uključenim PDV-om.</w:t>
      </w:r>
    </w:p>
    <w:p w:rsidRDefault="00563A09" w:rsidP="00F76D37" w:rsidR="00563A09" w:rsidRPr="00332B96">
      <w:pPr>
        <w:jc w:val="both"/>
      </w:pPr>
    </w:p>
    <w:p w:rsidRDefault="00F76D37" w:rsidP="00686300" w:rsidR="00F76D37" w:rsidRPr="00686300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 xml:space="preserve">prodajom u ovom stečajnom postupku uz odgovarajuću primjenu pravila o ovrsi na </w:t>
      </w:r>
      <w:proofErr w:type="spellStart"/>
      <w:r w:rsidRPr="00563A09">
        <w:rPr>
          <w:b/>
        </w:rPr>
        <w:t>nekretnini.</w:t>
      </w:r>
      <w:proofErr w:type="spellEnd"/>
      <w:r w:rsidRPr="00686300">
        <w:rPr>
          <w:color w:val="444444"/>
          <w:sz w:val="22"/>
          <w:szCs w:val="22"/>
        </w:rPr>
        <w:t xml:space="preserve">. </w:t>
      </w:r>
    </w:p>
    <w:p w:rsidRDefault="00F76D37" w:rsidP="00F76D37" w:rsidR="00F76D37">
      <w:pPr>
        <w:jc w:val="both"/>
      </w:pPr>
    </w:p>
    <w:p w:rsidRDefault="00F76D37" w:rsidP="00F76D37" w:rsidR="00AA0E24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BC02FE" w:rsidRPr="00BC02FE">
        <w:rPr>
          <w:b/>
        </w:rPr>
        <w:t>14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 w:rsidR="00BC02FE">
        <w:rPr>
          <w:b/>
        </w:rPr>
        <w:t>lipnja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332B96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 xml:space="preserve">najniže vrijednosti za kupnju </w:t>
      </w:r>
      <w:r w:rsidRPr="006100EF">
        <w:t>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 xml:space="preserve">23900011300000460, pozivom na broj 05 </w:t>
      </w:r>
      <w:r>
        <w:t>734</w:t>
      </w:r>
      <w:r w:rsidRPr="006100EF">
        <w:t>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BC02FE">
        <w:t>13</w:t>
      </w:r>
      <w:r w:rsidRPr="00743B9D">
        <w:t xml:space="preserve">. </w:t>
      </w:r>
      <w:r w:rsidR="00BC02FE">
        <w:t>lipnja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F76D37" w:rsidP="00F76D37" w:rsidR="00F76D37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5132C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 xml:space="preserve">niti </w:t>
      </w: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F5132C" w:rsidP="00F76D37" w:rsidR="00F5132C">
      <w:pPr>
        <w:jc w:val="both"/>
      </w:pPr>
    </w:p>
    <w:p w:rsidRDefault="00332B96" w:rsidP="00F76D37" w:rsidR="00F76D37">
      <w:pPr>
        <w:jc w:val="both"/>
      </w:pPr>
      <w:r>
        <w:lastRenderedPageBreak/>
        <w:t>odredbe Stečajnog zakona (NN 44/96 – 133/12</w:t>
      </w:r>
      <w:r w:rsidRPr="00695958">
        <w:t xml:space="preserve">) u dijelu prodaje nekretnina na kojima je zasnovano </w:t>
      </w:r>
      <w:proofErr w:type="spellStart"/>
      <w:r w:rsidRPr="00695958">
        <w:t>razlučno</w:t>
      </w:r>
      <w:proofErr w:type="spellEnd"/>
      <w:r w:rsidRPr="00695958">
        <w:t xml:space="preserve"> pravo.</w:t>
      </w:r>
    </w:p>
    <w:p w:rsidRDefault="00C31EE8" w:rsidP="00F76D37" w:rsidR="00C31EE8">
      <w:pPr>
        <w:jc w:val="both"/>
      </w:pPr>
    </w:p>
    <w:p w:rsidRDefault="00F76D37" w:rsidP="00F76D37" w:rsidR="00F76D37">
      <w:pPr>
        <w:jc w:val="center"/>
      </w:pPr>
      <w:r w:rsidRPr="006100EF">
        <w:t xml:space="preserve">U Zagrebu, </w:t>
      </w:r>
      <w:r w:rsidR="00BC02FE">
        <w:t>23</w:t>
      </w:r>
      <w:r w:rsidRPr="006100EF">
        <w:t xml:space="preserve">. </w:t>
      </w:r>
      <w:r w:rsidR="00686300">
        <w:t>svibnja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 xml:space="preserve">. </w:t>
      </w:r>
      <w:r w:rsidR="00F5132C" w:rsidRPr="006100EF">
        <w:t>G</w:t>
      </w:r>
      <w:r w:rsidRPr="006100EF">
        <w:t>odine</w:t>
      </w:r>
    </w:p>
    <w:p w:rsidRDefault="00F76D37" w:rsidP="00F76D37" w:rsidR="00F5132C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</w:t>
      </w:r>
    </w:p>
    <w:p w:rsidRDefault="006554F2" w:rsidP="00F5132C" w:rsidR="00F76D37" w:rsidRPr="006100EF">
      <w:pPr>
        <w:ind w:firstLine="708" w:left="4956"/>
        <w:jc w:val="both"/>
      </w:pPr>
      <w:r>
        <w:t xml:space="preserve">          </w:t>
      </w:r>
      <w:r w:rsidR="00F76D37" w:rsidRPr="006100EF">
        <w:t>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</w:t>
      </w:r>
      <w:r w:rsidR="00137FA3">
        <w:t xml:space="preserve">                               </w:t>
      </w:r>
      <w:r>
        <w:t xml:space="preserve"> </w:t>
      </w:r>
      <w:r w:rsidR="006554F2">
        <w:t xml:space="preserve">       </w:t>
      </w:r>
      <w:r w:rsidRPr="006100EF">
        <w:t xml:space="preserve"> NINO RADIĆ</w:t>
      </w:r>
      <w:r>
        <w:t xml:space="preserve">   v.r. </w:t>
      </w:r>
    </w:p>
    <w:p w:rsidRDefault="00F5132C" w:rsidP="00F76D37" w:rsidR="00F5132C">
      <w:pPr>
        <w:jc w:val="both"/>
      </w:pPr>
    </w:p>
    <w:p w:rsidRDefault="00F76D37" w:rsidP="00F76D37" w:rsidR="00F76D37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6554F2" w:rsidP="00137FA3" w:rsidR="004D3110" w:rsidRPr="00695958">
      <w:r>
        <w:t xml:space="preserve">   </w:t>
      </w:r>
      <w:r>
        <w:tab/>
      </w:r>
      <w:r w:rsidR="0081268E" w:rsidRPr="0069595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02668" w:rsidR="00B0266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: </w:t>
      </w:r>
    </w:p>
    <w:p w:rsidRDefault="00B02668" w:rsidR="00B0266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p w:rsidRDefault="006250CF" w:rsidP="00273151" w:rsidR="006250CF" w:rsidRPr="00695958">
      <w:pPr>
        <w:rPr>
          <w:color w:val="444444"/>
        </w:rPr>
      </w:pPr>
    </w:p>
    <w:sectPr w:rsidR="006250CF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554A"/>
    <w:rsid w:val="00024475"/>
    <w:rsid w:val="000269F3"/>
    <w:rsid w:val="00044A4F"/>
    <w:rsid w:val="000809B1"/>
    <w:rsid w:val="000B3959"/>
    <w:rsid w:val="000C46D8"/>
    <w:rsid w:val="001161AC"/>
    <w:rsid w:val="00137FA3"/>
    <w:rsid w:val="00171FF5"/>
    <w:rsid w:val="001751D6"/>
    <w:rsid w:val="00184BFD"/>
    <w:rsid w:val="0019465C"/>
    <w:rsid w:val="001B1DC4"/>
    <w:rsid w:val="001B4A5B"/>
    <w:rsid w:val="001C31CE"/>
    <w:rsid w:val="001C502F"/>
    <w:rsid w:val="001D0451"/>
    <w:rsid w:val="002033AE"/>
    <w:rsid w:val="00216161"/>
    <w:rsid w:val="00255AF1"/>
    <w:rsid w:val="00273151"/>
    <w:rsid w:val="002C2406"/>
    <w:rsid w:val="002C7FEF"/>
    <w:rsid w:val="00332B96"/>
    <w:rsid w:val="0034604E"/>
    <w:rsid w:val="00356415"/>
    <w:rsid w:val="004054EC"/>
    <w:rsid w:val="004321D5"/>
    <w:rsid w:val="004520CC"/>
    <w:rsid w:val="004D3110"/>
    <w:rsid w:val="005549B6"/>
    <w:rsid w:val="00563A09"/>
    <w:rsid w:val="00585EE7"/>
    <w:rsid w:val="005A35CA"/>
    <w:rsid w:val="006250CF"/>
    <w:rsid w:val="00633D8E"/>
    <w:rsid w:val="00636142"/>
    <w:rsid w:val="006554F2"/>
    <w:rsid w:val="00686300"/>
    <w:rsid w:val="00695958"/>
    <w:rsid w:val="00697F2A"/>
    <w:rsid w:val="006D733E"/>
    <w:rsid w:val="006F08B7"/>
    <w:rsid w:val="00726A2E"/>
    <w:rsid w:val="007654EF"/>
    <w:rsid w:val="00793BC4"/>
    <w:rsid w:val="007B2387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51D67"/>
    <w:rsid w:val="00A55062"/>
    <w:rsid w:val="00A6646B"/>
    <w:rsid w:val="00AA0E24"/>
    <w:rsid w:val="00B02668"/>
    <w:rsid w:val="00B4642C"/>
    <w:rsid w:val="00B623AB"/>
    <w:rsid w:val="00B73627"/>
    <w:rsid w:val="00BC02FE"/>
    <w:rsid w:val="00C04F6E"/>
    <w:rsid w:val="00C238D7"/>
    <w:rsid w:val="00C31EE8"/>
    <w:rsid w:val="00C32703"/>
    <w:rsid w:val="00C452E0"/>
    <w:rsid w:val="00C65844"/>
    <w:rsid w:val="00D8034F"/>
    <w:rsid w:val="00D85E67"/>
    <w:rsid w:val="00E13604"/>
    <w:rsid w:val="00E266C1"/>
    <w:rsid w:val="00E63936"/>
    <w:rsid w:val="00E82657"/>
    <w:rsid w:val="00E83A03"/>
    <w:rsid w:val="00EB2E43"/>
    <w:rsid w:val="00EE75A7"/>
    <w:rsid w:val="00F21E74"/>
    <w:rsid w:val="00F31C8F"/>
    <w:rsid w:val="00F5132C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St-734/2012-106</izvorni_sadrzaj>
    <derivirana_varijabla naziv="DomainObject.Oznaka_1">St-734/2012-106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UPRAVA, OIB 18683136487 zastupanog po punomoćniku ŽUPANIJSKO DRŽAVNO ODVJETNIŠTVO; VJEROVNICI</izvorni_sadrzaj>
    <derivirana_varijabla naziv="DomainObject.Predmet.StrankaFormatedOIB_1">  MINISTARSTVO FINANCIJA, POREZNA UPRAVA, OIB 18683136487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OIB 18683136487, ALBRECHTOVA 42, 10000 Zagreb zastupanog po punomoćniku ŽUPANIJSKO DRŽAVNO ODVJETNIŠTVO; VJEROVNICI</izvorni_sadrzaj>
    <derivirana_varijabla naziv="DomainObject.Predmet.StrankaFormatedWithAdressOIB_1"> MINISTARSTVO FINANCIJA, POREZNA UPRAVA, OIB 18683136487,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OIB 18683136487, ALBRECHTOVA 42,10000 Zagreb,VJEROVNICI</izvorni_sadrzaj>
    <derivirana_varijabla naziv="DomainObject.Predmet.StrankaWithAdressOIB_1">MINISTARSTVO FINANCIJA, POREZNA UPRAVA, OIB 18683136487,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 OIB 18683136487,VJEROVNICI</izvorni_sadrzaj>
    <derivirana_varijabla naziv="DomainObject.Predmet.StrankaNazivFormatedOIB_1">MINISTARSTVO FINANCIJA, POREZNA UPRAVA,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</item>
      <item>VJEROVNICI</item>
    </izvorni_sadrzaj>
    <derivirana_varijabla naziv="DomainObject.Predmet.StrankaListFormatedOIB_1">
      <item>MINISTARSTVO FINANCIJA, POREZNA UPRAVA,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OIB 18683136487,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OIB 18683136487,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UPRAVA, OIB 18683136487</item>
      <item>VJEROVNICI</item>
    </izvorni_sadrzaj>
    <derivirana_varijabla naziv="DomainObject.Predmet.StrankaListNazivFormatedOIB_1">
      <item>MINISTARSTVO FINANCIJA, POREZNA UPRAVA, OIB 18683136487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St-734/2012-106</izvorni_sadrzaj>
    <derivirana_varijabla naziv="DomainObject.PoslovniBrojDokumenta_1">St-734/2012-106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OIB 18683136487, ALBRECHTOVA 42, 10000 Zagreb i dr.</izvorni_sadrzaj>
    <derivirana_varijabla naziv="DomainObject.Predmet.StrankaIDrugiAdressOIB_1">MINISTARSTVO FINANCIJA, POREZNA UPRAVA, OIB 18683136487,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OIB 18683136487,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18683136487</item>
      <item>, OIB null</item>
      <item>, OIB null</item>
      <item>, OIB 93517569919</item>
    </izvorni_sadrzaj>
    <derivirana_varijabla naziv="DomainObject.Predmet.SudioniciListNazivOIB_1">
      <item>, OIB 23833525806</item>
      <item>, OIB 18683136487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4400</properties:Characters>
  <properties:Lines>112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2016-05-23T08:20:00Z</dcterms:created>
  <dc:creator>nradic</dc:creator>
  <cp:lastModifiedBy>Tatjana Slaviček</cp:lastModifiedBy>
  <cp:lastPrinted>2016-05-23T08:25:00Z</cp:lastPrinted>
  <dcterms:modified xmlns:xsi="http://www.w3.org/2001/XMLSchema-instance" xsi:type="dcterms:W3CDTF">2016-05-23T12:15:00Z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St-734/2012-106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