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6447" w14:paraId="0156447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F219C3">
        <w:t>-1692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FC1430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F219C3">
        <w:t>CRVENI GRM</w:t>
      </w:r>
      <w:r w:rsidR="00FC1430">
        <w:t xml:space="preserve"> </w:t>
      </w:r>
      <w:r w:rsidR="0039682C">
        <w:t>d.o.o.,</w:t>
      </w:r>
      <w:r w:rsidR="00FC1430">
        <w:t xml:space="preserve"> u likvi</w:t>
      </w:r>
      <w:r w:rsidR="00F219C3">
        <w:t>daciji, Milna, Milna bb, OIB: 98137264199</w:t>
      </w:r>
      <w:r w:rsidR="0039682C">
        <w:t xml:space="preserve">, </w:t>
      </w:r>
      <w:r>
        <w:t xml:space="preserve">dana </w:t>
      </w:r>
      <w:r w:rsidR="0039682C">
        <w:t>3. prosinca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F219C3" w:rsidP="00706888" w:rsidR="009715B0">
      <w:pPr>
        <w:jc w:val="both"/>
      </w:pPr>
      <w:r>
        <w:t>Predlagatelj je 30. listopada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F219C3">
        <w:t>CRVENI GRM d.o.o., u likvidaciji, Milna, Milna bb, OIB: 98137264199</w:t>
      </w:r>
      <w:r w:rsidR="000F1016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39682C">
      <w:pPr>
        <w:jc w:val="both"/>
      </w:pPr>
      <w:r>
        <w:t xml:space="preserve">Pregledom i čitanjem povijesnog izvatka iz sudskog registra, utvrđeno je kako </w:t>
      </w:r>
      <w:r w:rsidR="009715B0">
        <w:t>je rje</w:t>
      </w:r>
      <w:r w:rsidR="0039682C">
        <w:t xml:space="preserve">šenjem ovog </w:t>
      </w:r>
      <w:r w:rsidR="00F219C3">
        <w:t>suda poslovni broj: Tt-11/2507-4, od 20. rujna 2011</w:t>
      </w:r>
      <w:r w:rsidR="00047C4C" w:rsidRPr="00047C4C">
        <w:t>. godine</w:t>
      </w:r>
      <w:r w:rsidR="00046239">
        <w:t xml:space="preserve">, </w:t>
      </w:r>
      <w:r w:rsidR="0039682C">
        <w:t xml:space="preserve">kod ovog suda upisana </w:t>
      </w:r>
      <w:r w:rsidR="00FC1430">
        <w:t xml:space="preserve">je </w:t>
      </w:r>
      <w:r w:rsidR="0039682C">
        <w:t xml:space="preserve">odluka </w:t>
      </w:r>
      <w:r w:rsidR="00FC1430">
        <w:t>č</w:t>
      </w:r>
      <w:r w:rsidR="00F219C3">
        <w:t>lana društva od 20. srpnja 2011</w:t>
      </w:r>
      <w:r w:rsidR="0039682C">
        <w:t>. godine, o prestan</w:t>
      </w:r>
      <w:r w:rsidR="00FC1430">
        <w:t>ku Društva</w:t>
      </w:r>
      <w:r w:rsidR="0039682C">
        <w:t>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39682C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</w:t>
      </w:r>
      <w:r w:rsidR="00F219C3" w:rsidRPr="00F219C3">
        <w:t>Tt-11/2507-4, od 20. rujna 2011. godine</w:t>
      </w:r>
      <w:r w:rsidR="00FC1430">
        <w:t>,</w:t>
      </w:r>
      <w:r w:rsidR="0039682C">
        <w:t xml:space="preserve"> kojim je kod ovog suda upisana odluka o prestanku rada Društva </w:t>
      </w:r>
      <w:r w:rsidR="00FC1430">
        <w:t>s naznakom da je društvo u likvidaciji.</w:t>
      </w:r>
    </w:p>
    <w:p w:rsidRDefault="0039682C" w:rsidP="00706888" w:rsidR="0039682C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39682C">
        <w:t>3. prosinca</w:t>
      </w:r>
      <w:r w:rsidR="00046239">
        <w:t xml:space="preserve">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12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F219C3">
      <w:t>1692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9682C"/>
    <w:rsid w:val="003B76E7"/>
    <w:rsid w:val="00462F55"/>
    <w:rsid w:val="00477915"/>
    <w:rsid w:val="004838FB"/>
    <w:rsid w:val="004A1B0C"/>
    <w:rsid w:val="005031FC"/>
    <w:rsid w:val="00507986"/>
    <w:rsid w:val="005449A9"/>
    <w:rsid w:val="006139CA"/>
    <w:rsid w:val="006F6D7A"/>
    <w:rsid w:val="00706888"/>
    <w:rsid w:val="00711239"/>
    <w:rsid w:val="00772F42"/>
    <w:rsid w:val="00777C0E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F219C3"/>
    <w:rsid w:val="00F442A0"/>
    <w:rsid w:val="00F63B57"/>
    <w:rsid w:val="00FC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11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2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2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2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2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11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2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2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2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2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St-1692/2015</izvorni_sadrzaj>
    <derivirana_varijabla naziv="DomainObject.Predmet.OznakaBroj_1">St-1692/2015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CRVENI GRM d.o.o. za ugostiteljstvo i trgovinu "u likvidaciji"</izvorni_sadrzaj>
    <derivirana_varijabla naziv="DomainObject.Predmet.ProtustrankaFormated_1">  CRVENI GRM d.o.o. za ugostiteljstvo i trgovinu "u likvidaciji"</derivirana_varijabla>
  </DomainObject.Predmet.ProtustrankaFormated>
  <DomainObject.Predmet.ProtustrankaFormatedOIB>
    <izvorni_sadrzaj>  CRVENI GRM d.o.o. za ugostiteljstvo i trgovinu "u likvidaciji", OIB 98137264199</izvorni_sadrzaj>
    <derivirana_varijabla naziv="DomainObject.Predmet.ProtustrankaFormatedOIB_1">  CRVENI GRM d.o.o. za ugostiteljstvo i trgovinu "u likvidaciji", OIB 98137264199</derivirana_varijabla>
  </DomainObject.Predmet.ProtustrankaFormatedOIB>
  <DomainObject.Predmet.ProtustrankaFormatedWithAdress>
    <izvorni_sadrzaj> CRVENI GRM d.o.o. za ugostiteljstvo i trgovinu "u likvidaciji", Milna/bb, 21405 Milna</izvorni_sadrzaj>
    <derivirana_varijabla naziv="DomainObject.Predmet.ProtustrankaFormatedWithAdress_1"> CRVENI GRM d.o.o. za ugostiteljstvo i trgovinu "u likvidaciji", Milna/bb, 21405 Milna</derivirana_varijabla>
  </DomainObject.Predmet.ProtustrankaFormatedWithAdress>
  <DomainObject.Predmet.ProtustrankaFormatedWithAdressOIB>
    <izvorni_sadrzaj> CRVENI GRM d.o.o. za ugostiteljstvo i trgovinu "u likvidaciji", OIB 98137264199, Milna/bb, 21405 Milna</izvorni_sadrzaj>
    <derivirana_varijabla naziv="DomainObject.Predmet.ProtustrankaFormatedWithAdressOIB_1"> CRVENI GRM d.o.o. za ugostiteljstvo i trgovinu "u likvidaciji", OIB 98137264199, Milna/bb, 21405 Milna</derivirana_varijabla>
  </DomainObject.Predmet.ProtustrankaFormatedWithAdressOIB>
  <DomainObject.Predmet.ProtustrankaWithAdress>
    <izvorni_sadrzaj>CRVENI GRM d.o.o. za ugostiteljstvo i trgovinu "u likvidaciji" Milna/bb, 21405 Milna</izvorni_sadrzaj>
    <derivirana_varijabla naziv="DomainObject.Predmet.ProtustrankaWithAdress_1">CRVENI GRM d.o.o. za ugostiteljstvo i trgovinu "u likvidaciji" Milna/bb, 21405 Milna</derivirana_varijabla>
  </DomainObject.Predmet.ProtustrankaWithAdress>
  <DomainObject.Predmet.ProtustrankaWithAdressOIB>
    <izvorni_sadrzaj>CRVENI GRM d.o.o. za ugostiteljstvo i trgovinu "u likvidaciji", OIB 98137264199, Milna/bb, 21405 Milna</izvorni_sadrzaj>
    <derivirana_varijabla naziv="DomainObject.Predmet.ProtustrankaWithAdressOIB_1">CRVENI GRM d.o.o. za ugostiteljstvo i trgovinu "u likvidaciji", OIB 98137264199, Milna/bb, 21405 Milna</derivirana_varijabla>
  </DomainObject.Predmet.ProtustrankaWithAdressOIB>
  <DomainObject.Predmet.ProtustrankaNazivFormated>
    <izvorni_sadrzaj>CRVENI GRM d.o.o. za ugostiteljstvo i trgovinu "u likvidaciji"</izvorni_sadrzaj>
    <derivirana_varijabla naziv="DomainObject.Predmet.ProtustrankaNazivFormated_1">CRVENI GRM d.o.o. za ugostiteljstvo i trgovinu "u likvidaciji"</derivirana_varijabla>
  </DomainObject.Predmet.ProtustrankaNazivFormated>
  <DomainObject.Predmet.ProtustrankaNazivFormatedOIB>
    <izvorni_sadrzaj>CRVENI GRM d.o.o. za ugostiteljstvo i trgovinu "u likvidaciji", OIB 98137264199</izvorni_sadrzaj>
    <derivirana_varijabla naziv="DomainObject.Predmet.ProtustrankaNazivFormatedOIB_1">CRVENI GRM d.o.o. za ugostiteljstvo i trgovinu "u likvidaciji", OIB 98137264199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2808.08</izvorni_sadrzaj>
    <derivirana_varijabla naziv="DomainObject.Predmet.TrenutnaVrijednost_1">2808.08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CRVENI GRM d.o.o. za ugostiteljstvo i trgovinu "u likvidaciji"</item>
    </izvorni_sadrzaj>
    <derivirana_varijabla naziv="DomainObject.Predmet.ProtuStrankaListFormated_1">
      <item>CRVENI GRM d.o.o. za ugostiteljstvo i trgovinu "u likvidaciji"</item>
    </derivirana_varijabla>
  </DomainObject.Predmet.ProtuStrankaListFormated>
  <DomainObject.Predmet.ProtuStrankaListFormatedOIB>
    <izvorni_sadrzaj>
      <item>CRVENI GRM d.o.o. za ugostiteljstvo i trgovinu "u likvidaciji", OIB 98137264199</item>
    </izvorni_sadrzaj>
    <derivirana_varijabla naziv="DomainObject.Predmet.ProtuStrankaListFormatedOIB_1">
      <item>CRVENI GRM d.o.o. za ugostiteljstvo i trgovinu "u likvidaciji", OIB 98137264199</item>
    </derivirana_varijabla>
  </DomainObject.Predmet.ProtuStrankaListFormatedOIB>
  <DomainObject.Predmet.ProtuStrankaListFormatedWithAdress>
    <izvorni_sadrzaj>
      <item>CRVENI GRM d.o.o. za ugostiteljstvo i trgovinu "u likvidaciji", Milna/bb, 21405 Milna</item>
    </izvorni_sadrzaj>
    <derivirana_varijabla naziv="DomainObject.Predmet.ProtuStrankaListFormatedWithAdress_1">
      <item>CRVENI GRM d.o.o. za ugostiteljstvo i trgovinu "u likvidaciji", Milna/bb, 21405 Milna</item>
    </derivirana_varijabla>
  </DomainObject.Predmet.ProtuStrankaListFormatedWithAdress>
  <DomainObject.Predmet.ProtuStrankaListFormatedWithAdressOIB>
    <izvorni_sadrzaj>
      <item>CRVENI GRM d.o.o. za ugostiteljstvo i trgovinu "u likvidaciji", OIB 98137264199, Milna/bb, 21405 Milna</item>
    </izvorni_sadrzaj>
    <derivirana_varijabla naziv="DomainObject.Predmet.ProtuStrankaListFormatedWithAdressOIB_1">
      <item>CRVENI GRM d.o.o. za ugostiteljstvo i trgovinu "u likvidaciji", OIB 98137264199, Milna/bb, 21405 Milna</item>
    </derivirana_varijabla>
  </DomainObject.Predmet.ProtuStrankaListFormatedWithAdressOIB>
  <DomainObject.Predmet.ProtuStrankaListNazivFormated>
    <izvorni_sadrzaj>
      <item>CRVENI GRM d.o.o. za ugostiteljstvo i trgovinu "u likvidaciji"</item>
    </izvorni_sadrzaj>
    <derivirana_varijabla naziv="DomainObject.Predmet.ProtuStrankaListNazivFormated_1">
      <item>CRVENI GRM d.o.o. za ugostiteljstvo i trgovinu "u likvidaciji"</item>
    </derivirana_varijabla>
  </DomainObject.Predmet.ProtuStrankaListNazivFormated>
  <DomainObject.Predmet.ProtuStrankaListNazivFormatedOIB>
    <izvorni_sadrzaj>
      <item>CRVENI GRM d.o.o. za ugostiteljstvo i trgovinu "u likvidaciji", OIB 98137264199</item>
    </izvorni_sadrzaj>
    <derivirana_varijabla naziv="DomainObject.Predmet.ProtuStrankaListNazivFormatedOIB_1">
      <item>CRVENI GRM d.o.o. za ugostiteljstvo i trgovinu "u likvidaciji", OIB 98137264199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CRVENI GRM d.o.o. za ugostiteljstvo i trgovinu "u likvidaciji"</izvorni_sadrzaj>
    <derivirana_varijabla naziv="DomainObject.Predmet.ProtustrankaIDrugi_1">CRVENI GRM d.o.o. za ugostiteljstvo i trgovinu "u likvidaciji"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CRVENI GRM d.o.o. za ugostiteljstvo i trgovinu "u likvidaciji", OIB 98137264199, Milna/bb, 21405 Milna</izvorni_sadrzaj>
    <derivirana_varijabla naziv="DomainObject.Predmet.ProtustrankaIDrugiAdressOIB_1">CRVENI GRM d.o.o. za ugostiteljstvo i trgovinu "u likvidaciji", OIB 98137264199, Milna/bb,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GRM d.o.o. za ugostiteljstvo i trgovinu "u likvidaciji"</item>
      <item>FINANCIJSKA AGENCIJA RC SPLIT</item>
    </izvorni_sadrzaj>
    <derivirana_varijabla naziv="DomainObject.Predmet.SudioniciListNaziv_1">
      <item>CRVENI GRM d.o.o. za ugostiteljstvo i trgovinu "u likvidaciji"</item>
      <item>FINANCIJSKA AGENCIJA RC SPLIT</item>
    </derivirana_varijabla>
  </DomainObject.Predmet.SudioniciListNaziv>
  <DomainObject.Predmet.SudioniciListAdressOIB>
    <izvorni_sadrzaj>
      <item>CRVENI GRM d.o.o. za ugostiteljstvo i trgovinu "u likvidaciji", OIB 98137264199, Milna/bb,21405 Milna</item>
      <item>FINANCIJSKA AGENCIJA RC SPLIT, OIB 85821130368, Mažuranićevo šetalište 24b,21000 Split</item>
    </izvorni_sadrzaj>
    <derivirana_varijabla naziv="DomainObject.Predmet.SudioniciListAdressOIB_1">
      <item>CRVENI GRM d.o.o. za ugostiteljstvo i trgovinu "u likvidaciji", OIB 98137264199, Milna/bb,21405 Milna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98137264199</item>
      <item>, OIB 85821130368</item>
    </izvorni_sadrzaj>
    <derivirana_varijabla naziv="DomainObject.Predmet.SudioniciListNazivOIB_1">
      <item>, OIB 98137264199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426</properties:Words>
  <properties:Characters>2197</properties:Characters>
  <properties:Lines>85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2015-12-03T12:52:00Z</dcterms:created>
  <dc:creator>Lari Glavaš</dc:creator>
  <cp:lastModifiedBy>Lari Glavaš</cp:lastModifiedBy>
  <cp:lastPrinted>2015-10-20T11:47:00Z</cp:lastPrinted>
  <dcterms:modified xmlns:xsi="http://www.w3.org/2001/XMLSchema-instance" xsi:type="dcterms:W3CDTF">2015-12-04T07:31:00Z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