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63D7F" w:rsidR="00063D7F" w:rsidRPr="001C61DB">
        <w:tc>
          <w:tcPr>
            <w:tcW w:type="dxa" w:w="2829"/>
            <w:hideMark/>
          </w:tcPr>
          <w:p w:rsidRDefault="00063D7F" w:rsidP="006752AF" w:rsidR="00063D7F" w:rsidRPr="001C61DB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C61DB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63D7F" w:rsidP="006752AF" w:rsidR="00063D7F" w:rsidRPr="001C61DB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C61DB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063D7F" w:rsidP="006752AF" w:rsidR="00063D7F" w:rsidRPr="001C61DB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C61DB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063D7F" w:rsidP="006752AF" w:rsidR="00063D7F" w:rsidRPr="001C61DB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C61DB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ec145f" w14:paraId="8ec145f" w:rsidRDefault="00063D7F" w:rsidP="006752AF" w:rsidR="00063D7F" w:rsidRPr="001C61DB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063D7F" w:rsidP="006752AF" w:rsidR="00063D7F" w:rsidRPr="001C61D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063D7F" w:rsidP="006752AF" w:rsidR="00063D7F" w:rsidRPr="001C61D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063D7F" w:rsidP="006752AF" w:rsidR="00063D7F" w:rsidRPr="001C61D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63D7F" w:rsidP="006752AF" w:rsidR="00063D7F" w:rsidRPr="001C61D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063D7F" w:rsidP="006752AF" w:rsidR="00063D7F" w:rsidRPr="001C61D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63D7F" w:rsidP="006752AF" w:rsidR="00063D7F" w:rsidRPr="001C61DB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nad dužnikom </w:t>
      </w:r>
      <w:r w:rsidR="00737BCD" w:rsidRPr="001C61DB">
        <w:rPr>
          <w:rFonts w:cs="Times New Roman" w:hAnsi="Times New Roman" w:ascii="Times New Roman"/>
        </w:rPr>
        <w:t>ISTO dioničko društvo za usluge u stečaju, Augusta Šenoe 4-6, Varaždin, OIB: 88502209643</w:t>
      </w:r>
      <w:r w:rsidRPr="001C61DB">
        <w:rPr>
          <w:rFonts w:cs="Times New Roman" w:hAnsi="Times New Roman" w:ascii="Times New Roman"/>
          <w:sz w:val="24"/>
          <w:szCs w:val="24"/>
        </w:rPr>
        <w:t xml:space="preserve">, </w:t>
      </w:r>
      <w:r w:rsidR="00737BCD" w:rsidRPr="001C61DB">
        <w:rPr>
          <w:rFonts w:cs="Times New Roman" w:hAnsi="Times New Roman" w:ascii="Times New Roman"/>
          <w:sz w:val="24"/>
          <w:szCs w:val="24"/>
        </w:rPr>
        <w:t>dana 12. studenog 2018</w:t>
      </w:r>
      <w:r w:rsidRPr="001C61DB">
        <w:rPr>
          <w:rFonts w:cs="Times New Roman" w:hAnsi="Times New Roman" w:ascii="Times New Roman"/>
          <w:sz w:val="24"/>
          <w:szCs w:val="24"/>
        </w:rPr>
        <w:t>.</w:t>
      </w:r>
    </w:p>
    <w:p w:rsidRDefault="00063D7F" w:rsidP="006752AF" w:rsidR="00063D7F" w:rsidRPr="001C61DB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063D7F" w:rsidP="006752AF" w:rsidR="00063D7F" w:rsidRPr="001C61DB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063D7F" w:rsidP="006752AF" w:rsidR="00063D7F" w:rsidRPr="001C61DB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63D7F" w:rsidP="006752AF" w:rsidR="00063D7F" w:rsidRPr="001C61DB">
      <w:pPr>
        <w:pStyle w:val="Odlomakpopisa"/>
        <w:numPr>
          <w:ilvl w:val="0"/>
          <w:numId w:val="1"/>
        </w:numPr>
        <w:spacing w:after="240"/>
        <w:rPr>
          <w:sz w:val="24"/>
          <w:szCs w:val="24"/>
        </w:rPr>
      </w:pPr>
      <w:r w:rsidRPr="001C61DB">
        <w:rPr>
          <w:rFonts w:eastAsia="Calibri"/>
          <w:sz w:val="24"/>
          <w:szCs w:val="24"/>
        </w:rPr>
        <w:t xml:space="preserve">Potvrđuje se imenovanje stečajnog upravitelja </w:t>
      </w:r>
      <w:r w:rsidR="00737BCD" w:rsidRPr="001C61DB">
        <w:rPr>
          <w:sz w:val="24"/>
          <w:szCs w:val="24"/>
        </w:rPr>
        <w:t>Tomislava Đuričina iz Varaždina, Dravska poljana 1, OIB: 01733609458</w:t>
      </w:r>
      <w:r w:rsidRPr="001C61DB">
        <w:rPr>
          <w:sz w:val="24"/>
          <w:szCs w:val="24"/>
        </w:rPr>
        <w:t xml:space="preserve">, kojeg je skupština vjerovnika izabrala </w:t>
      </w:r>
      <w:r w:rsidR="00737BCD" w:rsidRPr="001C61DB">
        <w:rPr>
          <w:sz w:val="24"/>
          <w:szCs w:val="24"/>
        </w:rPr>
        <w:t>8. studenog 2018</w:t>
      </w:r>
      <w:r w:rsidRPr="001C61DB">
        <w:rPr>
          <w:sz w:val="24"/>
          <w:szCs w:val="24"/>
        </w:rPr>
        <w:t>.</w:t>
      </w:r>
    </w:p>
    <w:p w:rsidRDefault="00063D7F" w:rsidP="006752AF" w:rsidR="00063D7F" w:rsidRPr="001C61DB">
      <w:pPr>
        <w:pStyle w:val="tekst"/>
        <w:numPr>
          <w:ilvl w:val="0"/>
          <w:numId w:val="1"/>
        </w:numPr>
        <w:spacing w:afterAutospacing="false" w:after="240" w:beforeAutospacing="false"/>
        <w:jc w:val="both"/>
        <w:rPr>
          <w:rFonts w:eastAsia="Arial Unicode MS"/>
        </w:rPr>
      </w:pPr>
      <w:r w:rsidRPr="001C61DB">
        <w:rPr>
          <w:rFonts w:eastAsia="Arial Unicode MS"/>
        </w:rPr>
        <w:t>Ovlasti ranijeg stečajnog upravitelja prestaju predajom isprave o imenovanju novom stečajnom upravitelju.</w:t>
      </w:r>
    </w:p>
    <w:p w:rsidRDefault="00737BCD" w:rsidP="00765E8B" w:rsidR="00063D7F">
      <w:pPr>
        <w:pStyle w:val="Odlomakpopisa"/>
        <w:numPr>
          <w:ilvl w:val="0"/>
          <w:numId w:val="1"/>
        </w:numPr>
        <w:rPr>
          <w:rFonts w:eastAsia="Calibri"/>
          <w:sz w:val="24"/>
          <w:szCs w:val="24"/>
          <w:lang w:val="hr-HR"/>
        </w:rPr>
      </w:pPr>
      <w:r w:rsidRPr="001C61DB">
        <w:rPr>
          <w:rFonts w:eastAsia="Calibri"/>
          <w:sz w:val="24"/>
          <w:szCs w:val="24"/>
          <w:lang w:val="hr-HR"/>
        </w:rPr>
        <w:t>Raniji</w:t>
      </w:r>
      <w:r w:rsidR="00063D7F" w:rsidRPr="001C61DB">
        <w:rPr>
          <w:rFonts w:eastAsia="Calibri"/>
          <w:sz w:val="24"/>
          <w:szCs w:val="24"/>
          <w:lang w:val="hr-HR"/>
        </w:rPr>
        <w:t xml:space="preserve"> stečajn</w:t>
      </w:r>
      <w:r w:rsidRPr="001C61DB">
        <w:rPr>
          <w:rFonts w:eastAsia="Calibri"/>
          <w:sz w:val="24"/>
          <w:szCs w:val="24"/>
          <w:lang w:val="hr-HR"/>
        </w:rPr>
        <w:t>i</w:t>
      </w:r>
      <w:r w:rsidR="00063D7F" w:rsidRPr="001C61DB">
        <w:rPr>
          <w:rFonts w:eastAsia="Calibri"/>
          <w:sz w:val="24"/>
          <w:szCs w:val="24"/>
          <w:lang w:val="hr-HR"/>
        </w:rPr>
        <w:t xml:space="preserve"> upravitelj </w:t>
      </w:r>
      <w:r w:rsidRPr="001C61DB">
        <w:rPr>
          <w:sz w:val="24"/>
          <w:szCs w:val="24"/>
          <w:lang w:val="hr-HR"/>
        </w:rPr>
        <w:t>Stanko Makar dužan</w:t>
      </w:r>
      <w:r w:rsidR="00063D7F" w:rsidRPr="001C61DB">
        <w:rPr>
          <w:rFonts w:eastAsia="Calibri"/>
          <w:sz w:val="24"/>
          <w:szCs w:val="24"/>
          <w:lang w:val="hr-HR"/>
        </w:rPr>
        <w:t xml:space="preserve"> je izvršiti predaju svoje dužnosti novom stečajnom upravitelju </w:t>
      </w:r>
      <w:r w:rsidRPr="001C61DB">
        <w:rPr>
          <w:sz w:val="24"/>
          <w:szCs w:val="24"/>
        </w:rPr>
        <w:t xml:space="preserve">Tomislavu Đuričinu iz Varaždina </w:t>
      </w:r>
      <w:r w:rsidR="00063D7F" w:rsidRPr="001C61DB">
        <w:rPr>
          <w:rFonts w:eastAsia="Calibri"/>
          <w:sz w:val="24"/>
          <w:szCs w:val="24"/>
          <w:lang w:val="hr-HR"/>
        </w:rPr>
        <w:t xml:space="preserve">u roku od tri dana. </w:t>
      </w:r>
    </w:p>
    <w:p w:rsidRDefault="00861E49" w:rsidP="00765E8B" w:rsidR="00861E4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63D7F" w:rsidP="00765E8B" w:rsidR="00063D7F" w:rsidRPr="001C61D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>Obrazloženje</w:t>
      </w:r>
    </w:p>
    <w:p w:rsidRDefault="00063D7F" w:rsidP="00765E8B" w:rsidR="00063D7F" w:rsidRPr="001C61D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63D7F" w:rsidP="00765E8B" w:rsidR="00063D7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C61DB">
        <w:rPr>
          <w:rFonts w:cs="Times New Roman" w:eastAsia="Calibri" w:hAnsi="Times New Roman" w:ascii="Times New Roman"/>
          <w:sz w:val="24"/>
          <w:szCs w:val="24"/>
        </w:rPr>
        <w:t>Rješenjem ovog suda poslovni broj St-</w:t>
      </w:r>
      <w:r w:rsidR="00737BCD" w:rsidRPr="001C61DB">
        <w:rPr>
          <w:rFonts w:cs="Times New Roman" w:eastAsia="Calibri" w:hAnsi="Times New Roman" w:ascii="Times New Roman"/>
          <w:sz w:val="24"/>
          <w:szCs w:val="24"/>
        </w:rPr>
        <w:t>529/17-57</w:t>
      </w:r>
      <w:r w:rsidRPr="001C61DB">
        <w:rPr>
          <w:rFonts w:cs="Times New Roman" w:eastAsia="Calibri" w:hAnsi="Times New Roman" w:ascii="Times New Roman"/>
          <w:sz w:val="24"/>
          <w:szCs w:val="24"/>
        </w:rPr>
        <w:t xml:space="preserve"> od </w:t>
      </w:r>
      <w:r w:rsidR="00737BCD" w:rsidRPr="001C61DB">
        <w:rPr>
          <w:rFonts w:cs="Times New Roman" w:eastAsia="Calibri" w:hAnsi="Times New Roman" w:ascii="Times New Roman"/>
          <w:sz w:val="24"/>
          <w:szCs w:val="24"/>
        </w:rPr>
        <w:t>21. prosinca 2017</w:t>
      </w:r>
      <w:r w:rsidRPr="001C61DB">
        <w:rPr>
          <w:rFonts w:cs="Times New Roman" w:eastAsia="Calibri" w:hAnsi="Times New Roman" w:ascii="Times New Roman"/>
          <w:sz w:val="24"/>
          <w:szCs w:val="24"/>
        </w:rPr>
        <w:t>. otvoren je stečajni postupak nad stečajnim dužnikom te je za</w:t>
      </w:r>
      <w:r w:rsidR="00737BCD" w:rsidRPr="001C61DB">
        <w:rPr>
          <w:rFonts w:cs="Times New Roman" w:eastAsia="Calibri" w:hAnsi="Times New Roman" w:ascii="Times New Roman"/>
          <w:sz w:val="24"/>
          <w:szCs w:val="24"/>
        </w:rPr>
        <w:t xml:space="preserve"> stečajnog upravitelja imenovan</w:t>
      </w:r>
      <w:r w:rsidRPr="001C61DB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737BCD" w:rsidRPr="001C61DB">
        <w:rPr>
          <w:rFonts w:cs="Times New Roman" w:hAnsi="Times New Roman" w:ascii="Times New Roman"/>
          <w:sz w:val="24"/>
          <w:szCs w:val="24"/>
        </w:rPr>
        <w:t>Stanko Makar</w:t>
      </w:r>
      <w:r w:rsidRPr="001C61DB">
        <w:rPr>
          <w:rFonts w:cs="Times New Roman" w:eastAsia="Calibri" w:hAnsi="Times New Roman" w:ascii="Times New Roman"/>
          <w:sz w:val="24"/>
          <w:szCs w:val="24"/>
        </w:rPr>
        <w:t>.</w:t>
      </w:r>
    </w:p>
    <w:p w:rsidRDefault="00765E8B" w:rsidP="00765E8B" w:rsidR="00765E8B" w:rsidRPr="001C61D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063D7F" w:rsidP="006752AF" w:rsidR="00063D7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eastAsia="Calibri" w:hAnsi="Times New Roman" w:ascii="Times New Roman"/>
          <w:sz w:val="24"/>
          <w:szCs w:val="24"/>
        </w:rPr>
        <w:tab/>
        <w:t xml:space="preserve">Na skupštini vjerovnika održanoj </w:t>
      </w:r>
      <w:r w:rsidR="00737BCD" w:rsidRPr="001C61DB">
        <w:rPr>
          <w:rFonts w:cs="Times New Roman" w:eastAsia="Calibri" w:hAnsi="Times New Roman" w:ascii="Times New Roman"/>
          <w:sz w:val="24"/>
          <w:szCs w:val="24"/>
        </w:rPr>
        <w:t>8. studenog 2018</w:t>
      </w:r>
      <w:r w:rsidRPr="001C61DB">
        <w:rPr>
          <w:rFonts w:cs="Times New Roman" w:eastAsia="Calibri" w:hAnsi="Times New Roman" w:ascii="Times New Roman"/>
          <w:sz w:val="24"/>
          <w:szCs w:val="24"/>
        </w:rPr>
        <w:t xml:space="preserve">. skupštinu vjerovnika donijela je odluku </w:t>
      </w:r>
      <w:r w:rsidRPr="001C61DB">
        <w:rPr>
          <w:rFonts w:cs="Times New Roman" w:hAnsi="Times New Roman" w:ascii="Times New Roman"/>
          <w:sz w:val="24"/>
          <w:szCs w:val="24"/>
        </w:rPr>
        <w:t>da se</w:t>
      </w:r>
      <w:r w:rsidR="00737BCD" w:rsidRPr="001C61DB">
        <w:rPr>
          <w:rFonts w:cs="Times New Roman" w:hAnsi="Times New Roman" w:ascii="Times New Roman"/>
          <w:sz w:val="24"/>
          <w:szCs w:val="24"/>
        </w:rPr>
        <w:t>,</w:t>
      </w:r>
      <w:r w:rsidRPr="001C61DB">
        <w:rPr>
          <w:rFonts w:cs="Times New Roman" w:hAnsi="Times New Roman" w:ascii="Times New Roman"/>
          <w:sz w:val="24"/>
          <w:szCs w:val="24"/>
        </w:rPr>
        <w:t xml:space="preserve"> umjesto dosadašnje</w:t>
      </w:r>
      <w:r w:rsidR="00737BCD" w:rsidRPr="001C61DB">
        <w:rPr>
          <w:rFonts w:cs="Times New Roman" w:hAnsi="Times New Roman" w:ascii="Times New Roman"/>
          <w:sz w:val="24"/>
          <w:szCs w:val="24"/>
        </w:rPr>
        <w:t>g stečajnog upravitelja kojeg</w:t>
      </w:r>
      <w:r w:rsidRPr="001C61DB">
        <w:rPr>
          <w:rFonts w:cs="Times New Roman" w:hAnsi="Times New Roman" w:ascii="Times New Roman"/>
          <w:sz w:val="24"/>
          <w:szCs w:val="24"/>
        </w:rPr>
        <w:t xml:space="preserve"> je imenovao sud</w:t>
      </w:r>
      <w:r w:rsidR="00737BCD" w:rsidRPr="001C61DB">
        <w:rPr>
          <w:rFonts w:cs="Times New Roman" w:hAnsi="Times New Roman" w:ascii="Times New Roman"/>
          <w:sz w:val="24"/>
          <w:szCs w:val="24"/>
        </w:rPr>
        <w:t>,</w:t>
      </w:r>
      <w:r w:rsidRPr="001C61DB">
        <w:rPr>
          <w:rFonts w:cs="Times New Roman" w:hAnsi="Times New Roman" w:ascii="Times New Roman"/>
          <w:sz w:val="24"/>
          <w:szCs w:val="24"/>
        </w:rPr>
        <w:t xml:space="preserve"> izabire drugi stečajni upravitelj </w:t>
      </w:r>
      <w:r w:rsidR="00737BCD" w:rsidRPr="001C61DB">
        <w:rPr>
          <w:rFonts w:cs="Times New Roman" w:hAnsi="Times New Roman" w:ascii="Times New Roman"/>
          <w:sz w:val="24"/>
          <w:szCs w:val="24"/>
        </w:rPr>
        <w:t>Tomisav Đuričin iz Varaždina</w:t>
      </w:r>
      <w:r w:rsidRPr="001C61DB">
        <w:rPr>
          <w:rFonts w:cs="Times New Roman" w:hAnsi="Times New Roman" w:ascii="Times New Roman"/>
          <w:sz w:val="24"/>
          <w:szCs w:val="24"/>
        </w:rPr>
        <w:t>.</w:t>
      </w:r>
    </w:p>
    <w:p w:rsidRDefault="00737903" w:rsidP="00737903" w:rsidR="00737903" w:rsidRPr="00737903">
      <w:pPr>
        <w:tabs>
          <w:tab w:pos="0" w:val="left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92984" w:rsidRPr="00737903">
        <w:rPr>
          <w:rFonts w:cs="Times New Roman" w:hAnsi="Times New Roman" w:ascii="Times New Roman"/>
          <w:sz w:val="24"/>
          <w:szCs w:val="24"/>
        </w:rPr>
        <w:t xml:space="preserve"> „ZA“ odluku da se umjesto dosadašnjeg stečajnog upravitelja kojeg je izabrao sud izabere drugi stečajni upravitelj u osobi Tomislava Đuričina glasali su </w:t>
      </w:r>
      <w:r>
        <w:rPr>
          <w:rFonts w:cs="Times New Roman" w:hAnsi="Times New Roman" w:ascii="Times New Roman"/>
          <w:sz w:val="24"/>
          <w:szCs w:val="24"/>
        </w:rPr>
        <w:t>vjerovnici</w:t>
      </w:r>
      <w:r w:rsidRPr="00737903">
        <w:rPr>
          <w:rFonts w:cs="Times New Roman" w:hAnsi="Times New Roman" w:ascii="Times New Roman"/>
          <w:sz w:val="24"/>
          <w:szCs w:val="24"/>
        </w:rPr>
        <w:t xml:space="preserve"> čije pravo glasa u</w:t>
      </w:r>
      <w:r>
        <w:rPr>
          <w:rFonts w:cs="Times New Roman" w:hAnsi="Times New Roman" w:ascii="Times New Roman"/>
          <w:sz w:val="24"/>
          <w:szCs w:val="24"/>
        </w:rPr>
        <w:t>kupno iznosi 108.236.436,23 kn i to vjerovnici:</w:t>
      </w:r>
    </w:p>
    <w:p w:rsidRDefault="00492984" w:rsidP="00737903" w:rsidR="00492984" w:rsidRPr="00737903">
      <w:pPr>
        <w:pStyle w:val="Odlomakpopisa"/>
        <w:numPr>
          <w:ilvl w:val="0"/>
          <w:numId w:val="5"/>
        </w:numPr>
        <w:tabs>
          <w:tab w:pos="0" w:val="left"/>
        </w:tabs>
        <w:rPr>
          <w:sz w:val="24"/>
          <w:szCs w:val="24"/>
        </w:rPr>
      </w:pPr>
      <w:r w:rsidRPr="00737903">
        <w:rPr>
          <w:sz w:val="24"/>
          <w:szCs w:val="24"/>
        </w:rPr>
        <w:t>Isto Industrogradnja d.o.o., s pravom glasa u iznosu od 37.407.634,23 kn (temeljem čl. 106. st. 2. Stečajnog zakona vjerovnik ima pravo glasa iako je njegova tražbina osporena obzirom postojanje svoje tražbine dokazuje ovršnom ispravom – predstečajnom nagodbom Stpn-334/13-102 od 5. rujna 2014.</w:t>
      </w:r>
      <w:r w:rsidR="0060405C" w:rsidRPr="00737903">
        <w:rPr>
          <w:sz w:val="24"/>
          <w:szCs w:val="24"/>
        </w:rPr>
        <w:t xml:space="preserve"> kojom je pravnom predniku stečajnog vjerovnika - I grupa d.d. utvrđena tražbina u iznosu od 37.407.634,23 kn, a prestanak postojanja tražbine nije dokazan javnom ili javno ovjerovljenom ispravom) </w:t>
      </w:r>
      <w:r w:rsidRPr="00737903">
        <w:rPr>
          <w:sz w:val="24"/>
          <w:szCs w:val="24"/>
        </w:rPr>
        <w:t xml:space="preserve">,  </w:t>
      </w:r>
    </w:p>
    <w:p w:rsidRDefault="00492984" w:rsidP="00737903" w:rsidR="00492984" w:rsidRPr="00737903">
      <w:pPr>
        <w:pStyle w:val="Odlomakpopisa"/>
        <w:numPr>
          <w:ilvl w:val="0"/>
          <w:numId w:val="5"/>
        </w:numPr>
        <w:tabs>
          <w:tab w:pos="851" w:val="clear"/>
        </w:tabs>
        <w:contextualSpacing/>
        <w:rPr>
          <w:sz w:val="24"/>
          <w:szCs w:val="24"/>
        </w:rPr>
      </w:pPr>
      <w:r w:rsidRPr="00737903">
        <w:rPr>
          <w:sz w:val="24"/>
          <w:szCs w:val="24"/>
        </w:rPr>
        <w:lastRenderedPageBreak/>
        <w:t>T.A.B. BV Amsterdam, s pravom glas</w:t>
      </w:r>
      <w:r w:rsidR="0060405C" w:rsidRPr="00737903">
        <w:rPr>
          <w:sz w:val="24"/>
          <w:szCs w:val="24"/>
        </w:rPr>
        <w:t xml:space="preserve">a u iznosu od 70.826.741,15 kn (temeljem čl. 106. st. 2. SZ vjerovnik ima </w:t>
      </w:r>
      <w:r w:rsidR="00931805" w:rsidRPr="00737903">
        <w:rPr>
          <w:sz w:val="24"/>
          <w:szCs w:val="24"/>
        </w:rPr>
        <w:t>pra</w:t>
      </w:r>
      <w:r w:rsidR="0060405C" w:rsidRPr="00737903">
        <w:rPr>
          <w:sz w:val="24"/>
          <w:szCs w:val="24"/>
        </w:rPr>
        <w:t>vo glasa iako je njegova tražbina osporena obzirom postojanje svoje tražbine dokazuje ovršnom ispravom – osam zadužnica, svaka na iznos od 975.000,00 Eur uvećano za zatezne kamate po stopi od 8 %</w:t>
      </w:r>
      <w:r w:rsidR="00931805" w:rsidRPr="00737903">
        <w:rPr>
          <w:sz w:val="24"/>
          <w:szCs w:val="24"/>
        </w:rPr>
        <w:t>, a prestanak tražbine nije dokazan javnom ili javno ovjerovljnom ispravom)</w:t>
      </w:r>
    </w:p>
    <w:p w:rsidRDefault="00492984" w:rsidP="00737903" w:rsidR="00492984" w:rsidRPr="00737903">
      <w:pPr>
        <w:pStyle w:val="Odlomakpopisa"/>
        <w:numPr>
          <w:ilvl w:val="0"/>
          <w:numId w:val="5"/>
        </w:numPr>
        <w:tabs>
          <w:tab w:pos="851" w:val="clear"/>
        </w:tabs>
        <w:contextualSpacing/>
        <w:rPr>
          <w:sz w:val="24"/>
          <w:szCs w:val="24"/>
        </w:rPr>
      </w:pPr>
      <w:r w:rsidRPr="00737903">
        <w:rPr>
          <w:sz w:val="24"/>
          <w:szCs w:val="24"/>
        </w:rPr>
        <w:t xml:space="preserve">Isto grupa d.d. s pravom glasa u ukupnom iznosu od 860,85 kn </w:t>
      </w:r>
    </w:p>
    <w:p w:rsidRDefault="00492984" w:rsidP="00737903" w:rsidR="00492984" w:rsidRPr="00737903">
      <w:pPr>
        <w:pStyle w:val="Odlomakpopisa"/>
        <w:numPr>
          <w:ilvl w:val="0"/>
          <w:numId w:val="5"/>
        </w:numPr>
        <w:tabs>
          <w:tab w:pos="851" w:val="clear"/>
        </w:tabs>
        <w:spacing w:after="240"/>
        <w:contextualSpacing/>
        <w:rPr>
          <w:sz w:val="24"/>
          <w:szCs w:val="24"/>
        </w:rPr>
      </w:pPr>
      <w:r w:rsidRPr="00737903">
        <w:rPr>
          <w:sz w:val="24"/>
          <w:szCs w:val="24"/>
        </w:rPr>
        <w:t>Industrogradnja d.d. s pravom glasa u ukupnom iznosu od 1.200,00 kn</w:t>
      </w:r>
      <w:r w:rsidR="00737903">
        <w:rPr>
          <w:sz w:val="24"/>
          <w:szCs w:val="24"/>
        </w:rPr>
        <w:t>,</w:t>
      </w:r>
      <w:r w:rsidRPr="00737903">
        <w:rPr>
          <w:sz w:val="24"/>
          <w:szCs w:val="24"/>
        </w:rPr>
        <w:t xml:space="preserve"> </w:t>
      </w:r>
    </w:p>
    <w:p w:rsidRDefault="00737903" w:rsidP="00737903" w:rsidR="00737903" w:rsidRPr="00737903">
      <w:pPr>
        <w:tabs>
          <w:tab w:pos="0" w:val="left"/>
        </w:tabs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737903">
        <w:rPr>
          <w:rFonts w:cs="Times New Roman" w:hAnsi="Times New Roman" w:ascii="Times New Roman"/>
          <w:sz w:val="24"/>
          <w:szCs w:val="24"/>
        </w:rPr>
        <w:t>dok su p</w:t>
      </w:r>
      <w:r w:rsidRPr="00737903">
        <w:rPr>
          <w:rFonts w:cs="Times New Roman" w:eastAsia="Calibri" w:hAnsi="Times New Roman" w:ascii="Times New Roman"/>
          <w:sz w:val="24"/>
          <w:szCs w:val="24"/>
        </w:rPr>
        <w:t xml:space="preserve">rotiv odluke </w:t>
      </w:r>
      <w:r w:rsidRPr="00737903">
        <w:rPr>
          <w:rFonts w:cs="Times New Roman" w:hAnsi="Times New Roman" w:ascii="Times New Roman"/>
          <w:sz w:val="24"/>
          <w:szCs w:val="24"/>
        </w:rPr>
        <w:t xml:space="preserve">glasali vjerovnici čije pravo glasa ukupno iznosi 20.835.716,18 kn. </w:t>
      </w:r>
    </w:p>
    <w:p w:rsidRDefault="00063D7F" w:rsidP="006752AF" w:rsidR="006752AF" w:rsidRPr="001C61D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ab/>
        <w:t xml:space="preserve"> Prije donošenja </w:t>
      </w:r>
      <w:r w:rsidR="006752AF" w:rsidRPr="001C61DB">
        <w:rPr>
          <w:rFonts w:cs="Times New Roman" w:hAnsi="Times New Roman" w:ascii="Times New Roman"/>
          <w:sz w:val="24"/>
          <w:szCs w:val="24"/>
        </w:rPr>
        <w:t>rješenja kojim se potvrđuje imenovanje stečajnog upravitelja kojeg je izabrala skupština vjerovnika</w:t>
      </w:r>
      <w:r w:rsidR="00765E8B">
        <w:rPr>
          <w:rFonts w:cs="Times New Roman" w:hAnsi="Times New Roman" w:ascii="Times New Roman"/>
          <w:sz w:val="24"/>
          <w:szCs w:val="24"/>
        </w:rPr>
        <w:t>,</w:t>
      </w:r>
      <w:r w:rsidR="006752AF" w:rsidRPr="001C61DB">
        <w:rPr>
          <w:rFonts w:cs="Times New Roman" w:hAnsi="Times New Roman" w:ascii="Times New Roman"/>
          <w:sz w:val="24"/>
          <w:szCs w:val="24"/>
        </w:rPr>
        <w:t xml:space="preserve"> sud je pozvao stečajnog upravitelja Tomislava Đuričina</w:t>
      </w:r>
      <w:r w:rsidRPr="001C61DB">
        <w:rPr>
          <w:rFonts w:cs="Times New Roman" w:hAnsi="Times New Roman" w:ascii="Times New Roman"/>
          <w:sz w:val="24"/>
          <w:szCs w:val="24"/>
        </w:rPr>
        <w:t xml:space="preserve"> da se izjasni </w:t>
      </w:r>
      <w:r w:rsidR="006752AF" w:rsidRPr="001C61DB">
        <w:rPr>
          <w:rFonts w:cs="Times New Roman" w:hAnsi="Times New Roman" w:ascii="Times New Roman"/>
          <w:sz w:val="24"/>
          <w:szCs w:val="24"/>
        </w:rPr>
        <w:t>postoje li razlozi za</w:t>
      </w:r>
      <w:r w:rsidRPr="001C61DB">
        <w:rPr>
          <w:rFonts w:cs="Times New Roman" w:hAnsi="Times New Roman" w:ascii="Times New Roman"/>
          <w:sz w:val="24"/>
          <w:szCs w:val="24"/>
        </w:rPr>
        <w:t xml:space="preserve"> njegovo izuzeće kao stečajnog upravitelja u ovom stečajnom postupku</w:t>
      </w:r>
      <w:r w:rsidR="00657108" w:rsidRPr="001C61DB">
        <w:rPr>
          <w:rFonts w:cs="Times New Roman" w:hAnsi="Times New Roman" w:ascii="Times New Roman"/>
          <w:sz w:val="24"/>
          <w:szCs w:val="24"/>
        </w:rPr>
        <w:t>, a s obzirom na činjenicu da odvjetnica Željka Brlečić zastupa stečajne dužnike čiji je on stečajni upravitelj</w:t>
      </w:r>
      <w:r w:rsidRPr="001C61D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752AF" w:rsidP="006752AF" w:rsidR="000100FA" w:rsidRPr="001C61D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>Tomislav Đuričin pristupio je na poziv suda 12. studenog 2018. te je naveo kako smatra</w:t>
      </w:r>
      <w:r w:rsidR="000100FA" w:rsidRPr="001C61DB">
        <w:rPr>
          <w:rFonts w:cs="Times New Roman" w:hAnsi="Times New Roman" w:ascii="Times New Roman"/>
          <w:sz w:val="24"/>
          <w:szCs w:val="24"/>
        </w:rPr>
        <w:t xml:space="preserve"> da ne postoje razlozi kao niti oko</w:t>
      </w:r>
      <w:r w:rsidRPr="001C61DB">
        <w:rPr>
          <w:rFonts w:cs="Times New Roman" w:hAnsi="Times New Roman" w:ascii="Times New Roman"/>
          <w:sz w:val="24"/>
          <w:szCs w:val="24"/>
        </w:rPr>
        <w:t>lnosti zbog kojih bi</w:t>
      </w:r>
      <w:r w:rsidR="000100FA" w:rsidRPr="001C61DB">
        <w:rPr>
          <w:rFonts w:cs="Times New Roman" w:hAnsi="Times New Roman" w:ascii="Times New Roman"/>
          <w:sz w:val="24"/>
          <w:szCs w:val="24"/>
        </w:rPr>
        <w:t xml:space="preserve"> morao biti izuzet kao stečajni upravitelj u konkretnom stečajnom postupku. </w:t>
      </w:r>
      <w:r w:rsidRPr="001C61DB">
        <w:rPr>
          <w:rFonts w:cs="Times New Roman" w:hAnsi="Times New Roman" w:ascii="Times New Roman"/>
          <w:sz w:val="24"/>
          <w:szCs w:val="24"/>
        </w:rPr>
        <w:t>Naveo je</w:t>
      </w:r>
      <w:r w:rsidR="00DA5ED6" w:rsidRPr="001C61DB">
        <w:rPr>
          <w:rFonts w:cs="Times New Roman" w:hAnsi="Times New Roman" w:ascii="Times New Roman"/>
          <w:sz w:val="24"/>
          <w:szCs w:val="24"/>
        </w:rPr>
        <w:t xml:space="preserve"> kako ni</w:t>
      </w:r>
      <w:r w:rsidRPr="001C61DB">
        <w:rPr>
          <w:rFonts w:cs="Times New Roman" w:hAnsi="Times New Roman" w:ascii="Times New Roman"/>
          <w:sz w:val="24"/>
          <w:szCs w:val="24"/>
        </w:rPr>
        <w:t>je</w:t>
      </w:r>
      <w:r w:rsidR="000100FA" w:rsidRPr="001C61DB">
        <w:rPr>
          <w:rFonts w:cs="Times New Roman" w:hAnsi="Times New Roman" w:ascii="Times New Roman"/>
          <w:sz w:val="24"/>
          <w:szCs w:val="24"/>
        </w:rPr>
        <w:t xml:space="preserve"> bio zaposlen kod dužnika niti </w:t>
      </w:r>
      <w:r w:rsidRPr="001C61DB">
        <w:rPr>
          <w:rFonts w:cs="Times New Roman" w:hAnsi="Times New Roman" w:ascii="Times New Roman"/>
          <w:sz w:val="24"/>
          <w:szCs w:val="24"/>
        </w:rPr>
        <w:t>je</w:t>
      </w:r>
      <w:r w:rsidR="000100FA" w:rsidRPr="001C61DB">
        <w:rPr>
          <w:rFonts w:cs="Times New Roman" w:hAnsi="Times New Roman" w:ascii="Times New Roman"/>
          <w:sz w:val="24"/>
          <w:szCs w:val="24"/>
        </w:rPr>
        <w:t xml:space="preserve"> bio član nekog njegovog tijela niti </w:t>
      </w:r>
      <w:r w:rsidRPr="001C61DB">
        <w:rPr>
          <w:rFonts w:cs="Times New Roman" w:hAnsi="Times New Roman" w:ascii="Times New Roman"/>
          <w:sz w:val="24"/>
          <w:szCs w:val="24"/>
        </w:rPr>
        <w:t>je</w:t>
      </w:r>
      <w:r w:rsidR="000100FA" w:rsidRPr="001C61DB">
        <w:rPr>
          <w:rFonts w:cs="Times New Roman" w:hAnsi="Times New Roman" w:ascii="Times New Roman"/>
          <w:sz w:val="24"/>
          <w:szCs w:val="24"/>
        </w:rPr>
        <w:t xml:space="preserve"> bliski srodnik stečajnog suca, osoba odgovornih za obveze u stečaju, članova uprave i članova drugih tijela dužnika, vjerovnika te osoba koje su u odnosu suparništva s dužnikom. Ne postoje niti razlozi za izuzeće koje propisuje čl. 71. ZPP-a obzirom ni</w:t>
      </w:r>
      <w:r w:rsidRPr="001C61DB">
        <w:rPr>
          <w:rFonts w:cs="Times New Roman" w:hAnsi="Times New Roman" w:ascii="Times New Roman"/>
          <w:sz w:val="24"/>
          <w:szCs w:val="24"/>
        </w:rPr>
        <w:t>je</w:t>
      </w:r>
      <w:r w:rsidR="000100FA" w:rsidRPr="001C61DB">
        <w:rPr>
          <w:rFonts w:cs="Times New Roman" w:hAnsi="Times New Roman" w:ascii="Times New Roman"/>
          <w:sz w:val="24"/>
          <w:szCs w:val="24"/>
        </w:rPr>
        <w:t xml:space="preserve"> niti stranka niti zakonski zastupnik niti punomoćnik bilo dužnika bilo vjerovnika niti </w:t>
      </w:r>
      <w:r w:rsidRPr="001C61DB">
        <w:rPr>
          <w:rFonts w:cs="Times New Roman" w:hAnsi="Times New Roman" w:ascii="Times New Roman"/>
          <w:sz w:val="24"/>
          <w:szCs w:val="24"/>
        </w:rPr>
        <w:t>je</w:t>
      </w:r>
      <w:r w:rsidR="000100FA" w:rsidRPr="001C61DB">
        <w:rPr>
          <w:rFonts w:cs="Times New Roman" w:hAnsi="Times New Roman" w:ascii="Times New Roman"/>
          <w:sz w:val="24"/>
          <w:szCs w:val="24"/>
        </w:rPr>
        <w:t xml:space="preserve"> s dužnikom ili bilo kojim vjerovnikom u odnosu suovlaštenika, suobveznika ili regresnog obveznika, nikada ni</w:t>
      </w:r>
      <w:r w:rsidRPr="001C61DB">
        <w:rPr>
          <w:rFonts w:cs="Times New Roman" w:hAnsi="Times New Roman" w:ascii="Times New Roman"/>
          <w:sz w:val="24"/>
          <w:szCs w:val="24"/>
        </w:rPr>
        <w:t>je,</w:t>
      </w:r>
      <w:r w:rsidR="000100FA" w:rsidRPr="001C61DB">
        <w:rPr>
          <w:rFonts w:cs="Times New Roman" w:hAnsi="Times New Roman" w:ascii="Times New Roman"/>
          <w:sz w:val="24"/>
          <w:szCs w:val="24"/>
        </w:rPr>
        <w:t xml:space="preserve"> niti stalno niti privremeno</w:t>
      </w:r>
      <w:r w:rsidRPr="001C61DB">
        <w:rPr>
          <w:rFonts w:cs="Times New Roman" w:hAnsi="Times New Roman" w:ascii="Times New Roman"/>
          <w:sz w:val="24"/>
          <w:szCs w:val="24"/>
        </w:rPr>
        <w:t>,</w:t>
      </w:r>
      <w:r w:rsidR="000100FA" w:rsidRPr="001C61DB">
        <w:rPr>
          <w:rFonts w:cs="Times New Roman" w:hAnsi="Times New Roman" w:ascii="Times New Roman"/>
          <w:sz w:val="24"/>
          <w:szCs w:val="24"/>
        </w:rPr>
        <w:t xml:space="preserve"> radio u pravnoj osobi dužnika niti u pravnoj osobi bilo kojeg od stečajnih vjerovnika. Dužnik, vjerovnici, zakonski zastupnici il</w:t>
      </w:r>
      <w:r w:rsidRPr="001C61DB">
        <w:rPr>
          <w:rFonts w:cs="Times New Roman" w:hAnsi="Times New Roman" w:ascii="Times New Roman"/>
          <w:sz w:val="24"/>
          <w:szCs w:val="24"/>
        </w:rPr>
        <w:t>i punomoćnici vjerovnika nisu mu srodnici po krvi niti su mu bračni drug</w:t>
      </w:r>
      <w:r w:rsidR="000100FA" w:rsidRPr="001C61DB">
        <w:rPr>
          <w:rFonts w:cs="Times New Roman" w:hAnsi="Times New Roman" w:ascii="Times New Roman"/>
          <w:sz w:val="24"/>
          <w:szCs w:val="24"/>
        </w:rPr>
        <w:t>, izvanbračni drug</w:t>
      </w:r>
      <w:r w:rsidRPr="001C61DB">
        <w:rPr>
          <w:rFonts w:cs="Times New Roman" w:hAnsi="Times New Roman" w:ascii="Times New Roman"/>
          <w:sz w:val="24"/>
          <w:szCs w:val="24"/>
        </w:rPr>
        <w:t>,</w:t>
      </w:r>
      <w:r w:rsidR="000100FA" w:rsidRPr="001C61DB">
        <w:rPr>
          <w:rFonts w:cs="Times New Roman" w:hAnsi="Times New Roman" w:ascii="Times New Roman"/>
          <w:sz w:val="24"/>
          <w:szCs w:val="24"/>
        </w:rPr>
        <w:t xml:space="preserve"> niti srodnik po tazbini</w:t>
      </w:r>
      <w:r w:rsidRPr="001C61DB">
        <w:rPr>
          <w:rFonts w:cs="Times New Roman" w:hAnsi="Times New Roman" w:ascii="Times New Roman"/>
          <w:sz w:val="24"/>
          <w:szCs w:val="24"/>
        </w:rPr>
        <w:t>,</w:t>
      </w:r>
      <w:r w:rsidR="000100FA" w:rsidRPr="001C61DB">
        <w:rPr>
          <w:rFonts w:cs="Times New Roman" w:hAnsi="Times New Roman" w:ascii="Times New Roman"/>
          <w:sz w:val="24"/>
          <w:szCs w:val="24"/>
        </w:rPr>
        <w:t xml:space="preserve"> nikome od vjerovnika, punomoćnika vjerovnika, zakonskih zastupnika vjerovnika, nisam skrbnik, usvojitelj niti usvojenik, a smatra kako ne postoje niti druge okolnosti koje dovode u sumnju </w:t>
      </w:r>
      <w:r w:rsidRPr="001C61DB">
        <w:rPr>
          <w:rFonts w:cs="Times New Roman" w:hAnsi="Times New Roman" w:ascii="Times New Roman"/>
          <w:sz w:val="24"/>
          <w:szCs w:val="24"/>
        </w:rPr>
        <w:t>njegovu</w:t>
      </w:r>
      <w:r w:rsidR="000100FA" w:rsidRPr="001C61DB">
        <w:rPr>
          <w:rFonts w:cs="Times New Roman" w:hAnsi="Times New Roman" w:ascii="Times New Roman"/>
          <w:sz w:val="24"/>
          <w:szCs w:val="24"/>
        </w:rPr>
        <w:t xml:space="preserve"> nepristranost. </w:t>
      </w:r>
    </w:p>
    <w:p w:rsidRDefault="000100FA" w:rsidP="006752AF" w:rsidR="000100FA" w:rsidRPr="001C61D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ab/>
        <w:t xml:space="preserve">U odnosu na okolnost da </w:t>
      </w:r>
      <w:r w:rsidR="006752AF" w:rsidRPr="001C61DB">
        <w:rPr>
          <w:rFonts w:cs="Times New Roman" w:hAnsi="Times New Roman" w:ascii="Times New Roman"/>
          <w:sz w:val="24"/>
          <w:szCs w:val="24"/>
        </w:rPr>
        <w:t>ga</w:t>
      </w:r>
      <w:r w:rsidRPr="001C61DB">
        <w:rPr>
          <w:rFonts w:cs="Times New Roman" w:hAnsi="Times New Roman" w:ascii="Times New Roman"/>
          <w:sz w:val="24"/>
          <w:szCs w:val="24"/>
        </w:rPr>
        <w:t xml:space="preserve"> </w:t>
      </w:r>
      <w:r w:rsidR="00DA5ED6" w:rsidRPr="001C61DB">
        <w:rPr>
          <w:rFonts w:cs="Times New Roman" w:hAnsi="Times New Roman" w:ascii="Times New Roman"/>
          <w:sz w:val="24"/>
          <w:szCs w:val="24"/>
        </w:rPr>
        <w:t xml:space="preserve">odvjetnica </w:t>
      </w:r>
      <w:r w:rsidRPr="001C61DB">
        <w:rPr>
          <w:rFonts w:cs="Times New Roman" w:hAnsi="Times New Roman" w:ascii="Times New Roman"/>
          <w:sz w:val="24"/>
          <w:szCs w:val="24"/>
        </w:rPr>
        <w:t>Željka Brlečić, odnosno odvjetnici Odvjetničkog društva Brlečić i partneri</w:t>
      </w:r>
      <w:r w:rsidR="00765E8B">
        <w:rPr>
          <w:rFonts w:cs="Times New Roman" w:hAnsi="Times New Roman" w:ascii="Times New Roman"/>
          <w:sz w:val="24"/>
          <w:szCs w:val="24"/>
        </w:rPr>
        <w:t xml:space="preserve"> iz Varaždina</w:t>
      </w:r>
      <w:r w:rsidR="006752AF" w:rsidRPr="001C61DB">
        <w:rPr>
          <w:rFonts w:cs="Times New Roman" w:hAnsi="Times New Roman" w:ascii="Times New Roman"/>
          <w:sz w:val="24"/>
          <w:szCs w:val="24"/>
        </w:rPr>
        <w:t>,</w:t>
      </w:r>
      <w:r w:rsidRPr="001C61DB">
        <w:rPr>
          <w:rFonts w:cs="Times New Roman" w:hAnsi="Times New Roman" w:ascii="Times New Roman"/>
          <w:sz w:val="24"/>
          <w:szCs w:val="24"/>
        </w:rPr>
        <w:t xml:space="preserve"> zastupaju u postupcima u kojima su stranke društva u stečaju čiji </w:t>
      </w:r>
      <w:r w:rsidR="006752AF" w:rsidRPr="001C61DB">
        <w:rPr>
          <w:rFonts w:cs="Times New Roman" w:hAnsi="Times New Roman" w:ascii="Times New Roman"/>
          <w:sz w:val="24"/>
          <w:szCs w:val="24"/>
        </w:rPr>
        <w:t>je on</w:t>
      </w:r>
      <w:r w:rsidRPr="001C61DB">
        <w:rPr>
          <w:rFonts w:cs="Times New Roman" w:hAnsi="Times New Roman" w:ascii="Times New Roman"/>
          <w:sz w:val="24"/>
          <w:szCs w:val="24"/>
        </w:rPr>
        <w:t xml:space="preserve"> stečajni upravitelj</w:t>
      </w:r>
      <w:r w:rsidR="00765E8B">
        <w:rPr>
          <w:rFonts w:cs="Times New Roman" w:hAnsi="Times New Roman" w:ascii="Times New Roman"/>
          <w:sz w:val="24"/>
          <w:szCs w:val="24"/>
        </w:rPr>
        <w:t>,</w:t>
      </w:r>
      <w:r w:rsidRPr="001C61DB">
        <w:rPr>
          <w:rFonts w:cs="Times New Roman" w:hAnsi="Times New Roman" w:ascii="Times New Roman"/>
          <w:sz w:val="24"/>
          <w:szCs w:val="24"/>
        </w:rPr>
        <w:t xml:space="preserve"> nav</w:t>
      </w:r>
      <w:r w:rsidR="006752AF" w:rsidRPr="001C61DB">
        <w:rPr>
          <w:rFonts w:cs="Times New Roman" w:hAnsi="Times New Roman" w:ascii="Times New Roman"/>
          <w:sz w:val="24"/>
          <w:szCs w:val="24"/>
        </w:rPr>
        <w:t>eo je</w:t>
      </w:r>
      <w:r w:rsidRPr="001C61DB">
        <w:rPr>
          <w:rFonts w:cs="Times New Roman" w:hAnsi="Times New Roman" w:ascii="Times New Roman"/>
          <w:sz w:val="24"/>
          <w:szCs w:val="24"/>
        </w:rPr>
        <w:t xml:space="preserve"> da je istina da </w:t>
      </w:r>
      <w:r w:rsidR="006752AF" w:rsidRPr="001C61DB">
        <w:rPr>
          <w:rFonts w:cs="Times New Roman" w:hAnsi="Times New Roman" w:ascii="Times New Roman"/>
          <w:sz w:val="24"/>
          <w:szCs w:val="24"/>
        </w:rPr>
        <w:t>ga</w:t>
      </w:r>
      <w:r w:rsidRPr="001C61DB">
        <w:rPr>
          <w:rFonts w:cs="Times New Roman" w:hAnsi="Times New Roman" w:ascii="Times New Roman"/>
          <w:sz w:val="24"/>
          <w:szCs w:val="24"/>
        </w:rPr>
        <w:t xml:space="preserve"> odvjetnica Željka Brlečić i odvjetnici Odvjetničkog društva Brlečić i partneri</w:t>
      </w:r>
      <w:r w:rsidR="00765E8B" w:rsidRPr="00765E8B">
        <w:rPr>
          <w:rFonts w:cs="Times New Roman" w:hAnsi="Times New Roman" w:ascii="Times New Roman"/>
          <w:sz w:val="24"/>
          <w:szCs w:val="24"/>
        </w:rPr>
        <w:t xml:space="preserve"> </w:t>
      </w:r>
      <w:r w:rsidR="00765E8B">
        <w:rPr>
          <w:rFonts w:cs="Times New Roman" w:hAnsi="Times New Roman" w:ascii="Times New Roman"/>
          <w:sz w:val="24"/>
          <w:szCs w:val="24"/>
        </w:rPr>
        <w:t>iz Varaždina</w:t>
      </w:r>
      <w:r w:rsidRPr="001C61DB">
        <w:rPr>
          <w:rFonts w:cs="Times New Roman" w:hAnsi="Times New Roman" w:ascii="Times New Roman"/>
          <w:sz w:val="24"/>
          <w:szCs w:val="24"/>
        </w:rPr>
        <w:t xml:space="preserve"> zastupaju kao stečajnog upravitelja u postupcima u kojima su stranke stečajni dužnici čiji </w:t>
      </w:r>
      <w:r w:rsidR="006752AF" w:rsidRPr="001C61DB">
        <w:rPr>
          <w:rFonts w:cs="Times New Roman" w:hAnsi="Times New Roman" w:ascii="Times New Roman"/>
          <w:sz w:val="24"/>
          <w:szCs w:val="24"/>
        </w:rPr>
        <w:t>je on</w:t>
      </w:r>
      <w:r w:rsidRPr="001C61DB">
        <w:rPr>
          <w:rFonts w:cs="Times New Roman" w:hAnsi="Times New Roman" w:ascii="Times New Roman"/>
          <w:sz w:val="24"/>
          <w:szCs w:val="24"/>
        </w:rPr>
        <w:t xml:space="preserve"> stečajni upravitelj, no osim </w:t>
      </w:r>
      <w:r w:rsidR="00DA5ED6" w:rsidRPr="001C61DB">
        <w:rPr>
          <w:rFonts w:cs="Times New Roman" w:hAnsi="Times New Roman" w:ascii="Times New Roman"/>
          <w:sz w:val="24"/>
          <w:szCs w:val="24"/>
        </w:rPr>
        <w:t xml:space="preserve">odvjetnice </w:t>
      </w:r>
      <w:r w:rsidRPr="001C61DB">
        <w:rPr>
          <w:rFonts w:cs="Times New Roman" w:hAnsi="Times New Roman" w:ascii="Times New Roman"/>
          <w:sz w:val="24"/>
          <w:szCs w:val="24"/>
        </w:rPr>
        <w:t xml:space="preserve">Željke Brlečić zastupaju </w:t>
      </w:r>
      <w:r w:rsidR="006752AF" w:rsidRPr="001C61DB">
        <w:rPr>
          <w:rFonts w:cs="Times New Roman" w:hAnsi="Times New Roman" w:ascii="Times New Roman"/>
          <w:sz w:val="24"/>
          <w:szCs w:val="24"/>
        </w:rPr>
        <w:t>ga</w:t>
      </w:r>
      <w:r w:rsidRPr="001C61DB">
        <w:rPr>
          <w:rFonts w:cs="Times New Roman" w:hAnsi="Times New Roman" w:ascii="Times New Roman"/>
          <w:sz w:val="24"/>
          <w:szCs w:val="24"/>
        </w:rPr>
        <w:t xml:space="preserve"> i drugi odvjetnici</w:t>
      </w:r>
      <w:r w:rsidR="006752AF" w:rsidRPr="001C61DB">
        <w:rPr>
          <w:rFonts w:cs="Times New Roman" w:hAnsi="Times New Roman" w:ascii="Times New Roman"/>
          <w:sz w:val="24"/>
          <w:szCs w:val="24"/>
        </w:rPr>
        <w:t>,</w:t>
      </w:r>
      <w:r w:rsidRPr="001C61DB">
        <w:rPr>
          <w:rFonts w:cs="Times New Roman" w:hAnsi="Times New Roman" w:ascii="Times New Roman"/>
          <w:sz w:val="24"/>
          <w:szCs w:val="24"/>
        </w:rPr>
        <w:t xml:space="preserve"> tako da Željka Brlečić nije isključivi odvjetnik koji </w:t>
      </w:r>
      <w:r w:rsidR="006752AF" w:rsidRPr="001C61DB">
        <w:rPr>
          <w:rFonts w:cs="Times New Roman" w:hAnsi="Times New Roman" w:ascii="Times New Roman"/>
          <w:sz w:val="24"/>
          <w:szCs w:val="24"/>
        </w:rPr>
        <w:t>ga</w:t>
      </w:r>
      <w:r w:rsidRPr="001C61DB">
        <w:rPr>
          <w:rFonts w:cs="Times New Roman" w:hAnsi="Times New Roman" w:ascii="Times New Roman"/>
          <w:sz w:val="24"/>
          <w:szCs w:val="24"/>
        </w:rPr>
        <w:t xml:space="preserve"> zastupa. Osim Željke Brlečić, koja </w:t>
      </w:r>
      <w:r w:rsidR="006752AF" w:rsidRPr="001C61DB">
        <w:rPr>
          <w:rFonts w:cs="Times New Roman" w:hAnsi="Times New Roman" w:ascii="Times New Roman"/>
          <w:sz w:val="24"/>
          <w:szCs w:val="24"/>
        </w:rPr>
        <w:t xml:space="preserve">ga </w:t>
      </w:r>
      <w:r w:rsidRPr="001C61DB">
        <w:rPr>
          <w:rFonts w:cs="Times New Roman" w:hAnsi="Times New Roman" w:ascii="Times New Roman"/>
          <w:sz w:val="24"/>
          <w:szCs w:val="24"/>
        </w:rPr>
        <w:t xml:space="preserve">zastupa u stečajevima Aristotel d.o.o. u stečaju, Centar za reprodukciju u stočarstvu u stečaju, Dinarid d.o.o. u stečaju, Gratit d.o.o. u stečaju, Team d.d. u stečaju,  zastupaju </w:t>
      </w:r>
      <w:r w:rsidR="006752AF" w:rsidRPr="001C61DB">
        <w:rPr>
          <w:rFonts w:cs="Times New Roman" w:hAnsi="Times New Roman" w:ascii="Times New Roman"/>
          <w:sz w:val="24"/>
          <w:szCs w:val="24"/>
        </w:rPr>
        <w:t xml:space="preserve">ga </w:t>
      </w:r>
      <w:r w:rsidRPr="001C61DB">
        <w:rPr>
          <w:rFonts w:cs="Times New Roman" w:hAnsi="Times New Roman" w:ascii="Times New Roman"/>
          <w:sz w:val="24"/>
          <w:szCs w:val="24"/>
        </w:rPr>
        <w:t xml:space="preserve">i sljedeći odvjetnici: </w:t>
      </w:r>
    </w:p>
    <w:p w:rsidRDefault="006752AF" w:rsidP="006752AF" w:rsidR="000100FA" w:rsidRPr="001C61DB">
      <w:pPr>
        <w:pStyle w:val="Odlomakpopisa"/>
        <w:numPr>
          <w:ilvl w:val="0"/>
          <w:numId w:val="4"/>
        </w:numPr>
        <w:tabs>
          <w:tab w:pos="851" w:val="clear"/>
        </w:tabs>
        <w:contextualSpacing/>
        <w:rPr>
          <w:sz w:val="24"/>
          <w:szCs w:val="24"/>
        </w:rPr>
      </w:pPr>
      <w:r w:rsidRPr="001C61DB">
        <w:rPr>
          <w:sz w:val="24"/>
          <w:szCs w:val="24"/>
        </w:rPr>
        <w:t xml:space="preserve">odvjetnici </w:t>
      </w:r>
      <w:r w:rsidR="000100FA" w:rsidRPr="001C61DB">
        <w:rPr>
          <w:sz w:val="24"/>
          <w:szCs w:val="24"/>
        </w:rPr>
        <w:t>ZOU Rendić i Kozjak iz Varaždina – HOC Bjelolasica u stečaju</w:t>
      </w:r>
    </w:p>
    <w:p w:rsidRDefault="000100FA" w:rsidP="006752AF" w:rsidR="000100FA" w:rsidRPr="001C61DB">
      <w:pPr>
        <w:pStyle w:val="Odlomakpopisa"/>
        <w:numPr>
          <w:ilvl w:val="0"/>
          <w:numId w:val="4"/>
        </w:numPr>
        <w:tabs>
          <w:tab w:pos="851" w:val="clear"/>
        </w:tabs>
        <w:contextualSpacing/>
        <w:rPr>
          <w:sz w:val="24"/>
          <w:szCs w:val="24"/>
        </w:rPr>
      </w:pPr>
      <w:r w:rsidRPr="001C61DB">
        <w:rPr>
          <w:sz w:val="24"/>
          <w:szCs w:val="24"/>
        </w:rPr>
        <w:t>odvjetnica Inga Slijepčević iz Zagreba – Fragum Nekretnine d.o.o. u stečaju</w:t>
      </w:r>
    </w:p>
    <w:p w:rsidRDefault="006752AF" w:rsidP="006752AF" w:rsidR="000100FA" w:rsidRPr="001C61DB">
      <w:pPr>
        <w:pStyle w:val="Odlomakpopisa"/>
        <w:numPr>
          <w:ilvl w:val="0"/>
          <w:numId w:val="4"/>
        </w:numPr>
        <w:tabs>
          <w:tab w:pos="851" w:val="clear"/>
        </w:tabs>
        <w:contextualSpacing/>
        <w:rPr>
          <w:sz w:val="24"/>
          <w:szCs w:val="24"/>
        </w:rPr>
      </w:pPr>
      <w:r w:rsidRPr="001C61DB">
        <w:rPr>
          <w:sz w:val="24"/>
          <w:szCs w:val="24"/>
        </w:rPr>
        <w:t xml:space="preserve">odvjetnici </w:t>
      </w:r>
      <w:r w:rsidR="000100FA" w:rsidRPr="001C61DB">
        <w:rPr>
          <w:sz w:val="24"/>
          <w:szCs w:val="24"/>
        </w:rPr>
        <w:t>OD Mesić, Potočnjak &amp; Šušnjar iz Zagreba – TŽV Gredelj d.o.o. u stečaju</w:t>
      </w:r>
    </w:p>
    <w:p w:rsidRDefault="000100FA" w:rsidP="006752AF" w:rsidR="000100FA" w:rsidRPr="001C61DB">
      <w:pPr>
        <w:pStyle w:val="Odlomakpopisa"/>
        <w:numPr>
          <w:ilvl w:val="0"/>
          <w:numId w:val="4"/>
        </w:numPr>
        <w:tabs>
          <w:tab w:pos="851" w:val="clear"/>
        </w:tabs>
        <w:contextualSpacing/>
        <w:rPr>
          <w:sz w:val="24"/>
          <w:szCs w:val="24"/>
        </w:rPr>
      </w:pPr>
      <w:r w:rsidRPr="001C61DB">
        <w:rPr>
          <w:sz w:val="24"/>
          <w:szCs w:val="24"/>
        </w:rPr>
        <w:t>odvjetnica Lucija Reicher Travaš iz Zagreba – Inkop obuća d.o.o. u stečaju</w:t>
      </w:r>
    </w:p>
    <w:p w:rsidRDefault="000100FA" w:rsidP="006752AF" w:rsidR="000100FA" w:rsidRPr="001C61DB">
      <w:pPr>
        <w:pStyle w:val="Odlomakpopisa"/>
        <w:numPr>
          <w:ilvl w:val="0"/>
          <w:numId w:val="4"/>
        </w:numPr>
        <w:tabs>
          <w:tab w:pos="851" w:val="clear"/>
        </w:tabs>
        <w:contextualSpacing/>
        <w:rPr>
          <w:sz w:val="24"/>
          <w:szCs w:val="24"/>
        </w:rPr>
      </w:pPr>
      <w:r w:rsidRPr="001C61DB">
        <w:rPr>
          <w:sz w:val="24"/>
          <w:szCs w:val="24"/>
        </w:rPr>
        <w:t>odvjetnik Ninoslav Hercg iz Velike Gorice – Međimurje beton d.d. u stečaju</w:t>
      </w:r>
    </w:p>
    <w:p w:rsidRDefault="000100FA" w:rsidP="006752AF" w:rsidR="000100FA" w:rsidRPr="001C61DB">
      <w:pPr>
        <w:pStyle w:val="Odlomakpopisa"/>
        <w:numPr>
          <w:ilvl w:val="0"/>
          <w:numId w:val="4"/>
        </w:numPr>
        <w:tabs>
          <w:tab w:pos="851" w:val="clear"/>
        </w:tabs>
        <w:contextualSpacing/>
        <w:rPr>
          <w:sz w:val="24"/>
          <w:szCs w:val="24"/>
        </w:rPr>
      </w:pPr>
      <w:r w:rsidRPr="001C61DB">
        <w:rPr>
          <w:sz w:val="24"/>
          <w:szCs w:val="24"/>
        </w:rPr>
        <w:t xml:space="preserve">odvjetnik Dražen Lančić iz Zagreba – RVR d.o.o. u stečaju </w:t>
      </w:r>
    </w:p>
    <w:p w:rsidRDefault="000100FA" w:rsidP="006752AF" w:rsidR="000100FA" w:rsidRPr="001C61DB">
      <w:pPr>
        <w:pStyle w:val="Odlomakpopisa"/>
        <w:numPr>
          <w:ilvl w:val="0"/>
          <w:numId w:val="4"/>
        </w:numPr>
        <w:tabs>
          <w:tab w:pos="851" w:val="clear"/>
        </w:tabs>
        <w:contextualSpacing/>
        <w:rPr>
          <w:sz w:val="24"/>
          <w:szCs w:val="24"/>
        </w:rPr>
      </w:pPr>
      <w:r w:rsidRPr="001C61DB">
        <w:rPr>
          <w:sz w:val="24"/>
          <w:szCs w:val="24"/>
        </w:rPr>
        <w:t>odvjetnik Hinko Žerjav iz Varaždina – IMI Ivanec u stečaju</w:t>
      </w:r>
    </w:p>
    <w:p w:rsidRDefault="000100FA" w:rsidP="006752AF" w:rsidR="000100FA" w:rsidRPr="001C61DB">
      <w:pPr>
        <w:pStyle w:val="Odlomakpopisa"/>
        <w:numPr>
          <w:ilvl w:val="0"/>
          <w:numId w:val="4"/>
        </w:numPr>
        <w:tabs>
          <w:tab w:pos="851" w:val="clear"/>
        </w:tabs>
        <w:contextualSpacing/>
        <w:rPr>
          <w:sz w:val="24"/>
          <w:szCs w:val="24"/>
        </w:rPr>
      </w:pPr>
      <w:r w:rsidRPr="001C61DB">
        <w:rPr>
          <w:sz w:val="24"/>
          <w:szCs w:val="24"/>
        </w:rPr>
        <w:t>odvjetnik Mićo Ljubenko iz Zagreba – Werkos d.o.o. u stečaju</w:t>
      </w:r>
    </w:p>
    <w:p w:rsidRDefault="000100FA" w:rsidP="006752AF" w:rsidR="000100FA" w:rsidRPr="001C61D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752AF" w:rsidP="006752AF" w:rsidR="000100FA" w:rsidRPr="001C61D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lastRenderedPageBreak/>
        <w:t>Smatra</w:t>
      </w:r>
      <w:r w:rsidR="000100FA" w:rsidRPr="001C61DB">
        <w:rPr>
          <w:rFonts w:cs="Times New Roman" w:hAnsi="Times New Roman" w:ascii="Times New Roman"/>
          <w:sz w:val="24"/>
          <w:szCs w:val="24"/>
        </w:rPr>
        <w:t xml:space="preserve"> kako okolnost da Željka Brlečić, kao odvjetnica zastupa društva u stečaju čiji </w:t>
      </w:r>
      <w:r w:rsidRPr="001C61DB">
        <w:rPr>
          <w:rFonts w:cs="Times New Roman" w:hAnsi="Times New Roman" w:ascii="Times New Roman"/>
          <w:sz w:val="24"/>
          <w:szCs w:val="24"/>
        </w:rPr>
        <w:t>je on</w:t>
      </w:r>
      <w:r w:rsidR="000100FA" w:rsidRPr="001C61DB">
        <w:rPr>
          <w:rFonts w:cs="Times New Roman" w:hAnsi="Times New Roman" w:ascii="Times New Roman"/>
          <w:sz w:val="24"/>
          <w:szCs w:val="24"/>
        </w:rPr>
        <w:t xml:space="preserve"> stečajni upravitelj, ni na koji način ne može i neće utjecati na </w:t>
      </w:r>
      <w:r w:rsidRPr="001C61DB">
        <w:rPr>
          <w:rFonts w:cs="Times New Roman" w:hAnsi="Times New Roman" w:ascii="Times New Roman"/>
          <w:sz w:val="24"/>
          <w:szCs w:val="24"/>
        </w:rPr>
        <w:t>njegovo</w:t>
      </w:r>
      <w:r w:rsidR="000100FA" w:rsidRPr="001C61DB">
        <w:rPr>
          <w:rFonts w:cs="Times New Roman" w:hAnsi="Times New Roman" w:ascii="Times New Roman"/>
          <w:sz w:val="24"/>
          <w:szCs w:val="24"/>
        </w:rPr>
        <w:t xml:space="preserve"> zakonito, nepristrano i profesionalno obnašanje dužnosti stečajnog upravitelja u ovom stečaju. </w:t>
      </w:r>
    </w:p>
    <w:p w:rsidRDefault="000100FA" w:rsidP="006752AF" w:rsidR="000100FA" w:rsidRPr="001C61D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752AF" w:rsidP="006752AF" w:rsidR="000100FA" w:rsidRPr="001C61D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>Smatra</w:t>
      </w:r>
      <w:r w:rsidR="000100FA" w:rsidRPr="001C61DB">
        <w:rPr>
          <w:rFonts w:cs="Times New Roman" w:hAnsi="Times New Roman" w:ascii="Times New Roman"/>
          <w:sz w:val="24"/>
          <w:szCs w:val="24"/>
        </w:rPr>
        <w:t xml:space="preserve"> da ne postoji nit</w:t>
      </w:r>
      <w:r w:rsidRPr="001C61DB">
        <w:rPr>
          <w:rFonts w:cs="Times New Roman" w:hAnsi="Times New Roman" w:ascii="Times New Roman"/>
          <w:sz w:val="24"/>
          <w:szCs w:val="24"/>
        </w:rPr>
        <w:t>i jedan razlog zbog kojeg ne bi</w:t>
      </w:r>
      <w:r w:rsidR="000100FA" w:rsidRPr="001C61DB">
        <w:rPr>
          <w:rFonts w:cs="Times New Roman" w:hAnsi="Times New Roman" w:ascii="Times New Roman"/>
          <w:sz w:val="24"/>
          <w:szCs w:val="24"/>
        </w:rPr>
        <w:t xml:space="preserve"> dužnost stečajnog upravitelja u ovom stečajnom postupku obavljao uspješno, zakonito, ne</w:t>
      </w:r>
      <w:r w:rsidRPr="001C61DB">
        <w:rPr>
          <w:rFonts w:cs="Times New Roman" w:hAnsi="Times New Roman" w:ascii="Times New Roman"/>
          <w:sz w:val="24"/>
          <w:szCs w:val="24"/>
        </w:rPr>
        <w:t xml:space="preserve">pristrano i profesionalno, te </w:t>
      </w:r>
      <w:r w:rsidR="007922E5" w:rsidRPr="001C61DB">
        <w:rPr>
          <w:rFonts w:cs="Times New Roman" w:hAnsi="Times New Roman" w:ascii="Times New Roman"/>
          <w:sz w:val="24"/>
          <w:szCs w:val="24"/>
        </w:rPr>
        <w:t xml:space="preserve">je naveo kako </w:t>
      </w:r>
      <w:r w:rsidRPr="001C61DB">
        <w:rPr>
          <w:rFonts w:cs="Times New Roman" w:hAnsi="Times New Roman" w:ascii="Times New Roman"/>
          <w:sz w:val="24"/>
          <w:szCs w:val="24"/>
        </w:rPr>
        <w:t>će</w:t>
      </w:r>
      <w:r w:rsidR="000100FA" w:rsidRPr="001C61DB">
        <w:rPr>
          <w:rFonts w:cs="Times New Roman" w:hAnsi="Times New Roman" w:ascii="Times New Roman"/>
          <w:sz w:val="24"/>
          <w:szCs w:val="24"/>
        </w:rPr>
        <w:t xml:space="preserve"> dužnost stečajnog upravitelja u ovom, kao i u svim drugim postupcima u kojima </w:t>
      </w:r>
      <w:r w:rsidRPr="001C61DB">
        <w:rPr>
          <w:rFonts w:cs="Times New Roman" w:hAnsi="Times New Roman" w:ascii="Times New Roman"/>
          <w:sz w:val="24"/>
          <w:szCs w:val="24"/>
        </w:rPr>
        <w:t>je</w:t>
      </w:r>
      <w:r w:rsidR="000100FA" w:rsidRPr="001C61DB">
        <w:rPr>
          <w:rFonts w:cs="Times New Roman" w:hAnsi="Times New Roman" w:ascii="Times New Roman"/>
          <w:sz w:val="24"/>
          <w:szCs w:val="24"/>
        </w:rPr>
        <w:t xml:space="preserve"> stečajni upravitelj, obavljati savjesno, držeći se Ustava, zakona i pravnog poretka Republike Hrvatske.</w:t>
      </w:r>
    </w:p>
    <w:p w:rsidRDefault="000100FA" w:rsidP="006752AF" w:rsidR="000100FA" w:rsidRPr="001C61D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63D7F" w:rsidP="006752AF" w:rsidR="00063D7F" w:rsidRPr="001C61D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 xml:space="preserve">Čl. </w:t>
      </w:r>
      <w:r w:rsidR="007922E5" w:rsidRPr="001C61DB">
        <w:rPr>
          <w:rFonts w:cs="Times New Roman" w:hAnsi="Times New Roman" w:ascii="Times New Roman"/>
          <w:sz w:val="24"/>
          <w:szCs w:val="24"/>
        </w:rPr>
        <w:t>77</w:t>
      </w:r>
      <w:r w:rsidRPr="001C61DB">
        <w:rPr>
          <w:rFonts w:cs="Times New Roman" w:hAnsi="Times New Roman" w:ascii="Times New Roman"/>
          <w:sz w:val="24"/>
          <w:szCs w:val="24"/>
        </w:rPr>
        <w:t>.</w:t>
      </w:r>
      <w:r w:rsidR="007922E5" w:rsidRPr="001C61DB">
        <w:rPr>
          <w:rFonts w:cs="Times New Roman" w:hAnsi="Times New Roman" w:ascii="Times New Roman"/>
          <w:sz w:val="24"/>
          <w:szCs w:val="24"/>
        </w:rPr>
        <w:t xml:space="preserve"> st. 2.</w:t>
      </w:r>
      <w:r w:rsidRPr="001C61DB">
        <w:rPr>
          <w:rFonts w:cs="Times New Roman" w:hAnsi="Times New Roman" w:ascii="Times New Roman"/>
          <w:sz w:val="24"/>
          <w:szCs w:val="24"/>
        </w:rPr>
        <w:t xml:space="preserve"> S</w:t>
      </w:r>
      <w:r w:rsidR="007922E5" w:rsidRPr="001C61DB">
        <w:rPr>
          <w:rFonts w:cs="Times New Roman" w:hAnsi="Times New Roman" w:ascii="Times New Roman"/>
          <w:sz w:val="24"/>
          <w:szCs w:val="24"/>
        </w:rPr>
        <w:t xml:space="preserve">tečajnog zakona </w:t>
      </w:r>
      <w:r w:rsidRPr="001C61DB">
        <w:rPr>
          <w:rFonts w:cs="Times New Roman" w:hAnsi="Times New Roman" w:ascii="Times New Roman"/>
          <w:sz w:val="24"/>
          <w:szCs w:val="24"/>
        </w:rPr>
        <w:t>propisano je da za stečajnog upravitelja ne može biti imenovana osoba koja bi morala biti izuzeta kao sudac u stečajnom postupku (…).</w:t>
      </w:r>
    </w:p>
    <w:p w:rsidRDefault="00063D7F" w:rsidP="006752AF" w:rsidR="00063D7F" w:rsidRPr="001C61D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63D7F" w:rsidP="006752AF" w:rsidR="00063D7F" w:rsidRPr="001C61D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 xml:space="preserve">U smislu odredbe čl. </w:t>
      </w:r>
      <w:r w:rsidR="007922E5" w:rsidRPr="001C61DB">
        <w:rPr>
          <w:rFonts w:cs="Times New Roman" w:hAnsi="Times New Roman" w:ascii="Times New Roman"/>
          <w:sz w:val="24"/>
          <w:szCs w:val="24"/>
        </w:rPr>
        <w:t>10.</w:t>
      </w:r>
      <w:r w:rsidRPr="001C61DB">
        <w:rPr>
          <w:rFonts w:cs="Times New Roman" w:hAnsi="Times New Roman" w:ascii="Times New Roman"/>
          <w:sz w:val="24"/>
          <w:szCs w:val="24"/>
        </w:rPr>
        <w:t xml:space="preserve"> SZ-a u stečajnom postupku na odgovarajući se način primjenjuju pravila parničnog postupka u postupku pred trgovačkim sudovima.</w:t>
      </w:r>
    </w:p>
    <w:p w:rsidRDefault="00063D7F" w:rsidP="006752AF" w:rsidR="00063D7F" w:rsidRPr="001C61D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63D7F" w:rsidP="006752AF" w:rsidR="00063D7F" w:rsidRPr="001C61D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 xml:space="preserve">Čl. 71. ZPP-a propisani su slučajevi u kojima sudac ne može obavljati sudačku dužnost te je t. 7. propisano da osim u slučajevima iz točaka 1.-6. navedenog članka sudac ne može obavljati sudačku dužnost u slučaju ako postoje druge okolnosti koje dovode u sumnju njegovu nepristranost. </w:t>
      </w:r>
    </w:p>
    <w:p w:rsidRDefault="00063D7F" w:rsidP="006752AF" w:rsidR="00063D7F" w:rsidRPr="001C61D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63D7F" w:rsidP="006752AF" w:rsidR="00063D7F" w:rsidRPr="001C61D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 xml:space="preserve">Na temelju izjave </w:t>
      </w:r>
      <w:r w:rsidR="000100FA" w:rsidRPr="001C61DB">
        <w:rPr>
          <w:rFonts w:cs="Times New Roman" w:hAnsi="Times New Roman" w:ascii="Times New Roman"/>
          <w:sz w:val="24"/>
          <w:szCs w:val="24"/>
        </w:rPr>
        <w:t>Tomislava Đuričina</w:t>
      </w:r>
      <w:r w:rsidR="00765E8B">
        <w:rPr>
          <w:rFonts w:cs="Times New Roman" w:hAnsi="Times New Roman" w:ascii="Times New Roman"/>
          <w:sz w:val="24"/>
          <w:szCs w:val="24"/>
        </w:rPr>
        <w:t>,</w:t>
      </w:r>
      <w:r w:rsidRPr="001C61DB">
        <w:rPr>
          <w:rFonts w:cs="Times New Roman" w:hAnsi="Times New Roman" w:ascii="Times New Roman"/>
          <w:sz w:val="24"/>
          <w:szCs w:val="24"/>
        </w:rPr>
        <w:t xml:space="preserve"> stečajni sudac je utvrdio kako ne postoje razlozi za izuzeće stečajnog upravitelja. </w:t>
      </w:r>
    </w:p>
    <w:p w:rsidRDefault="00063D7F" w:rsidP="006752AF" w:rsidR="00063D7F" w:rsidRPr="001C61D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63D7F" w:rsidP="006752AF" w:rsidR="00063D7F" w:rsidRPr="001C61D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ab/>
        <w:t xml:space="preserve">Ističe se kako je sud prilikom ocjenjivanja postoje li druge okolnosti koje dovode u sumnju nepristranost stečajnog upravitelja vodio računa o sudskoj praksi Europskog suda za ljudska prava vezanoj za izuzeća sudaca (predmet Mežnarić protiv Hrvatske – zahtjev broj 71615/01), a obzirom da za stečajnog upravitelja ne može biti imenovana osoba koja bi morala biti izuzeta kao sudac u stečajnom postupku. </w:t>
      </w:r>
    </w:p>
    <w:p w:rsidRDefault="00063D7F" w:rsidP="006752AF" w:rsidR="00063D7F" w:rsidRPr="001C61D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63D7F" w:rsidP="006752AF" w:rsidR="00063D7F" w:rsidRPr="001C61D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ab/>
        <w:t>Prema stalnoj sudskoj praksi Europskog suda za ljudska prava postojanje nepristranosti mora biti utvrđeno:</w:t>
      </w:r>
    </w:p>
    <w:p w:rsidRDefault="00063D7F" w:rsidP="006752AF" w:rsidR="00063D7F" w:rsidRPr="001C61DB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1C61DB">
        <w:rPr>
          <w:sz w:val="24"/>
          <w:szCs w:val="24"/>
        </w:rPr>
        <w:t xml:space="preserve">prema subjektivnom testu, pri čemu se mora uzeti u obzir osobno uvjerenje i ponašanje konkretnog suca, odnosno u ovom slučaju konkretnog stečajnog upravitelja, </w:t>
      </w:r>
    </w:p>
    <w:p w:rsidRDefault="00063D7F" w:rsidP="006752AF" w:rsidR="00063D7F" w:rsidRPr="001C61DB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1C61DB">
        <w:rPr>
          <w:sz w:val="24"/>
          <w:szCs w:val="24"/>
        </w:rPr>
        <w:t xml:space="preserve">prema objektivnom testu, pri čemu treba utvrditi nudi li konkretna osoba dovoljno jamstava kako bi se isključila svaka legitimna dvojba glede njene nepristranosti. </w:t>
      </w:r>
    </w:p>
    <w:p w:rsidRDefault="00063D7F" w:rsidP="006752AF" w:rsidR="00063D7F" w:rsidRPr="001C61D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63D7F" w:rsidP="007922E5" w:rsidR="00063D7F" w:rsidRPr="001C61D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ab/>
        <w:t xml:space="preserve">Glede subjektivnog testa osobna nepristranost stečajnog upravitelja </w:t>
      </w:r>
      <w:r w:rsidR="000100FA" w:rsidRPr="001C61DB">
        <w:rPr>
          <w:rFonts w:cs="Times New Roman" w:hAnsi="Times New Roman" w:ascii="Times New Roman"/>
          <w:sz w:val="24"/>
          <w:szCs w:val="24"/>
        </w:rPr>
        <w:t>Tomislava Đuričina</w:t>
      </w:r>
      <w:r w:rsidRPr="001C61DB">
        <w:rPr>
          <w:rFonts w:cs="Times New Roman" w:hAnsi="Times New Roman" w:ascii="Times New Roman"/>
          <w:sz w:val="24"/>
          <w:szCs w:val="24"/>
        </w:rPr>
        <w:t xml:space="preserve"> mora se pretpostaviti dok se ne</w:t>
      </w:r>
      <w:r w:rsidR="007922E5" w:rsidRPr="001C61DB">
        <w:rPr>
          <w:rFonts w:cs="Times New Roman" w:hAnsi="Times New Roman" w:ascii="Times New Roman"/>
          <w:sz w:val="24"/>
          <w:szCs w:val="24"/>
        </w:rPr>
        <w:t xml:space="preserve"> dokaže suprotno, </w:t>
      </w:r>
      <w:r w:rsidRPr="001C61DB">
        <w:rPr>
          <w:rFonts w:cs="Times New Roman" w:hAnsi="Times New Roman" w:ascii="Times New Roman"/>
          <w:sz w:val="24"/>
          <w:szCs w:val="24"/>
        </w:rPr>
        <w:t xml:space="preserve">pa stečajni sudac zaključuje kako ne postoje subjektivne okolnosti koje bi ukazivale na osobnu pristranost stečajnog upravitelja </w:t>
      </w:r>
      <w:r w:rsidR="000100FA" w:rsidRPr="001C61DB">
        <w:rPr>
          <w:rFonts w:cs="Times New Roman" w:hAnsi="Times New Roman" w:ascii="Times New Roman"/>
          <w:sz w:val="24"/>
          <w:szCs w:val="24"/>
        </w:rPr>
        <w:t>Tomislava Đuričina</w:t>
      </w:r>
      <w:r w:rsidRPr="001C61DB">
        <w:rPr>
          <w:rFonts w:cs="Times New Roman" w:hAnsi="Times New Roman" w:ascii="Times New Roman"/>
          <w:sz w:val="24"/>
          <w:szCs w:val="24"/>
        </w:rPr>
        <w:t>.</w:t>
      </w:r>
    </w:p>
    <w:p w:rsidRDefault="00063D7F" w:rsidP="006752AF" w:rsidR="00063D7F" w:rsidRPr="001C61D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63D7F" w:rsidP="006752AF" w:rsidR="00063D7F" w:rsidRPr="001C61D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ab/>
        <w:t xml:space="preserve">Glede objektivnog testa, mora se utvrditi postoje li, sasvim odvojeno od ponašanja stečajnog upravitelja provjerljive činjenice koje mogu potaknuti dvojbu glede njegove nepristranosti. </w:t>
      </w:r>
    </w:p>
    <w:p w:rsidRDefault="00063D7F" w:rsidP="006752AF" w:rsidR="00063D7F" w:rsidRPr="001C61D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ab/>
      </w:r>
    </w:p>
    <w:p w:rsidRDefault="00063D7F" w:rsidP="00657108" w:rsidR="00DA5ED6" w:rsidRPr="001C61DB">
      <w:pPr>
        <w:spacing w:lineRule="auto" w:line="240"/>
        <w:ind w:firstLine="708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 xml:space="preserve">Stečajni sudac zaključuje kao u konkretnom slučaju ne postoje provjerljive činjenice koje mogu potaknuti dvojbu glede nepristranosti stečajnog upravitelja </w:t>
      </w:r>
      <w:r w:rsidR="000100FA" w:rsidRPr="001C61DB">
        <w:rPr>
          <w:rFonts w:cs="Times New Roman" w:hAnsi="Times New Roman" w:ascii="Times New Roman"/>
          <w:sz w:val="24"/>
          <w:szCs w:val="24"/>
        </w:rPr>
        <w:t>Tomislava Đuričina</w:t>
      </w:r>
      <w:r w:rsidR="00DA5ED6" w:rsidRPr="001C61DB">
        <w:rPr>
          <w:rFonts w:cs="Times New Roman" w:hAnsi="Times New Roman" w:ascii="Times New Roman"/>
          <w:sz w:val="24"/>
          <w:szCs w:val="24"/>
        </w:rPr>
        <w:t>.</w:t>
      </w:r>
    </w:p>
    <w:p w:rsidRDefault="00DA5ED6" w:rsidP="00657108" w:rsidR="00DA5ED6" w:rsidRPr="001C61DB">
      <w:pPr>
        <w:spacing w:lineRule="auto" w:line="240"/>
        <w:ind w:firstLine="708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A5ED6" w:rsidP="00657108" w:rsidR="002A3263" w:rsidRPr="001C61DB">
      <w:pPr>
        <w:spacing w:lineRule="auto" w:line="240"/>
        <w:ind w:firstLine="708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lastRenderedPageBreak/>
        <w:t>Naime</w:t>
      </w:r>
      <w:r w:rsidR="00063D7F" w:rsidRPr="001C61DB">
        <w:rPr>
          <w:rFonts w:cs="Times New Roman" w:hAnsi="Times New Roman" w:ascii="Times New Roman"/>
          <w:sz w:val="24"/>
          <w:szCs w:val="24"/>
        </w:rPr>
        <w:t xml:space="preserve">, </w:t>
      </w:r>
      <w:r w:rsidR="00657108" w:rsidRPr="001C61DB">
        <w:rPr>
          <w:rFonts w:cs="Times New Roman" w:hAnsi="Times New Roman" w:ascii="Times New Roman"/>
          <w:sz w:val="24"/>
          <w:szCs w:val="24"/>
        </w:rPr>
        <w:t xml:space="preserve">stečajne dužnike čiji je stečajni upravitelj Tomislav Đuričin, osim odvjetnice Željke Brlečić zastupa još osam drugih odvjetnika </w:t>
      </w:r>
      <w:r w:rsidRPr="001C61DB">
        <w:rPr>
          <w:rFonts w:cs="Times New Roman" w:hAnsi="Times New Roman" w:ascii="Times New Roman"/>
          <w:sz w:val="24"/>
          <w:szCs w:val="24"/>
        </w:rPr>
        <w:t xml:space="preserve">ili odvjetničkih ureda i odvjetničkih društava </w:t>
      </w:r>
      <w:r w:rsidR="00657108" w:rsidRPr="001C61DB">
        <w:rPr>
          <w:rFonts w:cs="Times New Roman" w:hAnsi="Times New Roman" w:ascii="Times New Roman"/>
          <w:sz w:val="24"/>
          <w:szCs w:val="24"/>
        </w:rPr>
        <w:t xml:space="preserve">(odvjetnici ZOU Rendić i Kozjak, odvjetnica Inga Slijepčević, odvjetnici OD Mesić, Potočnjak &amp; Šušnjar, odvjetnica Lucija Reicher Travaš, odvjetnik Ninoslav Hercg,  odvjetnik Dražen Lančić, odvjetnik Hinko Žerjav iz Varaždina, te odvjetnik Mićo Ljubenko), te odvjetnica Željka Brlečić nije isključivi odvjetnik koji zastupa </w:t>
      </w:r>
      <w:r w:rsidRPr="001C61DB">
        <w:rPr>
          <w:rFonts w:cs="Times New Roman" w:hAnsi="Times New Roman" w:ascii="Times New Roman"/>
          <w:sz w:val="24"/>
          <w:szCs w:val="24"/>
        </w:rPr>
        <w:t xml:space="preserve">sve </w:t>
      </w:r>
      <w:r w:rsidR="00657108" w:rsidRPr="001C61DB">
        <w:rPr>
          <w:rFonts w:cs="Times New Roman" w:hAnsi="Times New Roman" w:ascii="Times New Roman"/>
          <w:sz w:val="24"/>
          <w:szCs w:val="24"/>
        </w:rPr>
        <w:t>stečajne dužnike či</w:t>
      </w:r>
      <w:r w:rsidRPr="001C61DB">
        <w:rPr>
          <w:rFonts w:cs="Times New Roman" w:hAnsi="Times New Roman" w:ascii="Times New Roman"/>
          <w:sz w:val="24"/>
          <w:szCs w:val="24"/>
        </w:rPr>
        <w:t>ji je stečajni upravitelj Tomislav Đuričin.</w:t>
      </w:r>
    </w:p>
    <w:p w:rsidRDefault="00DA5ED6" w:rsidP="00657108" w:rsidR="00DA5ED6" w:rsidRPr="001C61DB">
      <w:pPr>
        <w:spacing w:lineRule="auto" w:line="240"/>
        <w:ind w:firstLine="708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A5ED6" w:rsidP="00657108" w:rsidR="00657108" w:rsidRPr="001C61DB">
      <w:pPr>
        <w:spacing w:lineRule="auto" w:line="240"/>
        <w:ind w:firstLine="708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>Zbog činjenice da odvjetnica Željka Brlečić nije jedini odvjetnik koji zastupa stečajne dužnike čiji je stečajni upravitelj Tomislav Đuričin</w:t>
      </w:r>
      <w:r w:rsidR="002A3263" w:rsidRPr="001C61DB">
        <w:rPr>
          <w:rFonts w:cs="Times New Roman" w:hAnsi="Times New Roman" w:ascii="Times New Roman"/>
          <w:sz w:val="24"/>
          <w:szCs w:val="24"/>
        </w:rPr>
        <w:t>, već istoga zastupaju i drugi odvjetnici, kao i zbog činjenice da se ne može unaprijed pretpostaviti (</w:t>
      </w:r>
      <w:r w:rsidR="00C5076A">
        <w:rPr>
          <w:rFonts w:cs="Times New Roman" w:hAnsi="Times New Roman" w:ascii="Times New Roman"/>
          <w:sz w:val="24"/>
          <w:szCs w:val="24"/>
        </w:rPr>
        <w:t>nagađati</w:t>
      </w:r>
      <w:r w:rsidR="002A3263" w:rsidRPr="001C61DB">
        <w:rPr>
          <w:rFonts w:cs="Times New Roman" w:hAnsi="Times New Roman" w:ascii="Times New Roman"/>
          <w:sz w:val="24"/>
          <w:szCs w:val="24"/>
        </w:rPr>
        <w:t>) tko će zastupati stečajnog dužnika u predstojećim parnicama vezanim za utvrđivanje i osporavanje tražbina</w:t>
      </w:r>
      <w:r w:rsidR="00861E49">
        <w:rPr>
          <w:rFonts w:cs="Times New Roman" w:hAnsi="Times New Roman" w:ascii="Times New Roman"/>
          <w:sz w:val="24"/>
          <w:szCs w:val="24"/>
        </w:rPr>
        <w:t>,</w:t>
      </w:r>
      <w:r w:rsidR="002A3263" w:rsidRPr="001C61DB">
        <w:rPr>
          <w:rFonts w:cs="Times New Roman" w:hAnsi="Times New Roman" w:ascii="Times New Roman"/>
          <w:sz w:val="24"/>
          <w:szCs w:val="24"/>
        </w:rPr>
        <w:t xml:space="preserve"> sud smatra da za sada ne postoje provjerljive činjenice koje mogu potaknuti dvojbu glede nepristranosti stečajnog upravitelja Tomislava Đuričina.</w:t>
      </w:r>
      <w:r w:rsidRPr="001C61D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63D7F" w:rsidP="006752AF" w:rsidR="00063D7F" w:rsidRPr="001C61D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A3263" w:rsidP="006752AF" w:rsidR="00063D7F" w:rsidRPr="001C61D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 xml:space="preserve">Slijedom iznijetog odlučeno je kao </w:t>
      </w:r>
      <w:r w:rsidR="00063D7F" w:rsidRPr="001C61DB">
        <w:rPr>
          <w:rFonts w:cs="Times New Roman" w:hAnsi="Times New Roman" w:ascii="Times New Roman"/>
          <w:sz w:val="24"/>
          <w:szCs w:val="24"/>
        </w:rPr>
        <w:t>u izreci ovog rješenja</w:t>
      </w:r>
      <w:r w:rsidRPr="001C61DB">
        <w:rPr>
          <w:rFonts w:cs="Times New Roman" w:hAnsi="Times New Roman" w:ascii="Times New Roman"/>
          <w:sz w:val="24"/>
          <w:szCs w:val="24"/>
        </w:rPr>
        <w:t xml:space="preserve"> u skladu s odredbom čl. 87. st. 3., 4., 5., 6. i 7. Stečajnog zakona</w:t>
      </w:r>
      <w:r w:rsidR="00063D7F" w:rsidRPr="001C61D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63D7F" w:rsidP="006752AF" w:rsidR="00063D7F" w:rsidRPr="001C61DB">
      <w:pPr>
        <w:spacing w:lineRule="auto" w:line="240" w:after="0"/>
        <w:ind w:left="720"/>
        <w:jc w:val="both"/>
        <w:rPr>
          <w:rFonts w:hAnsi="Garamond" w:ascii="Garamond"/>
        </w:rPr>
      </w:pPr>
    </w:p>
    <w:p w:rsidRDefault="00063D7F" w:rsidP="006752AF" w:rsidR="00063D7F" w:rsidRPr="001C61D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0100FA" w:rsidRPr="001C61DB">
        <w:rPr>
          <w:rFonts w:cs="Times New Roman" w:hAnsi="Times New Roman" w:ascii="Times New Roman"/>
          <w:sz w:val="24"/>
          <w:szCs w:val="24"/>
        </w:rPr>
        <w:t>12. studenog 2018</w:t>
      </w:r>
      <w:r w:rsidRPr="001C61D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63D7F" w:rsidP="006752AF" w:rsidR="00063D7F" w:rsidRPr="001C61D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63D7F" w:rsidP="006752AF" w:rsidR="00063D7F" w:rsidRPr="001C61DB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 xml:space="preserve"> SUDAC</w:t>
      </w:r>
    </w:p>
    <w:p w:rsidRDefault="00063D7F" w:rsidP="006752AF" w:rsidR="00063D7F" w:rsidRPr="001C61DB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063D7F" w:rsidP="007B6DED" w:rsidR="00063D7F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 xml:space="preserve">             Iris Hatvalić Nemec</w:t>
      </w:r>
      <w:r w:rsidR="00A0741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0741E" w:rsidP="00A0741E" w:rsidR="00A0741E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BA42F3" w:rsidP="00A0741E" w:rsidR="00BA42F3" w:rsidRPr="001C61DB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063D7F" w:rsidP="006752AF" w:rsidR="00063D7F" w:rsidRPr="001C61DB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63D7F" w:rsidP="006752AF" w:rsidR="00063D7F" w:rsidRPr="001C61D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ab/>
        <w:t xml:space="preserve">Protiv ovoga rješenja stečajni vjerovnici mogu podnijeti žalba u roku od osam dana nakon isteka osam dana od njegove objave na e-oglasnoj ploči suda, pisano u tri primjerka, putem ovoga suda, Visokom trgovačkom sudu RH. </w:t>
      </w:r>
    </w:p>
    <w:p w:rsidRDefault="00063D7F" w:rsidP="006752AF" w:rsidR="00063D7F" w:rsidRPr="001C61D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63D7F" w:rsidP="006752AF" w:rsidR="00063D7F" w:rsidRPr="001C61D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>DNA:</w:t>
      </w:r>
    </w:p>
    <w:p w:rsidRDefault="00063D7F" w:rsidP="006752AF" w:rsidR="00063D7F" w:rsidRPr="001C61DB">
      <w:pPr>
        <w:numPr>
          <w:ilvl w:val="0"/>
          <w:numId w:val="3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0100FA" w:rsidRPr="001C61DB">
        <w:rPr>
          <w:rFonts w:cs="Times New Roman" w:hAnsi="Times New Roman" w:ascii="Times New Roman"/>
          <w:sz w:val="24"/>
          <w:szCs w:val="24"/>
        </w:rPr>
        <w:t>Tomislav Đuričin, Dravska poljana 1, 42000 Varaždin</w:t>
      </w:r>
    </w:p>
    <w:p w:rsidRDefault="000100FA" w:rsidP="006752AF" w:rsidR="00063D7F">
      <w:pPr>
        <w:numPr>
          <w:ilvl w:val="0"/>
          <w:numId w:val="3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>Stanko Makar, A. Šenoe 6, Sigetec Ludbreški, 42230 Ludbreg</w:t>
      </w:r>
    </w:p>
    <w:p w:rsidRDefault="00765E8B" w:rsidP="006752AF" w:rsidR="00765E8B" w:rsidRPr="001C61DB">
      <w:pPr>
        <w:numPr>
          <w:ilvl w:val="0"/>
          <w:numId w:val="3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</w:t>
      </w:r>
    </w:p>
    <w:p w:rsidRDefault="00063D7F" w:rsidP="006752AF" w:rsidR="00063D7F" w:rsidRPr="001C61DB">
      <w:pPr>
        <w:numPr>
          <w:ilvl w:val="0"/>
          <w:numId w:val="3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eastAsia="Calibri" w:hAnsi="Times New Roman" w:ascii="Times New Roman"/>
          <w:sz w:val="24"/>
          <w:szCs w:val="24"/>
        </w:rPr>
        <w:t>stečajni vjerovnici putem e-Oglasna ploča</w:t>
      </w:r>
    </w:p>
    <w:p w:rsidRDefault="00063D7F" w:rsidP="006752AF" w:rsidR="00063D7F" w:rsidRPr="001C61D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063D7F" w:rsidP="006752AF" w:rsidR="00063D7F" w:rsidRPr="001C61DB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1C61DB">
        <w:rPr>
          <w:rFonts w:cs="Times New Roman" w:hAnsi="Times New Roman" w:ascii="Times New Roman"/>
          <w:sz w:val="24"/>
          <w:szCs w:val="24"/>
        </w:rPr>
        <w:tab/>
      </w:r>
      <w:r w:rsidRPr="001C61DB">
        <w:rPr>
          <w:rFonts w:cs="Times New Roman" w:hAnsi="Times New Roman" w:ascii="Times New Roman"/>
          <w:sz w:val="24"/>
          <w:szCs w:val="24"/>
        </w:rPr>
        <w:tab/>
      </w:r>
      <w:r w:rsidRPr="001C61DB">
        <w:rPr>
          <w:rFonts w:cs="Times New Roman" w:hAnsi="Times New Roman" w:ascii="Times New Roman"/>
          <w:sz w:val="24"/>
          <w:szCs w:val="24"/>
        </w:rPr>
        <w:tab/>
      </w:r>
      <w:r w:rsidRPr="001C61DB">
        <w:rPr>
          <w:rFonts w:cs="Times New Roman" w:hAnsi="Times New Roman" w:ascii="Times New Roman"/>
          <w:sz w:val="24"/>
          <w:szCs w:val="24"/>
        </w:rPr>
        <w:tab/>
      </w:r>
      <w:r w:rsidRPr="001C61DB">
        <w:rPr>
          <w:rFonts w:cs="Times New Roman" w:hAnsi="Times New Roman" w:ascii="Times New Roman"/>
          <w:sz w:val="24"/>
          <w:szCs w:val="24"/>
        </w:rPr>
        <w:tab/>
      </w:r>
    </w:p>
    <w:p w:rsidRDefault="00063D7F" w:rsidP="006752AF" w:rsidR="00063D7F" w:rsidRPr="001C61D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923D9" w:rsidP="006752AF" w:rsidR="00E923D9" w:rsidRPr="001C61DB">
      <w:pPr>
        <w:spacing w:lineRule="auto" w:line="240"/>
      </w:pPr>
    </w:p>
    <w:sectPr w:rsidSect="00861E49" w:rsidR="00E923D9" w:rsidRPr="001C61DB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53A" w:rsidP="00737BCD" w:rsidR="0086253A">
      <w:pPr>
        <w:spacing w:lineRule="auto" w:line="240" w:after="0"/>
      </w:pPr>
      <w:r>
        <w:separator/>
      </w:r>
    </w:p>
  </w:endnote>
  <w:endnote w:id="0" w:type="continuationSeparator">
    <w:p w:rsidRDefault="0086253A" w:rsidP="00737BCD" w:rsidR="008625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53A" w:rsidP="00737BCD" w:rsidR="0086253A">
      <w:pPr>
        <w:spacing w:lineRule="auto" w:line="240" w:after="0"/>
      </w:pPr>
      <w:r>
        <w:separator/>
      </w:r>
    </w:p>
  </w:footnote>
  <w:footnote w:id="0" w:type="continuationSeparator">
    <w:p w:rsidRDefault="0086253A" w:rsidP="00737BCD" w:rsidR="008625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1288350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37BCD" w:rsidR="00737BCD" w:rsidRPr="00737BC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37BC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37BC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37BC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B6DED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37BC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37BCD" w:rsidR="00737BCD" w:rsidRPr="00737BCD">
    <w:pPr>
      <w:pStyle w:val="Zaglavlje"/>
      <w:rPr>
        <w:rFonts w:cs="Times New Roman" w:hAnsi="Times New Roman" w:ascii="Times New Roman"/>
        <w:sz w:val="24"/>
        <w:szCs w:val="24"/>
      </w:rPr>
    </w:pPr>
    <w:r w:rsidRPr="00737BCD">
      <w:rPr>
        <w:rFonts w:cs="Times New Roman" w:hAnsi="Times New Roman" w:ascii="Times New Roman"/>
        <w:sz w:val="24"/>
        <w:szCs w:val="24"/>
      </w:rPr>
      <w:tab/>
    </w:r>
    <w:r w:rsidRPr="00737BCD">
      <w:rPr>
        <w:rFonts w:cs="Times New Roman" w:hAnsi="Times New Roman" w:ascii="Times New Roman"/>
        <w:sz w:val="24"/>
        <w:szCs w:val="24"/>
      </w:rPr>
      <w:tab/>
      <w:t>Poslovni broj: 4 St-529/17-218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D55DB"/>
    <w:multiLevelType w:val="hybridMultilevel"/>
    <w:tmpl w:val="CEC869AA"/>
    <w:lvl w:tplc="8354A6F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AB15FD"/>
    <w:multiLevelType w:val="hybridMultilevel"/>
    <w:tmpl w:val="921E3248"/>
    <w:lvl w:tplc="041A000F" w:ilvl="0">
      <w:start w:val="1"/>
      <w:numFmt w:val="decimal"/>
      <w:lvlText w:val="%1."/>
      <w:lvlJc w:val="left"/>
      <w:pPr>
        <w:ind w:hanging="360" w:left="1428"/>
      </w:pPr>
    </w:lvl>
    <w:lvl w:tplc="041A0019" w:ilvl="1">
      <w:start w:val="1"/>
      <w:numFmt w:val="lowerLetter"/>
      <w:lvlText w:val="%2."/>
      <w:lvlJc w:val="left"/>
      <w:pPr>
        <w:ind w:hanging="360" w:left="2148"/>
      </w:pPr>
    </w:lvl>
    <w:lvl w:tplc="041A001B" w:ilvl="2">
      <w:start w:val="1"/>
      <w:numFmt w:val="lowerRoman"/>
      <w:lvlText w:val="%3."/>
      <w:lvlJc w:val="right"/>
      <w:pPr>
        <w:ind w:hanging="180" w:left="2868"/>
      </w:pPr>
    </w:lvl>
    <w:lvl w:tplc="041A000F" w:ilvl="3">
      <w:start w:val="1"/>
      <w:numFmt w:val="decimal"/>
      <w:lvlText w:val="%4."/>
      <w:lvlJc w:val="left"/>
      <w:pPr>
        <w:ind w:hanging="360" w:left="3588"/>
      </w:pPr>
    </w:lvl>
    <w:lvl w:tplc="041A0019" w:ilvl="4">
      <w:start w:val="1"/>
      <w:numFmt w:val="lowerLetter"/>
      <w:lvlText w:val="%5."/>
      <w:lvlJc w:val="left"/>
      <w:pPr>
        <w:ind w:hanging="360" w:left="4308"/>
      </w:pPr>
    </w:lvl>
    <w:lvl w:tplc="041A001B" w:ilvl="5">
      <w:start w:val="1"/>
      <w:numFmt w:val="lowerRoman"/>
      <w:lvlText w:val="%6."/>
      <w:lvlJc w:val="right"/>
      <w:pPr>
        <w:ind w:hanging="180" w:left="5028"/>
      </w:pPr>
    </w:lvl>
    <w:lvl w:tplc="041A000F" w:ilvl="6">
      <w:start w:val="1"/>
      <w:numFmt w:val="decimal"/>
      <w:lvlText w:val="%7."/>
      <w:lvlJc w:val="left"/>
      <w:pPr>
        <w:ind w:hanging="360" w:left="5748"/>
      </w:pPr>
    </w:lvl>
    <w:lvl w:tplc="041A0019" w:ilvl="7">
      <w:start w:val="1"/>
      <w:numFmt w:val="lowerLetter"/>
      <w:lvlText w:val="%8."/>
      <w:lvlJc w:val="left"/>
      <w:pPr>
        <w:ind w:hanging="360" w:left="6468"/>
      </w:pPr>
    </w:lvl>
    <w:lvl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4D8121D4"/>
    <w:multiLevelType w:val="hybridMultilevel"/>
    <w:tmpl w:val="5838E31A"/>
    <w:lvl w:tplc="979232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2647CCE"/>
    <w:multiLevelType w:val="hybridMultilevel"/>
    <w:tmpl w:val="2004BA3E"/>
    <w:lvl w:tplc="B36021C0" w:ilvl="0">
      <w:start w:val="1"/>
      <w:numFmt w:val="lowerLetter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7CCB5053"/>
    <w:multiLevelType w:val="hybridMultilevel"/>
    <w:tmpl w:val="2E7CA8E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EC8"/>
    <w:rsid w:val="00001EC8"/>
    <w:rsid w:val="00004790"/>
    <w:rsid w:val="000100FA"/>
    <w:rsid w:val="00063D7F"/>
    <w:rsid w:val="001C2288"/>
    <w:rsid w:val="001C61DB"/>
    <w:rsid w:val="002A3263"/>
    <w:rsid w:val="00492984"/>
    <w:rsid w:val="00544C8B"/>
    <w:rsid w:val="0060405C"/>
    <w:rsid w:val="00657108"/>
    <w:rsid w:val="006752AF"/>
    <w:rsid w:val="00737903"/>
    <w:rsid w:val="00737BCD"/>
    <w:rsid w:val="00765E8B"/>
    <w:rsid w:val="007922E5"/>
    <w:rsid w:val="007B6DED"/>
    <w:rsid w:val="00861E49"/>
    <w:rsid w:val="0086253A"/>
    <w:rsid w:val="00931805"/>
    <w:rsid w:val="00A0741E"/>
    <w:rsid w:val="00BA42F3"/>
    <w:rsid w:val="00C5076A"/>
    <w:rsid w:val="00DA5ED6"/>
    <w:rsid w:val="00E73006"/>
    <w:rsid w:val="00E9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3D7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63D7F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qFormat/>
    <w:rsid w:val="00063D7F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customStyle="true" w:styleId="tekst" w:type="paragraph">
    <w:name w:val="tekst"/>
    <w:basedOn w:val="Normal"/>
    <w:rsid w:val="00063D7F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3D7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3D7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37BC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7BCD"/>
  </w:style>
  <w:style w:styleId="Podnoje" w:type="paragraph">
    <w:name w:val="footer"/>
    <w:basedOn w:val="Normal"/>
    <w:link w:val="PodnojeChar"/>
    <w:uiPriority w:val="99"/>
    <w:unhideWhenUsed/>
    <w:rsid w:val="00737B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7BCD"/>
  </w:style>
  <w:style w:styleId="Tekstrezerviranogmjesta" w:type="character">
    <w:name w:val="Placeholder Text"/>
    <w:basedOn w:val="Zadanifontodlomka"/>
    <w:uiPriority w:val="99"/>
    <w:semiHidden/>
    <w:rsid w:val="007B6D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D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DE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D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D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3D7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63D7F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qFormat/>
    <w:rsid w:val="00063D7F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customStyle="1" w:styleId="tekst" w:type="paragraph">
    <w:name w:val="tekst"/>
    <w:basedOn w:val="Normal"/>
    <w:rsid w:val="00063D7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3D7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3D7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37BC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7BCD"/>
  </w:style>
  <w:style w:styleId="Podnoje" w:type="paragraph">
    <w:name w:val="footer"/>
    <w:basedOn w:val="Normal"/>
    <w:link w:val="PodnojeChar"/>
    <w:uiPriority w:val="99"/>
    <w:unhideWhenUsed/>
    <w:rsid w:val="00737B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7BCD"/>
  </w:style>
  <w:style w:styleId="Tekstrezerviranogmjesta" w:type="character">
    <w:name w:val="Placeholder Text"/>
    <w:basedOn w:val="Zadanifontodlomka"/>
    <w:uiPriority w:val="99"/>
    <w:semiHidden/>
    <w:rsid w:val="007B6D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D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DE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D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D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4668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predst. postupka</izvorni_sadrzaj>
    <derivirana_varijabla naziv="DomainObject.Predmet.Opis_1">Prijedlog dužnika za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NA VRHOVNOM SUDU - ŽALBA NA VTSU</izvorni_sadrzaj>
    <derivirana_varijabla naziv="DomainObject.Predmet.PrimjedbaSuca_1">SPIS NA VRHOVNOM SUDU - ŽALBA NA VTSU</derivirana_varijabla>
  </DomainObject.Predmet.PrimjedbaSuca>
  <DomainObject.Predmet.ProtustrankaFormated>
    <izvorni_sadrzaj>  ISTO dioničko društvo za usluge u stečaju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_1">  ISTO dioničko društvo za usluge u stečaju zastupanog po punomoćniku Stanko Makar; Odvjetničko društvo BRLEČIĆ &amp; partneri, javno trgovačko društvo za obavljanje odvjetničkih poslova; Stanko Makar, stečajni upravitelj; Željka Brlečić</derivirana_varijabla>
  </DomainObject.Predmet.ProtustrankaFormated>
  <DomainObject.Predmet.ProtustrankaFormatedOIB>
    <izvorni_sadrzaj>  ISTO dioničko društvo za usluge u stečaju, OIB 88502209643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OIB_1">  ISTO dioničko društvo za usluge u stečaju, OIB 88502209643 zastupanog po punomoćniku Stanko Makar; Odvjetničko društvo BRLEČIĆ &amp; partneri, javno trgovačko društvo za obavljanje odvjetničkih poslova; Stanko Makar, stečajni upravitelj; Željka Brlečić</derivirana_varijabla>
  </DomainObject.Predmet.ProtustrankaFormatedOIB>
  <DomainObject.Predmet.ProtustrankaFormatedWithAdress>
    <izvorni_sadrzaj> 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WithAdress_1"> 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derivirana_varijabla>
  </DomainObject.Predmet.ProtustrankaFormatedWithAdress>
  <DomainObject.Predmet.ProtustrankaFormatedWithAdressOIB>
    <izvorni_sadrzaj> 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WithAdressOIB_1"> 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derivirana_varijabla>
  </DomainObject.Predmet.ProtustrankaFormatedWithAdressOIB>
  <DomainObject.Predmet.ProtustrankaWithAdress>
    <izvorni_sadrzaj>ISTO dioničko društvo za usluge u stečaju Augusta Šenoe 4-6 , 42000 Varaždin</izvorni_sadrzaj>
    <derivirana_varijabla naziv="DomainObject.Predmet.ProtustrankaWithAdress_1">ISTO dioničko društvo za usluge u stečaju Augusta Šenoe 4-6 , 42000 Varaždin</derivirana_varijabla>
  </DomainObject.Predmet.ProtustrankaWithAdress>
  <DomainObject.Predmet.ProtustrankaWithAdressOIB>
    <izvorni_sadrzaj>ISTO dioničko društvo za usluge u stečaju, OIB 88502209643, Augusta Šenoe 4-6 , 42000 Varaždin</izvorni_sadrzaj>
    <derivirana_varijabla naziv="DomainObject.Predmet.ProtustrankaWithAdressOIB_1">ISTO dioničko društvo za usluge u stečaju, OIB 88502209643, Augusta Šenoe 4-6 , 42000 Varaždin</derivirana_varijabla>
  </DomainObject.Predmet.ProtustrankaWithAdressOIB>
  <DomainObject.Predmet.ProtustrankaNazivFormated>
    <izvorni_sadrzaj>ISTO dioničko društvo za usluge u stečaju</izvorni_sadrzaj>
    <derivirana_varijabla naziv="DomainObject.Predmet.ProtustrankaNazivFormated_1">ISTO dioničko društvo za usluge u stečaju</derivirana_varijabla>
  </DomainObject.Predmet.ProtustrankaNazivFormated>
  <DomainObject.Predmet.ProtustrankaNazivFormatedOIB>
    <izvorni_sadrzaj>ISTO dioničko društvo za usluge u stečaju, OIB 88502209643</izvorni_sadrzaj>
    <derivirana_varijabla naziv="DomainObject.Predmet.ProtustrankaNazivFormatedOIB_1">ISTO dioničko društvo za usluge u stečaju, OIB 88502209643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rujna 2018.</izvorni_sadrzaj>
    <derivirana_varijabla naziv="DomainObject.Predmet.SpisIzvanSuda.DatumIzlazaSpisa_1">12.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izvorni_sadrzaj>
    <derivirana_varijabla naziv="DomainObject.Predmet.StrankaFormated_1"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derivirana_varijabla>
  </DomainObject.Predmet.StrankaFormated>
  <DomainObject.Predmet.StrankaFormatedOIB>
    <izvorni_sadrzaj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izvorni_sadrzaj>
    <derivirana_varijabla naziv="DomainObject.Predmet.StrankaFormatedOIB_1"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derivirana_varijabla>
  </DomainObject.Predmet.StrankaFormatedOIB>
  <DomainObject.Predmet.StrankaFormatedWithAdress>
    <izvorni_sadrzaj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izvorni_sadrzaj>
    <derivirana_varijabla naziv="DomainObject.Predmet.StrankaFormatedWithAdress_1"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derivirana_varijabla>
  </DomainObject.Predmet.StrankaFormatedWithAdress>
  <DomainObject.Predmet.StrankaFormatedWithAdressOIB>
    <izvorni_sadrzaj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izvorni_sadrzaj>
    <derivirana_varijabla naziv="DomainObject.Predmet.StrankaFormatedWithAdressOIB_1"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derivirana_varijabla>
  </DomainObject.Predmet.StrankaFormatedWithAdressOIB>
  <DomainObject.Predmet.StrankaWithAdress>
    <izvorni_sadrzaj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izvorni_sadrzaj>
    <derivirana_varijabla naziv="DomainObject.Predmet.StrankaWithAdress_1"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derivirana_varijabla>
  </DomainObject.Predmet.StrankaWithAdress>
  <DomainObject.Predmet.StrankaWithAdressOIB>
    <izvorni_sadrzaj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izvorni_sadrzaj>
    <derivirana_varijabla naziv="DomainObject.Predmet.StrankaWithAdressOIB_1"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derivirana_varijabla>
  </DomainObject.Predmet.StrankaWithAdressOIB>
  <DomainObject.Predmet.StrankaNazivFormated>
    <izvorni_sadrzaj>Financijska agencija,Mustafa Šahdanović,MANEDA, društvo s ograničenom odgovornošću za trgovinu i usluge,TILIJA društvo s ograničenom odgovornošću za trgovinu, proizvodnju i usluge</izvorni_sadrzaj>
    <derivirana_varijabla naziv="DomainObject.Predmet.StrankaNazivFormated_1">Financijska agencija,Mustafa Šahdanović,MANEDA, društvo s ograničenom odgovornošću za trgovinu i usluge,TILIJA društvo s ograničenom odgovornošću za trgovinu, proizvodnju i usluge</derivirana_varijabla>
  </DomainObject.Predmet.StrankaNazivFormated>
  <DomainObject.Predmet.StrankaNazivFormatedOIB>
    <izvorni_sadrzaj>Financijska agencija, OIB 85821130368,Mustafa Šahdanović, OIB 14939072745,MANEDA, društvo s ograničenom odgovornošću za trgovinu i usluge, OIB 92450134182,TILIJA društvo s ograničenom odgovornošću za trgovinu, proizvodnju i usluge, OIB 22215055949</izvorni_sadrzaj>
    <derivirana_varijabla naziv="DomainObject.Predmet.StrankaNazivFormatedOIB_1">Financijska agencija, OIB 85821130368,Mustafa Šahdanović, OIB 14939072745,MANEDA, društvo s ograničenom odgovornošću za trgovinu i usluge, OIB 92450134182,TILIJA društvo s ograničenom odgovornošću za trgovinu, proizvodnju i usluge, OIB 22215055949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izvorni_sadrzaj>
    <derivirana_varijabla naziv="DomainObject.Predmet.StrankaListFormated_1"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derivirana_varijabla>
  </DomainObject.Predmet.StrankaListFormated>
  <DomainObject.Predmet.StrankaListFormatedOIB>
    <izvorni_sadrzaj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izvorni_sadrzaj>
    <derivirana_varijabla naziv="DomainObject.Predmet.StrankaListFormatedOIB_1"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derivirana_varijabla>
  </DomainObject.Predmet.StrankaListFormatedOIB>
  <DomainObject.Predmet.StrankaListFormatedWithAdress>
    <izvorni_sadrzaj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izvorni_sadrzaj>
    <derivirana_varijabla naziv="DomainObject.Predmet.StrankaListFormatedWithAdress_1"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derivirana_varijabla>
  </DomainObject.Predmet.StrankaListFormatedWithAdress>
  <DomainObject.Predmet.StrankaListFormatedWithAdressOIB>
    <izvorni_sadrzaj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izvorni_sadrzaj>
    <derivirana_varijabla naziv="DomainObject.Predmet.StrankaListFormatedWithAdressOIB_1"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derivirana_varijabla>
  </DomainObject.Predmet.StrankaListFormatedWithAdressOIB>
  <DomainObject.Predmet.StrankaListNazivFormated>
    <izvorni_sadrzaj>
      <item>Financijska agencija</item>
      <item>Mustafa Šahdanović</item>
      <item>MANEDA, društvo s ograničenom odgovornošću za trgovinu i usluge</item>
      <item>TILIJA društvo s ograničenom odgovornošću za trgovinu, proizvodnju i usluge</item>
    </izvorni_sadrzaj>
    <derivirana_varijabla naziv="DomainObject.Predmet.StrankaListNazivFormated_1">
      <item>Financijska agencija</item>
      <item>Mustafa Šahdanović</item>
      <item>MANEDA, društvo s ograničenom odgovornošću za trgovinu i usluge</item>
      <item>TILIJA društvo s ograničenom odgovornošću za trgovinu, proizvodnju i usluge</item>
    </derivirana_varijabla>
  </DomainObject.Predmet.StrankaListNazivFormated>
  <DomainObject.Predmet.StrankaListNazivFormatedOIB>
    <izvorni_sadrzaj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izvorni_sadrzaj>
    <derivirana_varijabla naziv="DomainObject.Predmet.StrankaListNazivFormatedOIB_1"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derivirana_varijabla>
  </DomainObject.Predmet.StrankaListNazivFormatedOIB>
  <DomainObject.Predmet.ProtuStrankaListFormated>
    <izvorni_sadrzaj>
      <item>ISTO dioničko društvo za usluge u stečaju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_1">
      <item>ISTO dioničko društvo za usluge u stečaju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>
  <DomainObject.Predmet.ProtuStrankaListFormatedOIB>
    <izvorni_sadrzaj>
      <item>ISTO dioničko društvo za usluge u stečaju, OIB 88502209643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OIB_1">
      <item>ISTO dioničko društvo za usluge u stečaju, OIB 88502209643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OIB>
  <DomainObject.Predmet.ProtuStrankaListFormatedWithAdress>
    <izvorni_sadrzaj>
      <item>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WithAdress_1">
      <item>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WithAdress>
  <DomainObject.Predmet.ProtuStrankaListFormatedWithAdressOIB>
    <izvorni_sadrzaj>
      <item>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WithAdressOIB_1">
      <item>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WithAdressOIB>
  <DomainObject.Predmet.ProtuStrankaListNazivFormated>
    <izvorni_sadrzaj>
      <item>ISTO dioničko društvo za usluge u stečaju</item>
    </izvorni_sadrzaj>
    <derivirana_varijabla naziv="DomainObject.Predmet.ProtuStrankaListNazivFormated_1">
      <item>ISTO dioničko društvo za usluge u stečaju</item>
    </derivirana_varijabla>
  </DomainObject.Predmet.ProtuStrankaListNazivFormated>
  <DomainObject.Predmet.ProtuStrankaListNazivFormatedOIB>
    <izvorni_sadrzaj>
      <item>ISTO dioničko društvo za usluge u stečaju, OIB 88502209643</item>
    </izvorni_sadrzaj>
    <derivirana_varijabla naziv="DomainObject.Predmet.ProtuStrankaListNazivFormatedOIB_1">
      <item>ISTO dioničko društvo za usluge u stečaju, OIB 88502209643</item>
    </derivirana_varijabla>
  </DomainObject.Predmet.ProtuStrankaListNazivFormatedOIB>
  <DomainObject.Predmet.OstaliListFormated>
    <izvorni_sadrzaj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 u stečaju</item>
      <item>Odvjetničko društvo BRLEČIĆ &amp; partneri, javno trgovačko društvo za obavljanje odvjetničkih poslova</item>
      <item>Meliha Okić Buljanović, odvjetnica</item>
      <item>Stanko Makar, stečajni upravitelj punomoćnik sudionika u postupku ISTO dioničko društvo za usluge u stečaju</item>
      <item>Željka Brlečić punomoćnik sudionika u postupku ISTO dioničko društvo za usluge u stečaju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  <item>PARTNER BANKA d.d. ZAGREB</item>
      <item>Nezavisni cestarski sindikat Zagreb</item>
      <item>Katarina Jukić,odvjetnica</item>
      <item>Dajana Đurin</item>
      <item>Ivan Vrdoljak</item>
      <item>Ivan Bilić</item>
      <item>Marko Bilić</item>
      <item>Odvjetničko društvo Hanžeković &amp; Partneri društvo s ograničenom odgovornošću</item>
      <item>GE - PE, društvo s ograničenom odgovornošću za projektiranje, trgovinu i usluge</item>
      <item>Sanja Artuković</item>
    </izvorni_sadrzaj>
    <derivirana_varijabla naziv="DomainObject.Predmet.OstaliListFormated_1"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 u stečaju</item>
      <item>Odvjetničko društvo BRLEČIĆ &amp; partneri, javno trgovačko društvo za obavljanje odvjetničkih poslova</item>
      <item>Meliha Okić Buljanović, odvjetnica</item>
      <item>Stanko Makar, stečajni upravitelj punomoćnik sudionika u postupku ISTO dioničko društvo za usluge u stečaju</item>
      <item>Željka Brlečić punomoćnik sudionika u postupku ISTO dioničko društvo za usluge u stečaju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  <item>PARTNER BANKA d.d. ZAGREB</item>
      <item>Nezavisni cestarski sindikat Zagreb</item>
      <item>Katarina Jukić,odvjetnica</item>
      <item>Dajana Đurin</item>
      <item>Ivan Vrdoljak</item>
      <item>Ivan Bilić</item>
      <item>Marko Bilić</item>
      <item>Odvjetničko društvo Hanžeković &amp; Partneri društvo s ograničenom odgovornošću</item>
      <item>GE - PE, društvo s ograničenom odgovornošću za projektiranje, trgovinu i usluge</item>
      <item>Sanja Artuković</item>
    </derivirana_varijabla>
  </DomainObject.Predmet.OstaliListFormated>
  <DomainObject.Predmet.OstaliListFormatedOIB>
    <izvorni_sadrzaj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 u stečaju</item>
      <item>Odvjetničko društvo BRLEČIĆ &amp; partneri, javno trgovačko društvo za obavljanje odvjetničkih poslova, OIB 75277763692</item>
      <item>Meliha Okić Buljanović, odvjetnica</item>
      <item>Stanko Makar, stečajni upravitelj, OIB 49218337993 punomoćnik sudionika u postupku ISTO dioničko društvo za usluge u stečaju</item>
      <item>Željka Brlečić, OIB 72410036068 punomoćnik sudionika u postupku ISTO dioničko društvo za usluge u stečaju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Dajana Đurin, OIB 20632217031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</item>
      <item>Petar Krnić</item>
      <item>PARTNER BANKA d.d. ZAGREB, OIB 71221608291</item>
      <item>Nezavisni cestarski sindikat Zagreb, OIB 88502209643</item>
      <item>Katarina Jukić,odvjetnica</item>
      <item>Dajana Đurin, OIB 20632217031</item>
      <item>Ivan Vrdoljak</item>
      <item>Ivan Bilić, OIB 37518836454</item>
      <item>Marko Bilić, OIB 51429569299</item>
      <item>Odvjetničko društvo Hanžeković &amp; Partneri društvo s ograničenom odgovornošću, OIB 85127306373</item>
      <item>GE - PE, društvo s ograničenom odgovornošću za projektiranje, trgovinu i usluge, OIB 05416652903</item>
      <item>Sanja Artuković, OIB 09902754372</item>
    </izvorni_sadrzaj>
    <derivirana_varijabla naziv="DomainObject.Predmet.OstaliListFormatedOIB_1"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 u stečaju</item>
      <item>Odvjetničko društvo BRLEČIĆ &amp; partneri, javno trgovačko društvo za obavljanje odvjetničkih poslova, OIB 75277763692</item>
      <item>Meliha Okić Buljanović, odvjetnica</item>
      <item>Stanko Makar, stečajni upravitelj, OIB 49218337993 punomoćnik sudionika u postupku ISTO dioničko društvo za usluge u stečaju</item>
      <item>Željka Brlečić, OIB 72410036068 punomoćnik sudionika u postupku ISTO dioničko društvo za usluge u stečaju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Dajana Đurin, OIB 20632217031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</item>
      <item>Petar Krnić</item>
      <item>PARTNER BANKA d.d. ZAGREB, OIB 71221608291</item>
      <item>Nezavisni cestarski sindikat Zagreb, OIB 88502209643</item>
      <item>Katarina Jukić,odvjetnica</item>
      <item>Dajana Đurin, OIB 20632217031</item>
      <item>Ivan Vrdoljak</item>
      <item>Ivan Bilić, OIB 37518836454</item>
      <item>Marko Bilić, OIB 51429569299</item>
      <item>Odvjetničko društvo Hanžeković &amp; Partneri društvo s ograničenom odgovornošću, OIB 85127306373</item>
      <item>GE - PE, društvo s ograničenom odgovornošću za projektiranje, trgovinu i usluge, OIB 05416652903</item>
      <item>Sanja Artuković, OIB 09902754372</item>
    </derivirana_varijabla>
  </DomainObject.Predmet.OstaliListFormatedOIB>
  <DomainObject.Predmet.OstaliListFormatedWithAdress>
    <izvorni_sadrzaj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 u stečaju</item>
      <item>Odvjetničko društvo BRLEČIĆ &amp; partneri, javno trgovačko društvo za obavljanje odvjetničkih poslova, Optujska ulica 25/1 , 42000 Varaždin</item>
      <item>Meliha Okić Buljanović, odvjetnica</item>
      <item>Stanko Makar, stečajni upravitelj, Augusta Šenoe 6, 42230 Sigetec Ludbreški punomoćnik sudionika u postupku ISTO dioničko društvo za usluge u stečaju</item>
      <item>Željka Brlečić, Optujska ulica 25/I, 42000 Varaždin punomoćnik sudionika u postupku ISTO dioničko društvo za usluge u stečaju</item>
      <item>Željka Brlečić,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Zapoljska 38, 10000 Zagreb</item>
      <item>SREDIŠNJE KLIRINŠKO DEPOZITARNO DRUŠTVO, dioničko društvo, Heinzelova 62/a, 10000 Zagreb</item>
      <item>CANKARJEV DOM, kulturni dom in kongresni centar, Prešernova cesta 10, 1000 Ljubljana</item>
      <item>ISTO Grupa dioničko društvo za usluge, Augusta Šenoe 4-6, 42000 Varaždin</item>
      <item>HRVATSKI ZAVOD ZA MIROVINSKO OSIGURANJE, A. Mihanovića 3, 10000 Zagreb</item>
      <item>ERSTE&amp;STEIERMÄRKISCHE BANKA dioničko društvo, Jadranski Trg 3/a, 51000 Rijeka</item>
      <item>Stipo Tadić, Štefanje 151, 43240 Štefanje</item>
      <item>BORA HOTELS N.V.</item>
      <item>ISTO INDUSTROGRADNJA d.o.o.za graditeljstvo i usluge, Duga Uvala 1, 52207 Krnica</item>
      <item>Milena Romčević</item>
      <item>Savez samostalih sindikata Hrvatske, Trg kralja Petra Krešimira IV br. 2, 10000 Zagreb</item>
      <item>Industrogradnja dioničko društvo za usluge, Augusta Šenoe 4-6, 42000 Varaždin</item>
      <item>Bernarda Dubovečak-Kostrec, Zagorska 10, 42250 Lepoglava</item>
      <item>Sadka Korlat, Dragutina Golika 30, 10000 Zagreb</item>
      <item>Dajana Đurin, Nikole Jurišića 7, 43000 Bjelovar</item>
      <item>Slavica Josipović Kulić, Savska Cesta 82, 10000 Zagreb</item>
      <item>Zdravko Jakelić, Kustošijski Venec 7, 10000 Zagreb</item>
      <item>Ivan Grgurinović, Vida Došena 26, 10000 Zagreb</item>
      <item>Miroslav Paradžik, Kennedyev Trg 2, 10000 Zagreb</item>
      <item>Ivan Perica, Travarski Odvojak 21, 10257 Hrvatski Leskovac</item>
      <item>Željko Žužić, 4. Trnjanski Zavoj 28, 10000 Zagreb</item>
      <item>Borivoj Paulik, Medvedgradska 15, 10000 Zagreb</item>
      <item>Anamarija Paulik, Medvedgradska 15, 10000 Zagreb</item>
      <item>Helena Udovičić, Ulica Frana Alfirevića 5, 10000 Zagreb</item>
      <item>Agata Ponjan, Njivice Vi. 9 A, 10000 Zagreb</item>
      <item>MAĐARIĆ &amp; LUI - odvjetničko društvo d.o.o., Zelinska 4, 10000 Zagreb</item>
      <item>Slobodan Mišetić, Dankovečka 5, 10000 Zagreb</item>
      <item>Katica Petretić, Side Košutić 26, 10000 Zagreb</item>
      <item>Mile Peurača, Brune Bušića 25, 10000 Zagreb</item>
      <item>Gordana Palajs</item>
      <item>Savez samostalih sindikata Hrvatske, Trg kralja Petra Krešimira IV 2, 10000 Zagreb</item>
      <item>Petar Krnić, Mažuranićeva 11, 35000 Slavonski Brod</item>
      <item>PARTNER BANKA d.d. ZAGREB, Vončinina 2, 10000 Zagreb</item>
      <item>Nezavisni cestarski sindikat Zagreb, Širolina 4, 10000 Zagreb</item>
      <item>Katarina Jukić,odvjetnica, Giardini 2, 52100 Pula</item>
      <item>Dajana Đurin, Nikole Jurišića 7, 43000 Bjelovar</item>
      <item>Ivan Vrdoljak, Pavla Hatza 23/II, 10000 Zagreb</item>
      <item>Ivan Bilić, Janka Matka 4, 10000 Zagreb</item>
      <item>Marko Bilić, Janka Matka 4, 10000 Zagreb</item>
      <item>Odvjetničko društvo Hanžeković &amp; Partneri društvo s ograničenom odgovornošću, Radnička Cesta 22, 10000 Zagreb</item>
      <item>GE - PE, društvo s ograničenom odgovornošću za projektiranje, trgovinu i usluge, Pantovčak 143/a, 10000 Zagreb</item>
      <item>Sanja Artuković, Trg Republike Hrvatske 1, 10000 Zagreb</item>
    </izvorni_sadrzaj>
    <derivirana_varijabla naziv="DomainObject.Predmet.OstaliListFormatedWithAdress_1"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 u stečaju</item>
      <item>Odvjetničko društvo BRLEČIĆ &amp; partneri, javno trgovačko društvo za obavljanje odvjetničkih poslova, Optujska ulica 25/1 , 42000 Varaždin</item>
      <item>Meliha Okić Buljanović, odvjetnica</item>
      <item>Stanko Makar, stečajni upravitelj, Augusta Šenoe 6, 42230 Sigetec Ludbreški punomoćnik sudionika u postupku ISTO dioničko društvo za usluge u stečaju</item>
      <item>Željka Brlečić, Optujska ulica 25/I, 42000 Varaždin punomoćnik sudionika u postupku ISTO dioničko društvo za usluge u stečaju</item>
      <item>Željka Brlečić,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Zapoljska 38, 10000 Zagreb</item>
      <item>SREDIŠNJE KLIRINŠKO DEPOZITARNO DRUŠTVO, dioničko društvo, Heinzelova 62/a, 10000 Zagreb</item>
      <item>CANKARJEV DOM, kulturni dom in kongresni centar, Prešernova cesta 10, 1000 Ljubljana</item>
      <item>ISTO Grupa dioničko društvo za usluge, Augusta Šenoe 4-6, 42000 Varaždin</item>
      <item>HRVATSKI ZAVOD ZA MIROVINSKO OSIGURANJE, A. Mihanovića 3, 10000 Zagreb</item>
      <item>ERSTE&amp;STEIERMÄRKISCHE BANKA dioničko društvo, Jadranski Trg 3/a, 51000 Rijeka</item>
      <item>Stipo Tadić, Štefanje 151, 43240 Štefanje</item>
      <item>BORA HOTELS N.V.</item>
      <item>ISTO INDUSTROGRADNJA d.o.o.za graditeljstvo i usluge, Duga Uvala 1, 52207 Krnica</item>
      <item>Milena Romčević</item>
      <item>Savez samostalih sindikata Hrvatske, Trg kralja Petra Krešimira IV br. 2, 10000 Zagreb</item>
      <item>Industrogradnja dioničko društvo za usluge, Augusta Šenoe 4-6, 42000 Varaždin</item>
      <item>Bernarda Dubovečak-Kostrec, Zagorska 10, 42250 Lepoglava</item>
      <item>Sadka Korlat, Dragutina Golika 30, 10000 Zagreb</item>
      <item>Dajana Đurin, Nikole Jurišića 7, 43000 Bjelovar</item>
      <item>Slavica Josipović Kulić, Savska Cesta 82, 10000 Zagreb</item>
      <item>Zdravko Jakelić, Kustošijski Venec 7, 10000 Zagreb</item>
      <item>Ivan Grgurinović, Vida Došena 26, 10000 Zagreb</item>
      <item>Miroslav Paradžik, Kennedyev Trg 2, 10000 Zagreb</item>
      <item>Ivan Perica, Travarski Odvojak 21, 10257 Hrvatski Leskovac</item>
      <item>Željko Žužić, 4. Trnjanski Zavoj 28, 10000 Zagreb</item>
      <item>Borivoj Paulik, Medvedgradska 15, 10000 Zagreb</item>
      <item>Anamarija Paulik, Medvedgradska 15, 10000 Zagreb</item>
      <item>Helena Udovičić, Ulica Frana Alfirevića 5, 10000 Zagreb</item>
      <item>Agata Ponjan, Njivice Vi. 9 A, 10000 Zagreb</item>
      <item>MAĐARIĆ &amp; LUI - odvjetničko društvo d.o.o., Zelinska 4, 10000 Zagreb</item>
      <item>Slobodan Mišetić, Dankovečka 5, 10000 Zagreb</item>
      <item>Katica Petretić, Side Košutić 26, 10000 Zagreb</item>
      <item>Mile Peurača, Brune Bušića 25, 10000 Zagreb</item>
      <item>Gordana Palajs</item>
      <item>Savez samostalih sindikata Hrvatske, Trg kralja Petra Krešimira IV 2, 10000 Zagreb</item>
      <item>Petar Krnić, Mažuranićeva 11, 35000 Slavonski Brod</item>
      <item>PARTNER BANKA d.d. ZAGREB, Vončinina 2, 10000 Zagreb</item>
      <item>Nezavisni cestarski sindikat Zagreb, Širolina 4, 10000 Zagreb</item>
      <item>Katarina Jukić,odvjetnica, Giardini 2, 52100 Pula</item>
      <item>Dajana Đurin, Nikole Jurišića 7, 43000 Bjelovar</item>
      <item>Ivan Vrdoljak, Pavla Hatza 23/II, 10000 Zagreb</item>
      <item>Ivan Bilić, Janka Matka 4, 10000 Zagreb</item>
      <item>Marko Bilić, Janka Matka 4, 10000 Zagreb</item>
      <item>Odvjetničko društvo Hanžeković &amp; Partneri društvo s ograničenom odgovornošću, Radnička Cesta 22, 10000 Zagreb</item>
      <item>GE - PE, društvo s ograničenom odgovornošću za projektiranje, trgovinu i usluge, Pantovčak 143/a, 10000 Zagreb</item>
      <item>Sanja Artuković, Trg Republike Hrvatske 1,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 u stečaju</item>
      <item>Odvjetničko društvo BRLEČIĆ &amp; partneri, javno trgovačko društvo za obavljanje odvjetničkih poslova, OIB 75277763692, Optujska ulica 25/1 , 42000 Varaždin</item>
      <item>Meliha Okić Buljanović, odvjetnica</item>
      <item>Stanko Makar, stečajni upravitelj, OIB 49218337993, Augusta Šenoe 6, 42230 Sigetec Ludbreški punomoćnik sudionika u postupku ISTO dioničko društvo za usluge u stečaju</item>
      <item>Željka Brlečić, OIB 72410036068, Optujska ulica 25/I, 42000 Varaždin punomoćnik sudionika u postupku ISTO dioničko društvo za usluge u stečaju</item>
      <item>Željka Brlečić, OIB 72410036068,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OIB 47633508069, Zapoljska 38, 10000 Zagreb</item>
      <item>SREDIŠNJE KLIRINŠKO DEPOZITARNO DRUŠTVO, dioničko društvo, OIB 64406809162, Heinzelova 62/a, 10000 Zagreb</item>
      <item>CANKARJEV DOM, kulturni dom in kongresni centar, OIB 10277968696, Prešernova cesta 10, 1000 Ljubljana</item>
      <item>ISTO Grupa dioničko društvo za usluge, OIB 78858201330, Augusta Šenoe 4-6, 42000 Varaždin</item>
      <item>HRVATSKI ZAVOD ZA MIROVINSKO OSIGURANJE, OIB 84397956623, A. Mihanovića 3, 10000 Zagreb</item>
      <item>ERSTE&amp;STEIERMÄRKISCHE BANKA dioničko društvo, OIB 23057039320, Jadranski Trg 3/a, 51000 Rijeka</item>
      <item>Stipo Tadić, OIB 37504425532, Štefanje 151, 43240 Štefanje</item>
      <item>BORA HOTELS N.V.</item>
      <item>ISTO INDUSTROGRADNJA d.o.o.za graditeljstvo i usluge, OIB 01629444750, Duga Uvala 1, 52207 Krnica</item>
      <item>Milena Romčević</item>
      <item>Savez samostalih sindikata Hrvatske, Trg kralja Petra Krešimira IV br. 2, 10000 Zagreb</item>
      <item>Industrogradnja dioničko društvo za usluge, OIB 03714155365, Augusta Šenoe 4-6, 42000 Varaždin</item>
      <item>Bernarda Dubovečak-Kostrec, OIB 44527016673, Zagorska 10, 42250 Lepoglava</item>
      <item>Sadka Korlat, OIB 05785879205, Dragutina Golika 30, 10000 Zagreb</item>
      <item>Dajana Đurin, OIB 20632217031, Nikole Jurišića 7, 43000 Bjelovar</item>
      <item>Slavica Josipović Kulić, OIB 61403210271, Savska Cesta 82, 10000 Zagreb</item>
      <item>Zdravko Jakelić, OIB 32525019410, Kustošijski Venec 7, 10000 Zagreb</item>
      <item>Ivan Grgurinović, OIB 54094431283, Vida Došena 26, 10000 Zagreb</item>
      <item>Miroslav Paradžik, OIB 42163740538, Kennedyev Trg 2, 10000 Zagreb</item>
      <item>Ivan Perica, OIB 82111576430, Travarski Odvojak 21, 10257 Hrvatski Leskovac</item>
      <item>Željko Žužić, OIB 95791812072, 4. Trnjanski Zavoj 28, 10000 Zagreb</item>
      <item>Borivoj Paulik, OIB 90308804993, Medvedgradska 15, 10000 Zagreb</item>
      <item>Anamarija Paulik, OIB 77474375309, Medvedgradska 15, 10000 Zagreb</item>
      <item>Helena Udovičić, OIB 03341062093, Ulica Frana Alfirevića 5, 10000 Zagreb</item>
      <item>Agata Ponjan, OIB 56342063125, Njivice Vi. 9 A, 10000 Zagreb</item>
      <item>MAĐARIĆ &amp; LUI - odvjetničko društvo d.o.o., OIB 27355904472, Zelinska 4, 10000 Zagreb</item>
      <item>Slobodan Mišetić, OIB 57236356095, Dankovečka 5, 10000 Zagreb</item>
      <item>Katica Petretić, OIB 78297961700, Side Košutić 26, 10000 Zagreb</item>
      <item>Mile Peurača, OIB 29230993671, Brune Bušića 25, 10000 Zagreb</item>
      <item>Gordana Palajs</item>
      <item>Savez samostalih sindikata Hrvatske, Trg kralja Petra Krešimira IV 2, 10000 Zagreb</item>
      <item>Petar Krnić, Mažuranićeva 11, 35000 Slavonski Brod</item>
      <item>PARTNER BANKA d.d. ZAGREB, OIB 71221608291, Vončinina 2, 10000 Zagreb</item>
      <item>Nezavisni cestarski sindikat Zagreb, OIB 88502209643, Širolina 4, 10000 Zagreb</item>
      <item>Katarina Jukić,odvjetnica, Giardini 2, 52100 Pula</item>
      <item>Dajana Đurin, OIB 20632217031, Nikole Jurišića 7, 43000 Bjelovar</item>
      <item>Ivan Vrdoljak, Pavla Hatza 23/II, 10000 Zagreb</item>
      <item>Ivan Bilić, OIB 37518836454, Janka Matka 4, 10000 Zagreb</item>
      <item>Marko Bilić, OIB 51429569299, Janka Matka 4, 10000 Zagreb</item>
      <item>Odvjetničko društvo Hanžeković &amp; Partneri društvo s ograničenom odgovornošću, OIB 85127306373, Radnička Cesta 22, 10000 Zagreb</item>
      <item>GE - PE, društvo s ograničenom odgovornošću za projektiranje, trgovinu i usluge, OIB 05416652903, Pantovčak 143/a, 10000 Zagreb</item>
      <item>Sanja Artuković, OIB 09902754372, Trg Republike Hrvatske 1, 10000 Zagreb</item>
    </izvorni_sadrzaj>
    <derivirana_varijabla naziv="DomainObject.Predmet.OstaliListFormatedWithAdressOIB_1"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 u stečaju</item>
      <item>Odvjetničko društvo BRLEČIĆ &amp; partneri, javno trgovačko društvo za obavljanje odvjetničkih poslova, OIB 75277763692, Optujska ulica 25/1 , 42000 Varaždin</item>
      <item>Meliha Okić Buljanović, odvjetnica</item>
      <item>Stanko Makar, stečajni upravitelj, OIB 49218337993, Augusta Šenoe 6, 42230 Sigetec Ludbreški punomoćnik sudionika u postupku ISTO dioničko društvo za usluge u stečaju</item>
      <item>Željka Brlečić, OIB 72410036068, Optujska ulica 25/I, 42000 Varaždin punomoćnik sudionika u postupku ISTO dioničko društvo za usluge u stečaju</item>
      <item>Željka Brlečić, OIB 72410036068,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OIB 47633508069, Zapoljska 38, 10000 Zagreb</item>
      <item>SREDIŠNJE KLIRINŠKO DEPOZITARNO DRUŠTVO, dioničko društvo, OIB 64406809162, Heinzelova 62/a, 10000 Zagreb</item>
      <item>CANKARJEV DOM, kulturni dom in kongresni centar, OIB 10277968696, Prešernova cesta 10, 1000 Ljubljana</item>
      <item>ISTO Grupa dioničko društvo za usluge, OIB 78858201330, Augusta Šenoe 4-6, 42000 Varaždin</item>
      <item>HRVATSKI ZAVOD ZA MIROVINSKO OSIGURANJE, OIB 84397956623, A. Mihanovića 3, 10000 Zagreb</item>
      <item>ERSTE&amp;STEIERMÄRKISCHE BANKA dioničko društvo, OIB 23057039320, Jadranski Trg 3/a, 51000 Rijeka</item>
      <item>Stipo Tadić, OIB 37504425532, Štefanje 151, 43240 Štefanje</item>
      <item>BORA HOTELS N.V.</item>
      <item>ISTO INDUSTROGRADNJA d.o.o.za graditeljstvo i usluge, OIB 01629444750, Duga Uvala 1, 52207 Krnica</item>
      <item>Milena Romčević</item>
      <item>Savez samostalih sindikata Hrvatske, Trg kralja Petra Krešimira IV br. 2, 10000 Zagreb</item>
      <item>Industrogradnja dioničko društvo za usluge, OIB 03714155365, Augusta Šenoe 4-6, 42000 Varaždin</item>
      <item>Bernarda Dubovečak-Kostrec, OIB 44527016673, Zagorska 10, 42250 Lepoglava</item>
      <item>Sadka Korlat, OIB 05785879205, Dragutina Golika 30, 10000 Zagreb</item>
      <item>Dajana Đurin, OIB 20632217031, Nikole Jurišića 7, 43000 Bjelovar</item>
      <item>Slavica Josipović Kulić, OIB 61403210271, Savska Cesta 82, 10000 Zagreb</item>
      <item>Zdravko Jakelić, OIB 32525019410, Kustošijski Venec 7, 10000 Zagreb</item>
      <item>Ivan Grgurinović, OIB 54094431283, Vida Došena 26, 10000 Zagreb</item>
      <item>Miroslav Paradžik, OIB 42163740538, Kennedyev Trg 2, 10000 Zagreb</item>
      <item>Ivan Perica, OIB 82111576430, Travarski Odvojak 21, 10257 Hrvatski Leskovac</item>
      <item>Željko Žužić, OIB 95791812072, 4. Trnjanski Zavoj 28, 10000 Zagreb</item>
      <item>Borivoj Paulik, OIB 90308804993, Medvedgradska 15, 10000 Zagreb</item>
      <item>Anamarija Paulik, OIB 77474375309, Medvedgradska 15, 10000 Zagreb</item>
      <item>Helena Udovičić, OIB 03341062093, Ulica Frana Alfirevića 5, 10000 Zagreb</item>
      <item>Agata Ponjan, OIB 56342063125, Njivice Vi. 9 A, 10000 Zagreb</item>
      <item>MAĐARIĆ &amp; LUI - odvjetničko društvo d.o.o., OIB 27355904472, Zelinska 4, 10000 Zagreb</item>
      <item>Slobodan Mišetić, OIB 57236356095, Dankovečka 5, 10000 Zagreb</item>
      <item>Katica Petretić, OIB 78297961700, Side Košutić 26, 10000 Zagreb</item>
      <item>Mile Peurača, OIB 29230993671, Brune Bušića 25, 10000 Zagreb</item>
      <item>Gordana Palajs</item>
      <item>Savez samostalih sindikata Hrvatske, Trg kralja Petra Krešimira IV 2, 10000 Zagreb</item>
      <item>Petar Krnić, Mažuranićeva 11, 35000 Slavonski Brod</item>
      <item>PARTNER BANKA d.d. ZAGREB, OIB 71221608291, Vončinina 2, 10000 Zagreb</item>
      <item>Nezavisni cestarski sindikat Zagreb, OIB 88502209643, Širolina 4, 10000 Zagreb</item>
      <item>Katarina Jukić,odvjetnica, Giardini 2, 52100 Pula</item>
      <item>Dajana Đurin, OIB 20632217031, Nikole Jurišića 7, 43000 Bjelovar</item>
      <item>Ivan Vrdoljak, Pavla Hatza 23/II, 10000 Zagreb</item>
      <item>Ivan Bilić, OIB 37518836454, Janka Matka 4, 10000 Zagreb</item>
      <item>Marko Bilić, OIB 51429569299, Janka Matka 4, 10000 Zagreb</item>
      <item>Odvjetničko društvo Hanžeković &amp; Partneri društvo s ograničenom odgovornošću, OIB 85127306373, Radnička Cesta 22, 10000 Zagreb</item>
      <item>GE - PE, društvo s ograničenom odgovornošću za projektiranje, trgovinu i usluge, OIB 05416652903, Pantovčak 143/a, 10000 Zagreb</item>
      <item>Sanja Artuković, OIB 09902754372, Trg Republike Hrvatske 1, 10000 Zagreb</item>
    </derivirana_varijabla>
  </DomainObject.Predmet.OstaliListFormatedWithAdressOIB>
  <DomainObject.Predmet.OstaliListNazivFormated>
    <izvorni_sadrzaj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  <item>PARTNER BANKA d.d. ZAGREB</item>
      <item>Nezavisni cestarski sindikat Zagreb</item>
      <item>Katarina Jukić,odvjetnica</item>
      <item>Dajana Đurin</item>
      <item>Ivan Vrdoljak</item>
      <item>Ivan Bilić</item>
      <item>Marko Bilić</item>
      <item>Odvjetničko društvo Hanžeković &amp; Partneri društvo s ograničenom odgovornošću</item>
      <item>GE - PE, društvo s ograničenom odgovornošću za projektiranje, trgovinu i usluge</item>
      <item>Sanja Artuković</item>
    </izvorni_sadrzaj>
    <derivirana_varijabla naziv="DomainObject.Predmet.OstaliListNazivFormated_1"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  <item>PARTNER BANKA d.d. ZAGREB</item>
      <item>Nezavisni cestarski sindikat Zagreb</item>
      <item>Katarina Jukić,odvjetnica</item>
      <item>Dajana Đurin</item>
      <item>Ivan Vrdoljak</item>
      <item>Ivan Bilić</item>
      <item>Marko Bilić</item>
      <item>Odvjetničko društvo Hanžeković &amp; Partneri društvo s ograničenom odgovornošću</item>
      <item>GE - PE, društvo s ograničenom odgovornošću za projektiranje, trgovinu i usluge</item>
      <item>Sanja Artuković</item>
    </derivirana_varijabla>
  </DomainObject.Predmet.OstaliListNazivFormated>
  <DomainObject.Predmet.OstaliListNazivFormatedOIB>
    <izvorni_sadrzaj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  <item>Meliha Okić Buljanović, odvjetnica</item>
      <item>Stanko Makar, stečajni upravitelj, OIB 49218337993</item>
      <item>Željka Brlečić, OIB 72410036068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Dajana Đurin, OIB 20632217031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</item>
      <item>Petar Krnić</item>
      <item>PARTNER BANKA d.d. ZAGREB, OIB 71221608291</item>
      <item>Nezavisni cestarski sindikat Zagreb, OIB 88502209643</item>
      <item>Katarina Jukić,odvjetnica</item>
      <item>Dajana Đurin, OIB 20632217031</item>
      <item>Ivan Vrdoljak</item>
      <item>Ivan Bilić, OIB 37518836454</item>
      <item>Marko Bilić, OIB 51429569299</item>
      <item>Odvjetničko društvo Hanžeković &amp; Partneri društvo s ograničenom odgovornošću, OIB 85127306373</item>
      <item>GE - PE, društvo s ograničenom odgovornošću za projektiranje, trgovinu i usluge, OIB 05416652903</item>
      <item>Sanja Artuković, OIB 09902754372</item>
    </izvorni_sadrzaj>
    <derivirana_varijabla naziv="DomainObject.Predmet.OstaliListNazivFormatedOIB_1"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  <item>Meliha Okić Buljanović, odvjetnica</item>
      <item>Stanko Makar, stečajni upravitelj, OIB 49218337993</item>
      <item>Željka Brlečić, OIB 72410036068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Dajana Đurin, OIB 20632217031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</item>
      <item>Petar Krnić</item>
      <item>PARTNER BANKA d.d. ZAGREB, OIB 71221608291</item>
      <item>Nezavisni cestarski sindikat Zagreb, OIB 88502209643</item>
      <item>Katarina Jukić,odvjetnica</item>
      <item>Dajana Đurin, OIB 20632217031</item>
      <item>Ivan Vrdoljak</item>
      <item>Ivan Bilić, OIB 37518836454</item>
      <item>Marko Bilić, OIB 51429569299</item>
      <item>Odvjetničko društvo Hanžeković &amp; Partneri društvo s ograničenom odgovornošću, OIB 85127306373</item>
      <item>GE - PE, društvo s ograničenom odgovornošću za projektiranje, trgovinu i usluge, OIB 05416652903</item>
      <item>Sanja Artuković, OIB 09902754372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ISTO dioničko društvo za usluge u stečaju</izvorni_sadrzaj>
    <derivirana_varijabla naziv="DomainObject.Predmet.ProtustrankaIDrugi_1">ISTO dioničko društvo za usluge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ISTO dioničko društvo za usluge u stečaju, OIB 88502209643, Augusta Šenoe 4-6 , 42000 Varaždin</izvorni_sadrzaj>
    <derivirana_varijabla naziv="DomainObject.Predmet.ProtustrankaIDrugiAdressOIB_1">ISTO dioničko društvo za usluge u stečaju, OIB 88502209643, Augusta Šenoe 4-6 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 u stečaju</item>
      <item>e-Oglasna</item>
      <item>Sudski registar Trgovačkog suda u Varaždinu</item>
      <item>Stanko Makar</item>
      <item>Ljubica Spajić, odvjetnica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  <item>PARTNER BANKA d.d. ZAGREB</item>
      <item>Nezavisni cestarski sindikat Zagreb</item>
      <item>Katarina Jukić,odvjetnica</item>
      <item>Dajana Đurin</item>
      <item>Ivan Vrdoljak</item>
      <item>Ivan Bilić</item>
      <item>Marko Bilić</item>
      <item>Odvjetničko društvo Hanžeković &amp; Partneri društvo s ograničenom odgovornošću</item>
      <item>GE - PE, društvo s ograničenom odgovornošću za projektiranje, trgovinu i usluge</item>
      <item>Sanja Artuković</item>
    </izvorni_sadrzaj>
    <derivirana_varijabla naziv="DomainObject.Predmet.SudioniciListNaziv_1"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 u stečaju</item>
      <item>e-Oglasna</item>
      <item>Sudski registar Trgovačkog suda u Varaždinu</item>
      <item>Stanko Makar</item>
      <item>Ljubica Spajić, odvjetnica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  <item>PARTNER BANKA d.d. ZAGREB</item>
      <item>Nezavisni cestarski sindikat Zagreb</item>
      <item>Katarina Jukić,odvjetnica</item>
      <item>Dajana Đurin</item>
      <item>Ivan Vrdoljak</item>
      <item>Ivan Bilić</item>
      <item>Marko Bilić</item>
      <item>Odvjetničko društvo Hanžeković &amp; Partneri društvo s ograničenom odgovornošću</item>
      <item>GE - PE, društvo s ograničenom odgovornošću za projektiranje, trgovinu i usluge</item>
      <item>Sanja Artuković</item>
    </derivirana_varijabla>
  </DomainObject.Predmet.SudioniciListNaziv>
  <DomainObject.Predmet.SudioniciListAdressOIB>
    <izvorni_sadrzaj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 u stečaju, OIB 88502209643, Augusta Šenoe 4-6 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  <item>Meliha Okić Buljanović, odvjetnica</item>
      <item>Stanko Makar, stečajni upravitelj, OIB 49218337993, Augusta Šenoe 6,42230 Sigetec Ludbreški</item>
      <item>Željka Brlečić, OIB 72410036068, Optujska ulica 25/I,42000 Varaždin</item>
      <item>Željka Brlečić, OIB 72410036068, Optujska ulica 25/I,42000 Varaždin</item>
      <item>Općinski građanski sud u Zagrebu, Ulica grada Vukovara 84,10000 Zagreb</item>
      <item>Damir Mikić</item>
      <item>Marta Marinović, odvjetnica, Petračićeva 15,10000 Zagreb</item>
      <item>Nataša Vučinić, OIB 47633508069, Zapoljska 38,10000 Zagreb</item>
      <item>SREDIŠNJE KLIRINŠKO DEPOZITARNO DRUŠTVO, dioničko društvo, OIB 64406809162, Heinzelova 62/a,10000 Zagreb</item>
      <item>CANKARJEV DOM, kulturni dom in kongresni centar, OIB 10277968696, Prešernova cesta 10,1000 Ljubljana</item>
      <item>ISTO Grupa dioničko društvo za usluge, OIB 78858201330, Augusta Šenoe 4-6,42000 Varaždin</item>
      <item>HRVATSKI ZAVOD ZA MIROVINSKO OSIGURANJE, OIB 84397956623, A. Mihanovića 3,10000 Zagreb</item>
      <item>ERSTE&amp;STEIERMÄRKISCHE BANKA dioničko društvo, OIB 23057039320, Jadranski Trg 3/a,51000 Rijeka</item>
      <item>Stipo Tadić, OIB 37504425532, Štefanje 151,43240 Štefanje</item>
      <item>BORA HOTELS N.V.</item>
      <item>ISTO INDUSTROGRADNJA d.o.o.za graditeljstvo i usluge, OIB 01629444750, Duga Uvala 1,52207 Krnica</item>
      <item>Milena Romčević</item>
      <item>Savez samostalih sindikata Hrvatske, Trg kralja Petra Krešimira IV br. 2,10000 Zagreb</item>
      <item>Industrogradnja dioničko društvo za usluge, OIB 03714155365, Augusta Šenoe 4-6,42000 Varaždin</item>
      <item>Bernarda Dubovečak-Kostrec, OIB 44527016673, Zagorska 10,42250 Lepoglava</item>
      <item>Sadka Korlat, OIB 05785879205, Dragutina Golika 30,10000 Zagreb</item>
      <item>Dajana Đurin, OIB 20632217031, Nikole Jurišića 7,43000 Bjelovar</item>
      <item>Slavica Josipović Kulić, OIB 61403210271, Savska Cesta 82,10000 Zagreb</item>
      <item>Zdravko Jakelić, OIB 32525019410, Kustošijski Venec 7,10000 Zagreb</item>
      <item>Ivan Grgurinović, OIB 54094431283, Vida Došena 26,10000 Zagreb</item>
      <item>Miroslav Paradžik, OIB 42163740538, Kennedyev Trg 2,10000 Zagreb</item>
      <item>Ivan Perica, OIB 82111576430, Travarski Odvojak 21,10257 Hrvatski Leskovac</item>
      <item>Željko Žužić, OIB 95791812072, 4. Trnjanski Zavoj 28,10000 Zagreb</item>
      <item>Borivoj Paulik, OIB 90308804993, Medvedgradska 15,10000 Zagreb</item>
      <item>Anamarija Paulik, OIB 77474375309, Medvedgradska 15,10000 Zagreb</item>
      <item>Helena Udovičić, OIB 03341062093, Ulica Frana Alfirevića 5,10000 Zagreb</item>
      <item>Agata Ponjan, OIB 56342063125, Njivice Vi. 9 A,10000 Zagreb</item>
      <item>MAĐARIĆ &amp; LUI - odvjetničko društvo d.o.o., OIB 27355904472, Zelinska 4,10000 Zagreb</item>
      <item>Slobodan Mišetić, OIB 57236356095, Dankovečka 5,10000 Zagreb</item>
      <item>Katica Petretić, OIB 78297961700, Side Košutić 26,10000 Zagreb</item>
      <item>Mile Peurača, OIB 29230993671, Brune Bušića 25,10000 Zagreb</item>
      <item>Gordana Palajs</item>
      <item>Savez samostalih sindikata Hrvatske, Trg kralja Petra Krešimira IV 2,10000 Zagreb</item>
      <item>Petar Krnić, Mažuranićeva 11,35000 Slavonski Brod</item>
      <item>PARTNER BANKA d.d. ZAGREB, OIB 71221608291, Vončinina 2,10000 Zagreb</item>
      <item>Nezavisni cestarski sindikat Zagreb, OIB 88502209643, Širolina 4,10000 Zagreb</item>
      <item>Katarina Jukić,odvjetnica, Giardini 2,52100 Pula</item>
      <item>Dajana Đurin, OIB 20632217031, Nikole Jurišića 7,43000 Bjelovar</item>
      <item>Ivan Vrdoljak, Pavla Hatza 23/II,10000 Zagreb</item>
      <item>Ivan Bilić, OIB 37518836454, Janka Matka 4,10000 Zagreb</item>
      <item>Marko Bilić, OIB 51429569299, Janka Matka 4,10000 Zagreb</item>
      <item>Odvjetničko društvo Hanžeković &amp; Partneri društvo s ograničenom odgovornošću, OIB 85127306373, Radnička Cesta 22,10000 Zagreb</item>
      <item>GE - PE, društvo s ograničenom odgovornošću za projektiranje, trgovinu i usluge, OIB 05416652903, Pantovčak 143/a,10000 Zagreb</item>
      <item>Sanja Artuković, OIB 09902754372, Trg Republike Hrvatske 1,10000 Zagreb</item>
    </izvorni_sadrzaj>
    <derivirana_varijabla naziv="DomainObject.Predmet.SudioniciListAdressOIB_1"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 u stečaju, OIB 88502209643, Augusta Šenoe 4-6 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  <item>Meliha Okić Buljanović, odvjetnica</item>
      <item>Stanko Makar, stečajni upravitelj, OIB 49218337993, Augusta Šenoe 6,42230 Sigetec Ludbreški</item>
      <item>Željka Brlečić, OIB 72410036068, Optujska ulica 25/I,42000 Varaždin</item>
      <item>Željka Brlečić, OIB 72410036068, Optujska ulica 25/I,42000 Varaždin</item>
      <item>Općinski građanski sud u Zagrebu, Ulica grada Vukovara 84,10000 Zagreb</item>
      <item>Damir Mikić</item>
      <item>Marta Marinović, odvjetnica, Petračićeva 15,10000 Zagreb</item>
      <item>Nataša Vučinić, OIB 47633508069, Zapoljska 38,10000 Zagreb</item>
      <item>SREDIŠNJE KLIRINŠKO DEPOZITARNO DRUŠTVO, dioničko društvo, OIB 64406809162, Heinzelova 62/a,10000 Zagreb</item>
      <item>CANKARJEV DOM, kulturni dom in kongresni centar, OIB 10277968696, Prešernova cesta 10,1000 Ljubljana</item>
      <item>ISTO Grupa dioničko društvo za usluge, OIB 78858201330, Augusta Šenoe 4-6,42000 Varaždin</item>
      <item>HRVATSKI ZAVOD ZA MIROVINSKO OSIGURANJE, OIB 84397956623, A. Mihanovića 3,10000 Zagreb</item>
      <item>ERSTE&amp;STEIERMÄRKISCHE BANKA dioničko društvo, OIB 23057039320, Jadranski Trg 3/a,51000 Rijeka</item>
      <item>Stipo Tadić, OIB 37504425532, Štefanje 151,43240 Štefanje</item>
      <item>BORA HOTELS N.V.</item>
      <item>ISTO INDUSTROGRADNJA d.o.o.za graditeljstvo i usluge, OIB 01629444750, Duga Uvala 1,52207 Krnica</item>
      <item>Milena Romčević</item>
      <item>Savez samostalih sindikata Hrvatske, Trg kralja Petra Krešimira IV br. 2,10000 Zagreb</item>
      <item>Industrogradnja dioničko društvo za usluge, OIB 03714155365, Augusta Šenoe 4-6,42000 Varaždin</item>
      <item>Bernarda Dubovečak-Kostrec, OIB 44527016673, Zagorska 10,42250 Lepoglava</item>
      <item>Sadka Korlat, OIB 05785879205, Dragutina Golika 30,10000 Zagreb</item>
      <item>Dajana Đurin, OIB 20632217031, Nikole Jurišića 7,43000 Bjelovar</item>
      <item>Slavica Josipović Kulić, OIB 61403210271, Savska Cesta 82,10000 Zagreb</item>
      <item>Zdravko Jakelić, OIB 32525019410, Kustošijski Venec 7,10000 Zagreb</item>
      <item>Ivan Grgurinović, OIB 54094431283, Vida Došena 26,10000 Zagreb</item>
      <item>Miroslav Paradžik, OIB 42163740538, Kennedyev Trg 2,10000 Zagreb</item>
      <item>Ivan Perica, OIB 82111576430, Travarski Odvojak 21,10257 Hrvatski Leskovac</item>
      <item>Željko Žužić, OIB 95791812072, 4. Trnjanski Zavoj 28,10000 Zagreb</item>
      <item>Borivoj Paulik, OIB 90308804993, Medvedgradska 15,10000 Zagreb</item>
      <item>Anamarija Paulik, OIB 77474375309, Medvedgradska 15,10000 Zagreb</item>
      <item>Helena Udovičić, OIB 03341062093, Ulica Frana Alfirevića 5,10000 Zagreb</item>
      <item>Agata Ponjan, OIB 56342063125, Njivice Vi. 9 A,10000 Zagreb</item>
      <item>MAĐARIĆ &amp; LUI - odvjetničko društvo d.o.o., OIB 27355904472, Zelinska 4,10000 Zagreb</item>
      <item>Slobodan Mišetić, OIB 57236356095, Dankovečka 5,10000 Zagreb</item>
      <item>Katica Petretić, OIB 78297961700, Side Košutić 26,10000 Zagreb</item>
      <item>Mile Peurača, OIB 29230993671, Brune Bušića 25,10000 Zagreb</item>
      <item>Gordana Palajs</item>
      <item>Savez samostalih sindikata Hrvatske, Trg kralja Petra Krešimira IV 2,10000 Zagreb</item>
      <item>Petar Krnić, Mažuranićeva 11,35000 Slavonski Brod</item>
      <item>PARTNER BANKA d.d. ZAGREB, OIB 71221608291, Vončinina 2,10000 Zagreb</item>
      <item>Nezavisni cestarski sindikat Zagreb, OIB 88502209643, Širolina 4,10000 Zagreb</item>
      <item>Katarina Jukić,odvjetnica, Giardini 2,52100 Pula</item>
      <item>Dajana Đurin, OIB 20632217031, Nikole Jurišića 7,43000 Bjelovar</item>
      <item>Ivan Vrdoljak, Pavla Hatza 23/II,10000 Zagreb</item>
      <item>Ivan Bilić, OIB 37518836454, Janka Matka 4,10000 Zagreb</item>
      <item>Marko Bilić, OIB 51429569299, Janka Matka 4,10000 Zagreb</item>
      <item>Odvjetničko društvo Hanžeković &amp; Partneri društvo s ograničenom odgovornošću, OIB 85127306373, Radnička Cesta 22,10000 Zagreb</item>
      <item>GE - PE, društvo s ograničenom odgovornošću za projektiranje, trgovinu i usluge, OIB 05416652903, Pantovčak 143/a,10000 Zagreb</item>
      <item>Sanja Artuković, OIB 09902754372, Trg Republike Hrvatske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  <item>, OIB null</item>
      <item>, OIB 22215055949</item>
      <item>, OIB null</item>
      <item>, OIB 75277763692</item>
      <item>, OIB 75277763692</item>
      <item>, OIB null</item>
      <item>, OIB 49218337993</item>
      <item>, OIB 72410036068</item>
      <item>, OIB 72410036068</item>
      <item>, OIB null</item>
      <item>, OIB null</item>
      <item>, OIB null</item>
      <item>, OIB 47633508069</item>
      <item>, OIB 64406809162</item>
      <item>, OIB 10277968696</item>
      <item>, OIB 78858201330</item>
      <item>, OIB 84397956623</item>
      <item>, OIB 23057039320</item>
      <item>, OIB 37504425532</item>
      <item>, OIB null</item>
      <item>, OIB 01629444750</item>
      <item>, OIB null</item>
      <item>, OIB null</item>
      <item>, OIB 03714155365</item>
      <item>, OIB 44527016673</item>
      <item>, OIB 05785879205</item>
      <item>, OIB 20632217031</item>
      <item>, OIB 61403210271</item>
      <item>, OIB 32525019410</item>
      <item>, OIB 54094431283</item>
      <item>, OIB 42163740538</item>
      <item>, OIB 82111576430</item>
      <item>, OIB 95791812072</item>
      <item>, OIB 90308804993</item>
      <item>, OIB 77474375309</item>
      <item>, OIB 03341062093</item>
      <item>, OIB 56342063125</item>
      <item>, OIB 27355904472</item>
      <item>, OIB 57236356095</item>
      <item>, OIB 78297961700</item>
      <item>, OIB 29230993671</item>
      <item>, OIB null</item>
      <item>, OIB null</item>
      <item>, OIB null</item>
      <item>, OIB 71221608291</item>
      <item>, OIB 88502209643</item>
      <item>, OIB null</item>
      <item>, OIB 20632217031</item>
      <item>, OIB null</item>
      <item>, OIB 37518836454</item>
      <item>, OIB 51429569299</item>
      <item>, OIB 85127306373</item>
      <item>, OIB 05416652903</item>
      <item>, OIB 09902754372</item>
    </izvorni_sadrzaj>
    <derivirana_varijabla naziv="DomainObject.Predmet.SudioniciListNazivOIB_1"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  <item>, OIB null</item>
      <item>, OIB 22215055949</item>
      <item>, OIB null</item>
      <item>, OIB 75277763692</item>
      <item>, OIB 75277763692</item>
      <item>, OIB null</item>
      <item>, OIB 49218337993</item>
      <item>, OIB 72410036068</item>
      <item>, OIB 72410036068</item>
      <item>, OIB null</item>
      <item>, OIB null</item>
      <item>, OIB null</item>
      <item>, OIB 47633508069</item>
      <item>, OIB 64406809162</item>
      <item>, OIB 10277968696</item>
      <item>, OIB 78858201330</item>
      <item>, OIB 84397956623</item>
      <item>, OIB 23057039320</item>
      <item>, OIB 37504425532</item>
      <item>, OIB null</item>
      <item>, OIB 01629444750</item>
      <item>, OIB null</item>
      <item>, OIB null</item>
      <item>, OIB 03714155365</item>
      <item>, OIB 44527016673</item>
      <item>, OIB 05785879205</item>
      <item>, OIB 20632217031</item>
      <item>, OIB 61403210271</item>
      <item>, OIB 32525019410</item>
      <item>, OIB 54094431283</item>
      <item>, OIB 42163740538</item>
      <item>, OIB 82111576430</item>
      <item>, OIB 95791812072</item>
      <item>, OIB 90308804993</item>
      <item>, OIB 77474375309</item>
      <item>, OIB 03341062093</item>
      <item>, OIB 56342063125</item>
      <item>, OIB 27355904472</item>
      <item>, OIB 57236356095</item>
      <item>, OIB 78297961700</item>
      <item>, OIB 29230993671</item>
      <item>, OIB null</item>
      <item>, OIB null</item>
      <item>, OIB null</item>
      <item>, OIB 71221608291</item>
      <item>, OIB 88502209643</item>
      <item>, OIB null</item>
      <item>, OIB 20632217031</item>
      <item>, OIB null</item>
      <item>, OIB 37518836454</item>
      <item>, OIB 51429569299</item>
      <item>, OIB 85127306373</item>
      <item>, OIB 05416652903</item>
      <item>, OIB 09902754372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St-529/2017-206</izvorni_sadrzaj>
    <derivirana_varijabla naziv="DomainObject.PredzadnjaOdlukaIzPredmeta.Oznaka_1">St-529/2017-206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1516</properties:Words>
  <properties:Characters>8646</properties:Characters>
  <properties:Lines>177</properties:Lines>
  <properties:Paragraphs>56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2018-11-12T09:48:00Z</dcterms:created>
  <dc:creator>Tihana Martinez</dc:creator>
  <cp:lastModifiedBy>Tihana Martinez</cp:lastModifiedBy>
  <cp:lastPrinted>2018-11-12T10:43:00Z</cp:lastPrinted>
  <dcterms:modified xmlns:xsi="http://www.w3.org/2001/XMLSchema-instance" xsi:type="dcterms:W3CDTF">2018-11-12T10:53:00Z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(St-529-17-218- Rješenje-potvrđuje se imenovanje novog stečajnog upravitelja-12.11.18_.docx)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