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363c" w14:paraId="4cd363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8E3C09">
        <w:t>131/2017-11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</w:t>
      </w:r>
      <w:r w:rsidR="00E504E7">
        <w:t xml:space="preserve">skraćenom </w:t>
      </w:r>
      <w:r w:rsidRPr="000C3CA4">
        <w:t xml:space="preserve">stečajnom postupku nad stečajnim dužnikom </w:t>
      </w:r>
      <w:r w:rsidR="008E3C09">
        <w:t>BRUNAC d.o.o., Vodice, Brunac 5, OIB: 92161498244</w:t>
      </w:r>
      <w:r w:rsidR="004A3683" w:rsidRPr="000C3CA4">
        <w:t xml:space="preserve">, </w:t>
      </w:r>
      <w:r w:rsidR="008E3C09">
        <w:t>17. svibnja 2017</w:t>
      </w:r>
      <w:r w:rsidR="008E3C09" w:rsidRPr="000C3CA4">
        <w:t xml:space="preserve">. </w:t>
      </w:r>
    </w:p>
    <w:p w:rsidRDefault="00D21088" w:rsidP="00D21088" w:rsidR="00D21088" w:rsidRPr="000C3CA4"/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052CF0" w:rsidP="00052CF0" w:rsidR="00052CF0" w:rsidRPr="000C3CA4"/>
    <w:p w:rsidRDefault="00052CF0" w:rsidP="00052CF0" w:rsidR="00052CF0" w:rsidRPr="000C3CA4">
      <w:pPr>
        <w:jc w:val="both"/>
      </w:pPr>
      <w:r w:rsidRPr="000C3CA4">
        <w:t xml:space="preserve">           </w:t>
      </w:r>
      <w:r>
        <w:t>Odbacuje se zahtjev Financijske agencije od 27. ožujka 2017. za provedbu skraćenoga stečajnog postupka nad dužnikom BRUNAC d.o.o., Vodice, Brunac 5, OIB: 92161498244</w:t>
      </w:r>
      <w:r w:rsidRPr="000C3CA4">
        <w:t>.</w:t>
      </w:r>
    </w:p>
    <w:p w:rsidRDefault="00052CF0" w:rsidP="00052CF0" w:rsidR="00052CF0" w:rsidRPr="000C3CA4"/>
    <w:p w:rsidRDefault="00052CF0" w:rsidP="00052CF0" w:rsidR="00052CF0" w:rsidRPr="000C3CA4">
      <w:pPr>
        <w:jc w:val="center"/>
      </w:pPr>
      <w:r w:rsidRPr="000C3CA4">
        <w:t>Obrazloženje</w:t>
      </w:r>
    </w:p>
    <w:p w:rsidRDefault="00052CF0" w:rsidP="00052CF0" w:rsidR="00052CF0" w:rsidRPr="000C3CA4"/>
    <w:p w:rsidRDefault="00052CF0" w:rsidP="00052CF0" w:rsidR="00052CF0">
      <w:pPr>
        <w:jc w:val="both"/>
      </w:pPr>
      <w:r w:rsidRPr="000C3CA4">
        <w:tab/>
      </w:r>
      <w:r>
        <w:t>Financijska agencija</w:t>
      </w:r>
      <w:r w:rsidRPr="000C3CA4">
        <w:t xml:space="preserve"> podnijela je zahtjev za pokretanje skraćenog stečajnog postupka nad stečajnim dužnikom </w:t>
      </w:r>
      <w:r>
        <w:t>BRUNAC d.o.o., Vodice</w:t>
      </w:r>
      <w:r w:rsidRPr="000C3CA4">
        <w:t>.</w:t>
      </w:r>
    </w:p>
    <w:p w:rsidRDefault="00052CF0" w:rsidP="00052CF0" w:rsidR="00052CF0">
      <w:pPr>
        <w:jc w:val="both"/>
      </w:pPr>
      <w:r w:rsidRPr="000C3CA4">
        <w:t xml:space="preserve">           Dana </w:t>
      </w:r>
      <w:r>
        <w:t>8. svibnja 2017.</w:t>
      </w:r>
      <w:r w:rsidRPr="000C3CA4">
        <w:t xml:space="preserve"> </w:t>
      </w:r>
      <w:r>
        <w:t>stečajni dužnik</w:t>
      </w:r>
      <w:r w:rsidRPr="000C3CA4">
        <w:t xml:space="preserve"> dostavio je sudu podnesak u kojem navodi da je podmirio sva dugova</w:t>
      </w:r>
      <w:r>
        <w:t>nja i da mu račun nije blokiran, te potvrdu Financijske agencije da društvo BRUNAC d.o.o., Vodice na dan 5. svibnja 2017. više nije u blokadi i da nema evidentiranih neizvršenih osnova za plaćanje.</w:t>
      </w:r>
      <w:r w:rsidRPr="000C3CA4">
        <w:t xml:space="preserve"> </w:t>
      </w:r>
      <w:r>
        <w:t xml:space="preserve"> </w:t>
      </w:r>
    </w:p>
    <w:p w:rsidRDefault="00052CF0" w:rsidP="00052CF0" w:rsidR="00052CF0">
      <w:pPr>
        <w:ind w:firstLine="708"/>
        <w:jc w:val="both"/>
      </w:pPr>
      <w:r>
        <w:t>Odredbom čl. 428. Stečajnog zakona (Narodne novine 71/15)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052CF0" w:rsidP="00052CF0" w:rsidR="00052CF0">
      <w:pPr>
        <w:jc w:val="both"/>
      </w:pPr>
      <w:r>
        <w:tab/>
        <w:t xml:space="preserve">S obzirom da se u konkretnom slučaju nije ispunila jedna od kumulativno određenih pretpostavki iz članka 428. stavka 1. podstavka 2. SZ-a to je odlučeno kao u izreci rješenja. </w:t>
      </w:r>
    </w:p>
    <w:p w:rsidRDefault="00052CF0" w:rsidP="00052CF0" w:rsidR="00052CF0">
      <w:pPr>
        <w:jc w:val="both"/>
      </w:pPr>
    </w:p>
    <w:p w:rsidRDefault="00052CF0" w:rsidP="00052CF0" w:rsidR="00052CF0">
      <w:pPr>
        <w:jc w:val="center"/>
      </w:pPr>
      <w:r w:rsidRPr="000C3CA4">
        <w:t xml:space="preserve">U Zadru, </w:t>
      </w:r>
      <w:r>
        <w:t>17. svibnja 2017</w:t>
      </w:r>
      <w:r w:rsidRPr="000C3CA4">
        <w:t>.</w:t>
      </w:r>
    </w:p>
    <w:p w:rsidRDefault="00052CF0" w:rsidP="00052CF0" w:rsidR="00052CF0" w:rsidRPr="000C3CA4">
      <w:pPr>
        <w:jc w:val="center"/>
      </w:pPr>
    </w:p>
    <w:p w:rsidRDefault="00052CF0" w:rsidP="00052CF0" w:rsidR="00052CF0" w:rsidRPr="000C3CA4">
      <w:pPr>
        <w:ind w:firstLine="708" w:left="5664"/>
        <w:jc w:val="right"/>
      </w:pPr>
      <w:r>
        <w:t>Sutkinja:</w:t>
      </w:r>
    </w:p>
    <w:p w:rsidRDefault="00052CF0" w:rsidP="00052CF0" w:rsidR="00052CF0" w:rsidRPr="000C3CA4">
      <w:pPr>
        <w:ind w:firstLine="708" w:left="5664"/>
        <w:jc w:val="right"/>
      </w:pPr>
      <w:r w:rsidRPr="000C3CA4">
        <w:t xml:space="preserve">    Ardena Bajlo</w:t>
      </w:r>
    </w:p>
    <w:p w:rsidRDefault="00052CF0" w:rsidP="00052CF0" w:rsidR="00052CF0">
      <w:pPr>
        <w:ind w:firstLine="708" w:left="5664"/>
        <w:jc w:val="right"/>
      </w:pPr>
    </w:p>
    <w:p w:rsidRDefault="00052CF0" w:rsidP="00052CF0" w:rsidR="00052CF0" w:rsidRPr="000C3CA4">
      <w:pPr>
        <w:ind w:firstLine="708" w:left="5664"/>
        <w:jc w:val="right"/>
      </w:pPr>
    </w:p>
    <w:p w:rsidRDefault="00052CF0" w:rsidP="00052CF0" w:rsidR="00052CF0" w:rsidRPr="000C3CA4">
      <w:r w:rsidRPr="000C3CA4">
        <w:t xml:space="preserve">UPUTA O PRAVNOM LIJEKU: </w:t>
      </w:r>
    </w:p>
    <w:p w:rsidRDefault="00052CF0" w:rsidP="00052CF0" w:rsidR="00052CF0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052CF0" w:rsidP="00052CF0" w:rsidR="00052CF0" w:rsidRPr="000C3CA4">
      <w:pPr>
        <w:jc w:val="both"/>
      </w:pPr>
    </w:p>
    <w:p w:rsidRDefault="00052CF0" w:rsidP="00052CF0" w:rsidR="00052CF0" w:rsidRPr="000C3CA4">
      <w:pPr>
        <w:jc w:val="both"/>
      </w:pPr>
    </w:p>
    <w:p w:rsidRDefault="00052CF0" w:rsidP="00052CF0" w:rsidR="00052CF0" w:rsidRPr="000C3CA4">
      <w:pPr>
        <w:jc w:val="both"/>
      </w:pPr>
      <w:r w:rsidRPr="000C3CA4">
        <w:t xml:space="preserve">Dostaviti: </w:t>
      </w:r>
    </w:p>
    <w:p w:rsidRDefault="00052CF0" w:rsidP="00052CF0" w:rsidR="00052CF0">
      <w:pPr>
        <w:numPr>
          <w:ilvl w:val="0"/>
          <w:numId w:val="1"/>
        </w:numPr>
        <w:jc w:val="both"/>
      </w:pPr>
      <w:r>
        <w:t>predlagatelju</w:t>
      </w:r>
    </w:p>
    <w:p w:rsidRDefault="00052CF0" w:rsidP="00052CF0" w:rsidR="00052CF0" w:rsidRPr="000C3CA4">
      <w:pPr>
        <w:numPr>
          <w:ilvl w:val="0"/>
          <w:numId w:val="1"/>
        </w:numPr>
        <w:jc w:val="both"/>
      </w:pPr>
      <w:r>
        <w:t>stečajnom dužniku</w:t>
      </w:r>
    </w:p>
    <w:p w:rsidRDefault="00052CF0" w:rsidP="00052CF0" w:rsidR="00052CF0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052CF0" w:rsidP="00052CF0" w:rsidR="00052CF0" w:rsidRPr="000C3CA4">
      <w:pPr>
        <w:numPr>
          <w:ilvl w:val="0"/>
          <w:numId w:val="1"/>
        </w:numPr>
        <w:jc w:val="both"/>
      </w:pPr>
      <w:r>
        <w:t>u spis.</w:t>
      </w:r>
    </w:p>
    <w:p w:rsidRDefault="00052CF0" w:rsidP="00052CF0" w:rsidR="00052CF0" w:rsidRPr="000C3CA4">
      <w:pPr>
        <w:ind w:left="360"/>
        <w:jc w:val="both"/>
      </w:pPr>
    </w:p>
    <w:p w:rsidRDefault="000302FB" w:rsidP="00052CF0" w:rsidR="000302FB" w:rsidRPr="000C3CA4">
      <w:pPr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77E" w:rsidP="00DF177E" w:rsidR="00DF177E">
      <w:r>
        <w:separator/>
      </w:r>
    </w:p>
  </w:endnote>
  <w:endnote w:id="0" w:type="continuationSeparator">
    <w:p w:rsidRDefault="00DF177E" w:rsidP="00DF177E" w:rsidR="00DF1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77E" w:rsidP="00DF177E" w:rsidR="00DF177E">
      <w:r>
        <w:separator/>
      </w:r>
    </w:p>
  </w:footnote>
  <w:footnote w:id="0" w:type="continuationSeparator">
    <w:p w:rsidRDefault="00DF177E" w:rsidP="00DF177E" w:rsidR="00DF1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DF177E" w:rsidP="00DF177E" w:rsidR="00DF177E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54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8E3C09">
          <w:t>131/2017-11</w:t>
        </w:r>
      </w:p>
      <w:p w:rsidRDefault="006C4546" w:rsidR="00DF177E">
        <w:pPr>
          <w:pStyle w:val="Zaglavlje"/>
          <w:jc w:val="center"/>
        </w:pPr>
      </w:p>
    </w:sdtContent>
  </w:sdt>
  <w:p w:rsidRDefault="00DF177E" w:rsidR="00DF17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52CF0"/>
    <w:rsid w:val="000C3CA4"/>
    <w:rsid w:val="00192D9A"/>
    <w:rsid w:val="001C0852"/>
    <w:rsid w:val="0021510A"/>
    <w:rsid w:val="0027651C"/>
    <w:rsid w:val="00391689"/>
    <w:rsid w:val="003A47CB"/>
    <w:rsid w:val="003D4686"/>
    <w:rsid w:val="004A3683"/>
    <w:rsid w:val="00517489"/>
    <w:rsid w:val="0053370D"/>
    <w:rsid w:val="00633176"/>
    <w:rsid w:val="0066271E"/>
    <w:rsid w:val="006B338C"/>
    <w:rsid w:val="006C4546"/>
    <w:rsid w:val="006D5987"/>
    <w:rsid w:val="00745785"/>
    <w:rsid w:val="007A66AD"/>
    <w:rsid w:val="008B3276"/>
    <w:rsid w:val="008E1367"/>
    <w:rsid w:val="008E3C09"/>
    <w:rsid w:val="009217D3"/>
    <w:rsid w:val="009E05AD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5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5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BRUNAC d.o.o. za ugostiteljstvo</izvorni_sadrzaj>
    <derivirana_varijabla naziv="DomainObject.Predmet.ProtustrankaFormated_1">  BRUNAC d.o.o. za ugostiteljstvo</derivirana_varijabla>
  </DomainObject.Predmet.ProtustrankaFormated>
  <DomainObject.Predmet.ProtustrankaFormatedOIB>
    <izvorni_sadrzaj>  BRUNAC d.o.o. za ugostiteljstvo, OIB 92161498244</izvorni_sadrzaj>
    <derivirana_varijabla naziv="DomainObject.Predmet.ProtustrankaFormatedOIB_1">  BRUNAC d.o.o. za ugostiteljstvo, OIB 92161498244</derivirana_varijabla>
  </DomainObject.Predmet.ProtustrankaFormatedOIB>
  <DomainObject.Predmet.ProtustrankaFormatedWithAdress>
    <izvorni_sadrzaj> BRUNAC d.o.o. za ugostiteljstvo, Brunac 5, 22211 Vodice</izvorni_sadrzaj>
    <derivirana_varijabla naziv="DomainObject.Predmet.ProtustrankaFormatedWithAdress_1"> BRUNAC d.o.o. za ugostiteljstvo, Brunac 5, 22211 Vodice</derivirana_varijabla>
  </DomainObject.Predmet.ProtustrankaFormatedWithAdress>
  <DomainObject.Predmet.ProtustrankaFormatedWithAdressOIB>
    <izvorni_sadrzaj> BRUNAC d.o.o. za ugostiteljstvo, OIB 92161498244, Brunac 5, 22211 Vodice</izvorni_sadrzaj>
    <derivirana_varijabla naziv="DomainObject.Predmet.ProtustrankaFormatedWithAdressOIB_1"> BRUNAC d.o.o. za ugostiteljstvo, OIB 92161498244, Brunac 5, 22211 Vodice</derivirana_varijabla>
  </DomainObject.Predmet.ProtustrankaFormatedWithAdressOIB>
  <DomainObject.Predmet.ProtustrankaWithAdress>
    <izvorni_sadrzaj>BRUNAC d.o.o. za ugostiteljstvo Brunac 5, 22211 Vodice</izvorni_sadrzaj>
    <derivirana_varijabla naziv="DomainObject.Predmet.ProtustrankaWithAdress_1">BRUNAC d.o.o. za ugostiteljstvo Brunac 5, 22211 Vodice</derivirana_varijabla>
  </DomainObject.Predmet.ProtustrankaWithAdress>
  <DomainObject.Predmet.ProtustrankaWithAdressOIB>
    <izvorni_sadrzaj>BRUNAC d.o.o. za ugostiteljstvo, OIB 92161498244, Brunac 5, 22211 Vodice</izvorni_sadrzaj>
    <derivirana_varijabla naziv="DomainObject.Predmet.ProtustrankaWithAdressOIB_1">BRUNAC d.o.o. za ugostiteljstvo, OIB 92161498244, Brunac 5, 22211 Vodice</derivirana_varijabla>
  </DomainObject.Predmet.ProtustrankaWithAdressOIB>
  <DomainObject.Predmet.ProtustrankaNazivFormated>
    <izvorni_sadrzaj>BRUNAC d.o.o. za ugostiteljstvo</izvorni_sadrzaj>
    <derivirana_varijabla naziv="DomainObject.Predmet.ProtustrankaNazivFormated_1">BRUNAC d.o.o. za ugostiteljstvo</derivirana_varijabla>
  </DomainObject.Predmet.ProtustrankaNazivFormated>
  <DomainObject.Predmet.ProtustrankaNazivFormatedOIB>
    <izvorni_sadrzaj>BRUNAC d.o.o. za ugostiteljstvo, OIB 92161498244</izvorni_sadrzaj>
    <derivirana_varijabla naziv="DomainObject.Predmet.ProtustrankaNazivFormatedOIB_1">BRUNAC d.o.o. za ugostiteljstvo, OIB 92161498244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BRUNAC d.o.o. za ugostiteljstvo</item>
    </izvorni_sadrzaj>
    <derivirana_varijabla naziv="DomainObject.Predmet.ProtuStrankaListFormated_1">
      <item>BRUNAC d.o.o. za ugostiteljstvo</item>
    </derivirana_varijabla>
  </DomainObject.Predmet.ProtuStrankaListFormated>
  <DomainObject.Predmet.ProtuStrankaListFormatedOIB>
    <izvorni_sadrzaj>
      <item>BRUNAC d.o.o. za ugostiteljstvo, OIB 92161498244</item>
    </izvorni_sadrzaj>
    <derivirana_varijabla naziv="DomainObject.Predmet.ProtuStrankaListFormatedOIB_1">
      <item>BRUNAC d.o.o. za ugostiteljstvo, OIB 92161498244</item>
    </derivirana_varijabla>
  </DomainObject.Predmet.ProtuStrankaListFormatedOIB>
  <DomainObject.Predmet.ProtuStrankaListFormatedWithAdress>
    <izvorni_sadrzaj>
      <item>BRUNAC d.o.o. za ugostiteljstvo, Brunac 5, 22211 Vodice</item>
    </izvorni_sadrzaj>
    <derivirana_varijabla naziv="DomainObject.Predmet.ProtuStrankaListFormatedWithAdress_1">
      <item>BRUNAC d.o.o. za ugostiteljstvo, Brunac 5, 22211 Vodice</item>
    </derivirana_varijabla>
  </DomainObject.Predmet.ProtuStrankaListFormatedWithAdress>
  <DomainObject.Predmet.ProtuStrankaListFormatedWithAdressOIB>
    <izvorni_sadrzaj>
      <item>BRUNAC d.o.o. za ugostiteljstvo, OIB 92161498244, Brunac 5, 22211 Vodice</item>
    </izvorni_sadrzaj>
    <derivirana_varijabla naziv="DomainObject.Predmet.ProtuStrankaListFormatedWithAdressOIB_1">
      <item>BRUNAC d.o.o. za ugostiteljstvo, OIB 92161498244, Brunac 5, 22211 Vodice</item>
    </derivirana_varijabla>
  </DomainObject.Predmet.ProtuStrankaListFormatedWithAdressOIB>
  <DomainObject.Predmet.ProtuStrankaListNazivFormated>
    <izvorni_sadrzaj>
      <item>BRUNAC d.o.o. za ugostiteljstvo</item>
    </izvorni_sadrzaj>
    <derivirana_varijabla naziv="DomainObject.Predmet.ProtuStrankaListNazivFormated_1">
      <item>BRUNAC d.o.o. za ugostiteljstvo</item>
    </derivirana_varijabla>
  </DomainObject.Predmet.ProtuStrankaListNazivFormated>
  <DomainObject.Predmet.ProtuStrankaListNazivFormatedOIB>
    <izvorni_sadrzaj>
      <item>BRUNAC d.o.o. za ugostiteljstvo, OIB 92161498244</item>
    </izvorni_sadrzaj>
    <derivirana_varijabla naziv="DomainObject.Predmet.ProtuStrankaListNazivFormatedOIB_1">
      <item>BRUNAC d.o.o. za ugostiteljstvo, OIB 92161498244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BRUNAC d.o.o. za ugostiteljstvo</izvorni_sadrzaj>
    <derivirana_varijabla naziv="DomainObject.Predmet.ProtustrankaIDrugi_1">BRUNAC 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BRUNAC d.o.o. za ugostiteljstvo, OIB 92161498244, Brunac 5, 22211 Vodice</izvorni_sadrzaj>
    <derivirana_varijabla naziv="DomainObject.Predmet.ProtustrankaIDrugiAdressOIB_1">BRUNAC d.o.o. za ugostiteljstvo, OIB 92161498244, Brunac 5,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BRUNAC d.o.o. za ugostiteljstvo</item>
    </izvorni_sadrzaj>
    <derivirana_varijabla naziv="DomainObject.Predmet.SudioniciListNaziv_1">
      <item>Financijska agencija</item>
      <item>BRUNAC d.o.o. za ugostiteljstvo</item>
    </derivirana_varijabla>
  </DomainObject.Predmet.SudioniciListNaziv>
  <DomainObject.Predmet.SudioniciListAdressOIB>
    <izvorni_sadrzaj>
      <item>Financijska agencija, OIB 85821130368, Ulica grada Vukovara 70,10000 Zagreb</item>
      <item>BRUNAC d.o.o. za ugostiteljstvo, OIB 92161498244, Brunac 5,22211 Vodice</item>
    </izvorni_sadrzaj>
    <derivirana_varijabla naziv="DomainObject.Predmet.SudioniciListAdressOIB_1">
      <item>Financijska agencija, OIB 85821130368, Ulica grada Vukovara 70,10000 Zagreb</item>
      <item>BRUNAC d.o.o. za ugostiteljstvo, OIB 92161498244, Brunac 5,22211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92161498244</item>
    </izvorni_sadrzaj>
    <derivirana_varijabla naziv="DomainObject.Predmet.SudioniciListNazivOIB_1">
      <item>, OIB 85821130368</item>
      <item>, OIB 92161498244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312</properties:Words>
  <properties:Characters>1557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2017-05-16T12:17:00Z</dcterms:created>
  <dc:creator>Ardena Bajlo</dc:creator>
  <cp:lastModifiedBy>Martina Kalmeta</cp:lastModifiedBy>
  <cp:lastPrinted>2015-09-23T08:15:00Z</cp:lastPrinted>
  <dcterms:modified xmlns:xsi="http://www.w3.org/2001/XMLSchema-instance" xsi:type="dcterms:W3CDTF">2017-05-17T08:20:00Z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