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db6b0" w14:paraId="50db6b0" w:rsidRDefault="002F357C" w:rsidP="00345FCD" w:rsidR="00345FCD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87951">
        <w:rPr>
          <w:rFonts w:hAnsi="Times New Roman" w:ascii="Times New Roman"/>
          <w:noProof/>
          <w:sz w:val="24"/>
          <w:lang w:eastAsia="hr-HR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2F357C" w:rsidP="002F357C" w:rsidR="002F357C" w:rsidRPr="002F357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2F357C">
        <w:rPr>
          <w:rFonts w:cs="Times New Roman" w:hAnsi="Times New Roman" w:ascii="Times New Roman"/>
          <w:sz w:val="24"/>
          <w:szCs w:val="24"/>
        </w:rPr>
        <w:t>TRGOVAČKI SUD U ZAGREBU</w:t>
      </w:r>
    </w:p>
    <w:p w:rsidRDefault="002F357C" w:rsidP="002F357C" w:rsidR="00345FCD" w:rsidRPr="002F357C">
      <w:pPr>
        <w:pStyle w:val="Bezproreda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2F357C">
        <w:rPr>
          <w:rFonts w:cs="Times New Roman" w:hAnsi="Times New Roman" w:ascii="Times New Roman"/>
          <w:sz w:val="24"/>
          <w:szCs w:val="24"/>
        </w:rPr>
        <w:t>Zagreb, Amruševa 2/II</w:t>
      </w:r>
      <w:r w:rsidRPr="002F357C">
        <w:rPr>
          <w:rFonts w:cs="Times New Roman" w:hAnsi="Times New Roman" w:ascii="Times New Roman"/>
          <w:sz w:val="24"/>
          <w:szCs w:val="24"/>
        </w:rPr>
        <w:tab/>
      </w:r>
    </w:p>
    <w:p w:rsidRDefault="00345FCD" w:rsidP="002F357C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o stečajnom sucu Ivanu Vladiću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u skraćenom stečajnom postupku nad dužnikom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UMJETNIKA "TIN UJEVIĆ" iz Zagreba, Horvatovac 22a, OIB 46165894224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povodom zahtjeva Financijske ag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, po službenoj dužnosti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j 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2F357C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  <w:t xml:space="preserve">1.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skraćeni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UMJETNIKA "TIN UJEVIĆ" iz Zagreba, Horvatovac 22a, OIB 46165894224</w:t>
      </w:r>
      <w:r w:rsidR="006F01D4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2B159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 danom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2F35AE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>4</w:t>
      </w:r>
      <w:r w:rsidR="00CA617C">
        <w:rPr>
          <w:rFonts w:cs="Times New Roman" w:eastAsia="Times New Roman" w:hAnsi="Times New Roman" w:ascii="Times New Roman"/>
          <w:sz w:val="24"/>
          <w:szCs w:val="24"/>
          <w:lang w:eastAsia="hr-HR"/>
        </w:rPr>
        <w:t>,00</w:t>
      </w:r>
      <w:r w:rsidR="00962C2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</w:t>
      </w:r>
      <w:r w:rsidR="00345FCD"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kada je ovo rješenje istaknuto na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e-oglasnoj ploči Trgovačkog suda u Zagrebu.</w:t>
      </w:r>
    </w:p>
    <w:p w:rsidRDefault="00345FCD" w:rsidP="00345FCD" w:rsidR="00345FCD" w:rsidRPr="00345FC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2. Za stečajnog upravitelja u ovom skraćen</w:t>
      </w:r>
      <w:r w:rsidR="00A451C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 stečajnom postupku imenuje se 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HRVOJE KRALJIČKOVIĆ iz Zagreba, Trg hrvatskih velikana 4, OIB 63875916042.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 </w:t>
      </w:r>
      <w:r w:rsidRP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stečajni postupak nad dužnikom</w:t>
      </w:r>
      <w:r w:rsidR="005E3F5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UMJETNIKA "TIN UJEVIĆ" iz Zagreba, Horvatovac 22a, OIB 46165894224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 danom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 Ovo rješenje bit će objavljeno na e-oglasnoj ploči Trgovačkog suda u 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Zagrebu.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2F357C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5. Po pravomoćnosti ovog rješenja Sudski re</w:t>
      </w:r>
      <w:r w:rsidR="002F357C">
        <w:rPr>
          <w:rFonts w:cs="Times New Roman" w:eastAsia="Times New Roman" w:hAnsi="Times New Roman" w:ascii="Times New Roman"/>
          <w:sz w:val="24"/>
          <w:szCs w:val="24"/>
          <w:lang w:eastAsia="hr-HR"/>
        </w:rPr>
        <w:t>gistar Trgovačkog suda u Zagrebu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provest će brisanje dužnika iz sudskog registra.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656948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01. veljače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zaprimljen je na ovom sudu zahtjev Financijske ag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encije - Regionalni centar Zagreb, Podružnica Zagreb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 provedbu skraćenog stečajnog postupka nad dužnikom 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UMJETNIKA "TIN UJEVIĆ" iz Zagreba, Horvatovac 22a, OIB 46165894224.</w:t>
      </w: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Oglasom ovog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suda pod poslovnim brojem </w:t>
      </w:r>
      <w:r w:rsidR="005D58D8">
        <w:rPr>
          <w:rFonts w:cs="Times New Roman" w:eastAsia="Times New Roman" w:hAnsi="Times New Roman" w:ascii="Times New Roman"/>
          <w:sz w:val="24"/>
          <w:szCs w:val="24"/>
          <w:lang w:eastAsia="hr-HR"/>
        </w:rPr>
        <w:t>St-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1016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/16 od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sud je pokrenuo skraćeni stečajni postupak nad dužnikom, te sukladno članku 430. Stečajnog zakona (Narodne novine 71/15 dalje: SZ) pozvao zakonskog zastupnika dužnika na podnošenje javnobilježničkog ovjerovljenog prokaznog popisa imovine dužnika u roku od 15 dana, kao i vjerovnike da u roku od 45 dana od objave oglasa na e-oglasnoj ploči suda predlože otvaranje 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stečajnog postupka nad dužnikom, te ih ujedno upozor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io na posljedice za ne postupanje</w:t>
      </w: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pozivu suda.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Navedeni oglas objavljen je na e-oglasnoj ploči suda dana </w:t>
      </w:r>
      <w:r w:rsidR="009C07FF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656948">
        <w:rPr>
          <w:rFonts w:cs="Times New Roman" w:eastAsia="Times New Roman" w:hAnsi="Times New Roman" w:ascii="Times New Roman"/>
          <w:sz w:val="24"/>
          <w:szCs w:val="24"/>
          <w:lang w:eastAsia="hr-HR"/>
        </w:rPr>
        <w:t>3</w:t>
      </w:r>
      <w:r w:rsidR="00026C85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</w:t>
      </w:r>
    </w:p>
    <w:p w:rsidRDefault="00026C85" w:rsidP="00345FCD" w:rsidR="00026C85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026C85" w:rsidR="00026C85" w:rsidRPr="0039412B">
      <w:pPr>
        <w:overflowPunct w:val="false"/>
        <w:autoSpaceDE w:val="false"/>
        <w:autoSpaceDN w:val="false"/>
        <w:adjustRightInd w:val="false"/>
        <w:spacing w:lineRule="atLeast" w:line="0" w:after="0"/>
        <w:ind w:firstLine="708"/>
        <w:contextualSpacing/>
        <w:jc w:val="both"/>
        <w:textAlignment w:val="baselin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upravitelj je na temelju čl. 432. SZ, izabran metodom slučajnog odabira sa liste A stečajnih upravitelja za područje ovog Suda. 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Kako u određenom roku niti član uprave, a niti vjerovnici nisu postupili po navedenom rješenju, to se smatra da je dužnik nesposoban za plaćanje, pa je temeljem članka 431. Stečajnog zakona po službenoj dužnosti trebalo odlučiti kao u izreci rješenja.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26C85" w:rsidP="00345FCD" w:rsidR="00345FCD" w:rsidRPr="00345FC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Zagrebu, 22. ožujka 2016.</w:t>
      </w: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lang w:eastAsia="hr-HR"/>
        </w:rPr>
        <w:t xml:space="preserve">                                                                                                          </w:t>
      </w:r>
      <w:r w:rsidR="00446C4D">
        <w:rPr>
          <w:lang w:eastAsia="hr-HR"/>
        </w:rPr>
        <w:t xml:space="preserve">   </w:t>
      </w:r>
      <w:r w:rsidRPr="00446C4D">
        <w:rPr>
          <w:rFonts w:cs="Times New Roman" w:hAnsi="Times New Roman" w:ascii="Times New Roman"/>
          <w:sz w:val="24"/>
          <w:szCs w:val="24"/>
          <w:lang w:eastAsia="hr-HR"/>
        </w:rPr>
        <w:t>STEČAJNI  SUDAC</w:t>
      </w:r>
    </w:p>
    <w:p w:rsidRDefault="00345FCD" w:rsidP="00446C4D" w:rsidR="00345FCD" w:rsidRPr="00446C4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446C4D">
        <w:rPr>
          <w:rFonts w:cs="Times New Roman" w:hAnsi="Times New Roman" w:ascii="Times New Roman"/>
          <w:lang w:eastAsia="hr-HR"/>
        </w:rPr>
        <w:t xml:space="preserve">                                                                                                </w:t>
      </w:r>
      <w:r w:rsidR="00026C85" w:rsidRPr="00446C4D">
        <w:rPr>
          <w:rFonts w:cs="Times New Roman" w:hAnsi="Times New Roman" w:ascii="Times New Roman"/>
          <w:lang w:eastAsia="hr-HR"/>
        </w:rPr>
        <w:t xml:space="preserve">           </w:t>
      </w:r>
      <w:r w:rsidR="00026C85" w:rsidRPr="00446C4D">
        <w:rPr>
          <w:rFonts w:cs="Times New Roman" w:hAnsi="Times New Roman" w:ascii="Times New Roman"/>
          <w:sz w:val="24"/>
          <w:szCs w:val="24"/>
          <w:lang w:eastAsia="hr-HR"/>
        </w:rPr>
        <w:t>Ivan Vladić</w:t>
      </w:r>
      <w:r w:rsidR="00E45D77">
        <w:rPr>
          <w:rFonts w:cs="Times New Roman" w:hAnsi="Times New Roman" w:ascii="Times New Roman"/>
          <w:sz w:val="24"/>
          <w:szCs w:val="24"/>
          <w:lang w:eastAsia="hr-HR"/>
        </w:rPr>
        <w:t>, v.r.</w:t>
      </w:r>
    </w:p>
    <w:p w:rsidRDefault="00345FCD" w:rsidP="00446C4D" w:rsidR="00345FCD" w:rsidRPr="00446C4D">
      <w:pPr>
        <w:pStyle w:val="Bezproreda"/>
        <w:rPr>
          <w:rFonts w:cs="Times New Roman" w:eastAsia="Times New Roman" w:hAnsi="Times New Roman" w:ascii="Times New Roman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LIJEKU:</w:t>
      </w:r>
    </w:p>
    <w:p w:rsidRDefault="00345FCD" w:rsidP="00026C85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345FCD">
        <w:rPr>
          <w:rFonts w:cs="Times New Roman" w:eastAsia="Times New Roman" w:hAnsi="Times New Roman" w:ascii="Times New Roman"/>
          <w:sz w:val="24"/>
          <w:szCs w:val="24"/>
          <w:lang w:eastAsia="hr-HR"/>
        </w:rPr>
        <w:t>Protiv rješenja može nezadovoljna stranka uložiti žalbu Visokom trgovačkom sudu Republike Hrvatske u Zagrebu u roku od 8 (osam) dana pismeno u 3 (tri) primjerka putem ovog suda.</w:t>
      </w:r>
    </w:p>
    <w:p w:rsidRDefault="00345FCD" w:rsidP="00345FCD" w:rsid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C70F2" w:rsidP="00345FCD" w:rsidR="008C70F2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E45D77" w:rsidP="00E45D77" w:rsidR="00E45D77" w:rsidRPr="00E45D7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>
        <w:rPr>
          <w:rFonts w:cs="Times New Roman" w:eastAsia="Times New Roman"/>
          <w:sz w:val="24"/>
          <w:lang w:eastAsia="hr-HR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E45D77" w:rsidP="00E45D77" w:rsidR="00E45D77" w:rsidRPr="00E45D7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</w:r>
      <w:r w:rsidRPr="00E45D77">
        <w:rPr>
          <w:rFonts w:cs="Times New Roman" w:hAnsi="Times New Roman" w:ascii="Times New Roman"/>
          <w:sz w:val="24"/>
          <w:szCs w:val="24"/>
        </w:rPr>
        <w:tab/>
        <w:t>Monika Topolovec</w:t>
      </w:r>
    </w:p>
    <w:p w:rsidRDefault="00A451C5" w:rsidP="00E45D77" w:rsidR="00A451C5" w:rsidRPr="00E45D77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45FCD" w:rsidP="00345FCD" w:rsidR="00345FCD" w:rsidRPr="00345FC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12386" w:rsidP="00345FCD" w:rsidR="00C97E01" w:rsidRPr="00345FC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Sect="00EB4DE6" w:rsidR="00C97E01" w:rsidRPr="00345FC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0A69" w:rsidP="00345FCD" w:rsidR="00800A69">
      <w:pPr>
        <w:spacing w:lineRule="auto" w:line="240" w:after="0"/>
      </w:pPr>
      <w:r>
        <w:separator/>
      </w:r>
    </w:p>
  </w:endnote>
  <w:end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0A69" w:rsidP="00345FCD" w:rsidR="00800A69">
      <w:pPr>
        <w:spacing w:lineRule="auto" w:line="240" w:after="0"/>
      </w:pPr>
      <w:r>
        <w:separator/>
      </w:r>
    </w:p>
  </w:footnote>
  <w:footnote w:id="0" w:type="continuationSeparator">
    <w:p w:rsidRDefault="00800A69" w:rsidP="00345FCD" w:rsidR="00800A6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07FF" w:rsidR="00EB4DE6">
    <w:pPr>
      <w:pStyle w:val="Zaglavlje"/>
    </w:pPr>
    <w:r>
      <w:t xml:space="preserve">    </w:t>
    </w:r>
    <w:r w:rsidR="008433F1">
      <w:t xml:space="preserve">                                                                      </w:t>
    </w:r>
    <w:r w:rsidR="008433F1">
      <w:fldChar w:fldCharType="begin"/>
    </w:r>
    <w:r w:rsidR="008433F1">
      <w:instrText>PAGE   \* MERGEFORMAT</w:instrText>
    </w:r>
    <w:r w:rsidR="008433F1">
      <w:fldChar w:fldCharType="separate"/>
    </w:r>
    <w:r w:rsidR="00A12386">
      <w:rPr>
        <w:noProof/>
      </w:rPr>
      <w:t>2</w:t>
    </w:r>
    <w:r w:rsidR="008433F1">
      <w:fldChar w:fldCharType="end"/>
    </w:r>
    <w:r w:rsidR="008433F1">
      <w:t xml:space="preserve">                            </w:t>
    </w:r>
    <w:r w:rsidR="00026C85">
      <w:t xml:space="preserve">                       </w:t>
    </w:r>
    <w:r w:rsidR="005D58D8">
      <w:t>28. St-</w:t>
    </w:r>
    <w:r w:rsidR="00656948">
      <w:t>1016</w:t>
    </w:r>
    <w:r w:rsidR="00026C85">
      <w:t>/16</w:t>
    </w:r>
  </w:p>
  <w:p w:rsidRDefault="00A1238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b/>
      </w:rPr>
      <w:id w:val="-818421822"/>
      <w:docPartObj>
        <w:docPartGallery w:val="Page Numbers (Top of Page)"/>
        <w:docPartUnique/>
      </w:docPartObj>
    </w:sdtPr>
    <w:sdtEndPr>
      <w:rPr>
        <w:b w:val="false"/>
      </w:rPr>
    </w:sdtEndPr>
    <w:sdtContent>
      <w:p w:rsidRDefault="002F357C" w:rsidR="002F357C" w:rsidRPr="002F357C">
        <w:pPr>
          <w:pStyle w:val="Zaglavlje"/>
          <w:jc w:val="center"/>
          <w:rPr>
            <w:b/>
          </w:rPr>
        </w:pPr>
        <w:r w:rsidRPr="002F357C">
          <w:rPr>
            <w:b/>
          </w:rPr>
          <w:fldChar w:fldCharType="begin"/>
        </w:r>
        <w:r w:rsidRPr="002F357C">
          <w:rPr>
            <w:b/>
          </w:rPr>
          <w:instrText>PAGE   \* MERGEFORMAT</w:instrText>
        </w:r>
        <w:r w:rsidRPr="002F357C">
          <w:rPr>
            <w:b/>
          </w:rPr>
          <w:fldChar w:fldCharType="separate"/>
        </w:r>
        <w:r w:rsidR="00A12386">
          <w:rPr>
            <w:b/>
            <w:noProof/>
          </w:rPr>
          <w:t>1</w:t>
        </w:r>
        <w:r w:rsidRPr="002F357C">
          <w:rPr>
            <w:b/>
          </w:rPr>
          <w:fldChar w:fldCharType="end"/>
        </w:r>
      </w:p>
      <w:p w:rsidRDefault="005D58D8" w:rsidP="002F357C" w:rsidR="002F357C">
        <w:pPr>
          <w:pStyle w:val="Zaglavlje"/>
          <w:jc w:val="right"/>
        </w:pPr>
        <w:r>
          <w:rPr>
            <w:b/>
          </w:rPr>
          <w:t>28. St-</w:t>
        </w:r>
        <w:r w:rsidR="00656948">
          <w:rPr>
            <w:b/>
          </w:rPr>
          <w:t>1016</w:t>
        </w:r>
        <w:r w:rsidR="002F357C" w:rsidRPr="002F357C">
          <w:rPr>
            <w:b/>
          </w:rPr>
          <w:t>/16</w:t>
        </w:r>
      </w:p>
    </w:sdtContent>
  </w:sdt>
  <w:p w:rsidRDefault="002F357C" w:rsidR="002F357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417F5"/>
    <w:multiLevelType w:val="hybridMultilevel"/>
    <w:tmpl w:val="8698123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FCD"/>
    <w:rsid w:val="00026C85"/>
    <w:rsid w:val="000373D8"/>
    <w:rsid w:val="000A3268"/>
    <w:rsid w:val="0014690A"/>
    <w:rsid w:val="00155293"/>
    <w:rsid w:val="00167B23"/>
    <w:rsid w:val="001949A3"/>
    <w:rsid w:val="002B1598"/>
    <w:rsid w:val="002C1AEF"/>
    <w:rsid w:val="002F357C"/>
    <w:rsid w:val="002F35AE"/>
    <w:rsid w:val="00331FAD"/>
    <w:rsid w:val="00345FCD"/>
    <w:rsid w:val="003C1974"/>
    <w:rsid w:val="00446C4D"/>
    <w:rsid w:val="004815DA"/>
    <w:rsid w:val="0049411B"/>
    <w:rsid w:val="00495F55"/>
    <w:rsid w:val="004C7E19"/>
    <w:rsid w:val="00575278"/>
    <w:rsid w:val="005D58D8"/>
    <w:rsid w:val="005E3F56"/>
    <w:rsid w:val="005F4302"/>
    <w:rsid w:val="00656948"/>
    <w:rsid w:val="006A426F"/>
    <w:rsid w:val="006B7002"/>
    <w:rsid w:val="006F01D4"/>
    <w:rsid w:val="00780281"/>
    <w:rsid w:val="0078318D"/>
    <w:rsid w:val="007A2200"/>
    <w:rsid w:val="007B0996"/>
    <w:rsid w:val="007F555B"/>
    <w:rsid w:val="00800A69"/>
    <w:rsid w:val="008433F1"/>
    <w:rsid w:val="008C70F2"/>
    <w:rsid w:val="008E36B4"/>
    <w:rsid w:val="00933D9C"/>
    <w:rsid w:val="00956406"/>
    <w:rsid w:val="00962C2C"/>
    <w:rsid w:val="00974D24"/>
    <w:rsid w:val="009C071A"/>
    <w:rsid w:val="009C07FF"/>
    <w:rsid w:val="009E218F"/>
    <w:rsid w:val="00A017F8"/>
    <w:rsid w:val="00A12386"/>
    <w:rsid w:val="00A3376C"/>
    <w:rsid w:val="00A451C5"/>
    <w:rsid w:val="00A96E13"/>
    <w:rsid w:val="00AA3653"/>
    <w:rsid w:val="00AC04CB"/>
    <w:rsid w:val="00B33374"/>
    <w:rsid w:val="00BE2983"/>
    <w:rsid w:val="00C12535"/>
    <w:rsid w:val="00C941D3"/>
    <w:rsid w:val="00CA317F"/>
    <w:rsid w:val="00CA617C"/>
    <w:rsid w:val="00D01556"/>
    <w:rsid w:val="00DB3F0C"/>
    <w:rsid w:val="00DE4E4A"/>
    <w:rsid w:val="00E45D77"/>
    <w:rsid w:val="00EC51BB"/>
    <w:rsid w:val="00ED487B"/>
    <w:rsid w:val="00ED4D5F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345FC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12535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45FCD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rsid w:val="00345FCD"/>
    <w:pPr>
      <w:tabs>
        <w:tab w:pos="4536" w:val="center"/>
        <w:tab w:pos="9072" w:val="right"/>
      </w:tabs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345FC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45FCD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45FCD"/>
  </w:style>
  <w:style w:styleId="Tekstrezerviranogmjesta" w:type="character">
    <w:name w:val="Placeholder Text"/>
    <w:basedOn w:val="Zadanifontodlomka"/>
    <w:uiPriority w:val="99"/>
    <w:semiHidden/>
    <w:rsid w:val="00C125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12535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F357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F357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95F5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Vladić</izvorni_sadrzaj>
    <derivirana_varijabla naziv="DomainObject.DonositeljOdluke.Prezime_1">Vladić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St-1016/2016</izvorni_sadrzaj>
    <derivirana_varijabla naziv="DomainObject.Predmet.OznakaBroj_1">St-1016/2016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umjetnika TIN UJEVIĆ</izvorni_sadrzaj>
    <derivirana_varijabla naziv="DomainObject.Predmet.ProtustrankaFormated_1">  Udruga umjetnika TIN UJEVIĆ</derivirana_varijabla>
  </DomainObject.Predmet.ProtustrankaFormated>
  <DomainObject.Predmet.ProtustrankaFormatedOIB>
    <izvorni_sadrzaj>  Udruga umjetnika TIN UJEVIĆ, OIB 46165894224</izvorni_sadrzaj>
    <derivirana_varijabla naziv="DomainObject.Predmet.ProtustrankaFormatedOIB_1">  Udruga umjetnika TIN UJEVIĆ, OIB 46165894224</derivirana_varijabla>
  </DomainObject.Predmet.ProtustrankaFormatedOIB>
  <DomainObject.Predmet.ProtustrankaFormatedWithAdress>
    <izvorni_sadrzaj> Udruga umjetnika TIN UJEVIĆ, Horvatovac 22 a, 10000 Zagreb</izvorni_sadrzaj>
    <derivirana_varijabla naziv="DomainObject.Predmet.ProtustrankaFormatedWithAdress_1"> Udruga umjetnika TIN UJEVIĆ, Horvatovac 22 a, 10000 Zagreb</derivirana_varijabla>
  </DomainObject.Predmet.ProtustrankaFormatedWithAdress>
  <DomainObject.Predmet.ProtustrankaFormatedWithAdressOIB>
    <izvorni_sadrzaj> Udruga umjetnika TIN UJEVIĆ, OIB 46165894224, Horvatovac 22 a, 10000 Zagreb</izvorni_sadrzaj>
    <derivirana_varijabla naziv="DomainObject.Predmet.ProtustrankaFormatedWithAdressOIB_1"> Udruga umjetnika TIN UJEVIĆ, OIB 46165894224, Horvatovac 22 a, 10000 Zagreb</derivirana_varijabla>
  </DomainObject.Predmet.ProtustrankaFormatedWithAdressOIB>
  <DomainObject.Predmet.ProtustrankaWithAdress>
    <izvorni_sadrzaj>Udruga umjetnika TIN UJEVIĆ Horvatovac 22 a, 10000 Zagreb</izvorni_sadrzaj>
    <derivirana_varijabla naziv="DomainObject.Predmet.ProtustrankaWithAdress_1">Udruga umjetnika TIN UJEVIĆ Horvatovac 22 a, 10000 Zagreb</derivirana_varijabla>
  </DomainObject.Predmet.ProtustrankaWithAdress>
  <DomainObject.Predmet.ProtustrankaWithAdressOIB>
    <izvorni_sadrzaj>Udruga umjetnika TIN UJEVIĆ, OIB 46165894224, Horvatovac 22 a, 10000 Zagreb</izvorni_sadrzaj>
    <derivirana_varijabla naziv="DomainObject.Predmet.ProtustrankaWithAdressOIB_1">Udruga umjetnika TIN UJEVIĆ, OIB 46165894224, Horvatovac 22 a, 10000 Zagreb</derivirana_varijabla>
  </DomainObject.Predmet.ProtustrankaWithAdressOIB>
  <DomainObject.Predmet.ProtustrankaNazivFormated>
    <izvorni_sadrzaj>Udruga umjetnika TIN UJEVIĆ</izvorni_sadrzaj>
    <derivirana_varijabla naziv="DomainObject.Predmet.ProtustrankaNazivFormated_1">Udruga umjetnika TIN UJEVIĆ</derivirana_varijabla>
  </DomainObject.Predmet.ProtustrankaNazivFormated>
  <DomainObject.Predmet.ProtustrankaNazivFormatedOIB>
    <izvorni_sadrzaj>Udruga umjetnika TIN UJEVIĆ, OIB 46165894224</izvorni_sadrzaj>
    <derivirana_varijabla naziv="DomainObject.Predmet.ProtustrankaNazivFormatedOIB_1">Udruga umjetnika TIN UJEVIĆ, OIB 46165894224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28.St - I. Vladić</izvorni_sadrzaj>
    <derivirana_varijabla naziv="DomainObject.Predmet.Referada.Naziv_1">28.St - I. Vladić</derivirana_varijabla>
  </DomainObject.Predmet.Referada.Naziv>
  <DomainObject.Predmet.Referada.Oznaka>
    <izvorni_sadrzaj>28.St</izvorni_sadrzaj>
    <derivirana_varijabla naziv="DomainObject.Predmet.Referada.Oznaka_1">28.St</derivirana_varijabla>
  </DomainObject.Predmet.Referada.Oznaka>
  <DomainObject.Predmet.Referada.Prostorija.Naziv>
    <izvorni_sadrzaj>Soba DZ I 24</izvorni_sadrzaj>
    <derivirana_varijabla naziv="DomainObject.Predmet.Referada.Prostorija.Naziv_1">Soba DZ I 24</derivirana_varijabla>
  </DomainObject.Predmet.Referada.Prostorija.Naziv>
  <DomainObject.Predmet.Referada.Prostorija.Oznaka>
    <izvorni_sadrzaj>DZ I 24</izvorni_sadrzaj>
    <derivirana_varijabla naziv="DomainObject.Predmet.Referada.Prostorija.Oznaka_1">DZ I 24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Vladić</izvorni_sadrzaj>
    <derivirana_varijabla naziv="DomainObject.Predmet.Referada.Sudac_1">Ivan Vladić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28.St - I. Vladić</izvorni_sadrzaj>
    <derivirana_varijabla naziv="DomainObject.Predmet.TrenutnaLokacijaSpisa.Naziv_1">28.St - I. Vladić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umjetnika TIN UJEVIĆ</item>
    </izvorni_sadrzaj>
    <derivirana_varijabla naziv="DomainObject.Predmet.ProtuStrankaListFormated_1">
      <item>Udruga umjetnika TIN UJEVIĆ</item>
    </derivirana_varijabla>
  </DomainObject.Predmet.ProtuStrankaListFormated>
  <DomainObject.Predmet.ProtuStrankaListFormatedOIB>
    <izvorni_sadrzaj>
      <item>Udruga umjetnika TIN UJEVIĆ, OIB 46165894224</item>
    </izvorni_sadrzaj>
    <derivirana_varijabla naziv="DomainObject.Predmet.ProtuStrankaListFormatedOIB_1">
      <item>Udruga umjetnika TIN UJEVIĆ, OIB 46165894224</item>
    </derivirana_varijabla>
  </DomainObject.Predmet.ProtuStrankaListFormatedOIB>
  <DomainObject.Predmet.ProtuStrankaListFormatedWithAdress>
    <izvorni_sadrzaj>
      <item>Udruga umjetnika TIN UJEVIĆ, Horvatovac 22 a, 10000 Zagreb</item>
    </izvorni_sadrzaj>
    <derivirana_varijabla naziv="DomainObject.Predmet.ProtuStrankaListFormatedWithAdress_1">
      <item>Udruga umjetnika TIN UJEVIĆ, Horvatovac 22 a, 10000 Zagreb</item>
    </derivirana_varijabla>
  </DomainObject.Predmet.ProtuStrankaListFormatedWithAdress>
  <DomainObject.Predmet.ProtuStrankaListFormatedWithAdressOIB>
    <izvorni_sadrzaj>
      <item>Udruga umjetnika TIN UJEVIĆ, OIB 46165894224, Horvatovac 22 a, 10000 Zagreb</item>
    </izvorni_sadrzaj>
    <derivirana_varijabla naziv="DomainObject.Predmet.ProtuStrankaListFormatedWithAdressOIB_1">
      <item>Udruga umjetnika TIN UJEVIĆ, OIB 46165894224, Horvatovac 22 a, 10000 Zagreb</item>
    </derivirana_varijabla>
  </DomainObject.Predmet.ProtuStrankaListFormatedWithAdressOIB>
  <DomainObject.Predmet.ProtuStrankaListNazivFormated>
    <izvorni_sadrzaj>
      <item>Udruga umjetnika TIN UJEVIĆ</item>
    </izvorni_sadrzaj>
    <derivirana_varijabla naziv="DomainObject.Predmet.ProtuStrankaListNazivFormated_1">
      <item>Udruga umjetnika TIN UJEVIĆ</item>
    </derivirana_varijabla>
  </DomainObject.Predmet.ProtuStrankaListNazivFormated>
  <DomainObject.Predmet.ProtuStrankaListNazivFormatedOIB>
    <izvorni_sadrzaj>
      <item>Udruga umjetnika TIN UJEVIĆ, OIB 46165894224</item>
    </izvorni_sadrzaj>
    <derivirana_varijabla naziv="DomainObject.Predmet.ProtuStrankaListNazivFormatedOIB_1">
      <item>Udruga umjetnika TIN UJEVIĆ, OIB 46165894224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umjetnika TIN UJEVIĆ</izvorni_sadrzaj>
    <derivirana_varijabla naziv="DomainObject.Predmet.ProtustrankaIDrugi_1">Udruga umjetnika TIN UJEVIĆ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umjetnika TIN UJEVIĆ, OIB 46165894224, Horvatovac 22 a, 10000 Zagreb</izvorni_sadrzaj>
    <derivirana_varijabla naziv="DomainObject.Predmet.ProtustrankaIDrugiAdressOIB_1">Udruga umjetnika TIN UJEVIĆ, OIB 46165894224, Horvatovac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umjetnika TIN UJEVIĆ</item>
    </izvorni_sadrzaj>
    <derivirana_varijabla naziv="DomainObject.Predmet.SudioniciListNaziv_1">
      <item>FINA Regionalni centar Zagreb</item>
      <item>Udruga umjetnika TIN UJEVIĆ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umjetnika TIN UJEVIĆ, OIB 46165894224, Horvatovac 22 a,10000 Zagreb</item>
    </izvorni_sadrzaj>
    <derivirana_varijabla naziv="DomainObject.Predmet.SudioniciListAdressOIB_1">
      <item>FINA Regionalni centar Zagreb, OIB 85821130368, Trg svibanjskih žrtava 1995. 1,10000 Zagreb</item>
      <item>Udruga umjetnika TIN UJEVIĆ, OIB 46165894224, Horvatovac 22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46165894224</item>
    </izvorni_sadrzaj>
    <derivirana_varijabla naziv="DomainObject.Predmet.SudioniciListNazivOIB_1">
      <item>, OIB 85821130368</item>
      <item>, OIB 46165894224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2310</properties:Characters>
  <properties:Lines>80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2016-03-22T12:28:00Z</dcterms:created>
  <dc:creator>Joško Livaković</dc:creator>
  <cp:lastModifiedBy>Monika Topolovec</cp:lastModifiedBy>
  <cp:lastPrinted>2016-03-22T12:42:00Z</cp:lastPrinted>
  <dcterms:modified xmlns:xsi="http://www.w3.org/2001/XMLSchema-instance" xsi:type="dcterms:W3CDTF">2016-03-22T12:44:00Z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