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96052" w:rsidR="00496052">
        <w:tc>
          <w:tcPr>
            <w:tcW w:type="dxa" w:w="2985"/>
            <w:hideMark/>
          </w:tcPr>
          <w:p w:rsidRDefault="00496052" w:rsidP="00496052" w:rsidR="0049605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96052" w:rsidP="00496052" w:rsidR="00496052">
            <w:pPr>
              <w:spacing w:after="0"/>
              <w:jc w:val="center"/>
            </w:pPr>
            <w:r>
              <w:t>Republika Hrvatska</w:t>
            </w:r>
          </w:p>
          <w:p w:rsidRDefault="00496052" w:rsidP="00496052" w:rsidR="00496052">
            <w:pPr>
              <w:spacing w:after="0"/>
              <w:jc w:val="center"/>
            </w:pPr>
            <w:r>
              <w:t>Trgovački sud u Varaždinu</w:t>
            </w:r>
          </w:p>
          <w:p w:rsidRDefault="00496052" w:rsidP="00496052" w:rsidR="0049605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12a3be" w14:paraId="d12a3be" w:rsidRDefault="00496052" w:rsidP="00496052" w:rsidR="00496052">
      <w:pPr>
        <w:spacing w:after="0"/>
        <w15:collapsed w:val="false"/>
      </w:pPr>
      <w:r>
        <w:t xml:space="preserve">                                                                                                   </w:t>
      </w:r>
    </w:p>
    <w:p w:rsidRDefault="00496052" w:rsidP="00496052" w:rsidR="00496052">
      <w:pPr>
        <w:spacing w:after="0"/>
      </w:pPr>
      <w:r>
        <w:t xml:space="preserve">                                                                                                  Poslovni broj: 3 St-452/2016-66</w:t>
      </w:r>
    </w:p>
    <w:p w:rsidRDefault="00496052" w:rsidP="00496052" w:rsidR="00496052">
      <w:pPr>
        <w:spacing w:after="0"/>
      </w:pPr>
    </w:p>
    <w:p w:rsidRDefault="00496052" w:rsidP="00496052" w:rsidR="00496052">
      <w:pPr>
        <w:spacing w:after="0"/>
      </w:pPr>
    </w:p>
    <w:p w:rsidRDefault="00496052" w:rsidP="00496052" w:rsidR="00496052">
      <w:pPr>
        <w:spacing w:after="0"/>
      </w:pPr>
    </w:p>
    <w:p w:rsidRDefault="00496052" w:rsidP="00496052" w:rsidR="00496052">
      <w:pPr>
        <w:spacing w:after="0"/>
        <w:jc w:val="center"/>
      </w:pPr>
      <w:r>
        <w:t>R E P U B L I K A   H R V A T S K A</w:t>
      </w:r>
    </w:p>
    <w:p w:rsidRDefault="00496052" w:rsidP="00496052" w:rsidR="00496052">
      <w:pPr>
        <w:spacing w:after="0"/>
        <w:jc w:val="center"/>
      </w:pPr>
    </w:p>
    <w:p w:rsidRDefault="00496052" w:rsidP="00496052" w:rsidR="00496052">
      <w:pPr>
        <w:spacing w:after="0"/>
        <w:jc w:val="center"/>
      </w:pPr>
      <w:r>
        <w:t>R J E Š E NJ E</w:t>
      </w:r>
    </w:p>
    <w:p w:rsidRDefault="00496052" w:rsidP="00496052" w:rsidR="00496052">
      <w:pPr>
        <w:spacing w:after="0"/>
      </w:pPr>
    </w:p>
    <w:p w:rsidRDefault="00496052" w:rsidP="00496052" w:rsidR="00496052">
      <w:pPr>
        <w:spacing w:after="0"/>
      </w:pPr>
    </w:p>
    <w:p w:rsidRDefault="00496052" w:rsidP="00496052" w:rsidR="00496052">
      <w:pPr>
        <w:spacing w:after="0"/>
        <w:jc w:val="both"/>
      </w:pPr>
      <w:r>
        <w:tab/>
        <w:t xml:space="preserve">Trgovački sud u Varaždinu, po sucu toga suda Jasni Lekić, u stečajnom postupku nad stečajnim dužnikom KLM HORVAT d.o.o. u stečaju Goričan, Školska 102, MBS: 070037864, OIB: 12796096560, radi naknadne diobe, dana 03. srpnja 2019. godine, 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center"/>
      </w:pPr>
      <w:r>
        <w:t>r i j e š i o   j e: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  <w:r>
        <w:tab/>
        <w:t>I/ Određuje se nastavak stečajnog postupka radi naknadne diobe, jer se pronašla imovina koja ulazi u stečajnu masu.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  <w:r>
        <w:tab/>
        <w:t>II/ Odobrava se naknadna dioba u ukupnom iznosu od 41.734,40 kn, što iznosi 4,45% priznatih tražbina vjerovnika I višeg isplatnog reda.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  <w:r>
        <w:tab/>
      </w:r>
    </w:p>
    <w:p w:rsidRDefault="00496052" w:rsidP="00496052" w:rsidR="00496052">
      <w:pPr>
        <w:spacing w:after="0"/>
        <w:jc w:val="center"/>
      </w:pPr>
      <w:r>
        <w:t>Obrazloženje</w:t>
      </w:r>
    </w:p>
    <w:p w:rsidRDefault="00496052" w:rsidP="00496052" w:rsidR="00496052">
      <w:pPr>
        <w:spacing w:after="0"/>
        <w:jc w:val="center"/>
        <w:rPr>
          <w:b/>
        </w:rPr>
      </w:pPr>
    </w:p>
    <w:p w:rsidRDefault="00496052" w:rsidP="00496052" w:rsidR="00496052">
      <w:pPr>
        <w:spacing w:after="0"/>
        <w:jc w:val="both"/>
      </w:pPr>
      <w:r>
        <w:tab/>
        <w:t>Rješenjem Trgovačkog suda u Varaždinu broj 3 St-452/16-64 od 28. ožujka 2019. zaključen je stečajni postupak nad stečajnim dužnikom KLM HORVAT d.o.o. Goričan.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  <w:r>
        <w:tab/>
        <w:t>Stečajna upraviteljica je podneskom od 11. travnja 2019. obavijestila sud da je nakon namirenja svih troškova stečajnog postupka i isplate po završnoj diobi preostao iznos od 52.043,08 kn. Stoga predlaže da se navedeni iznos isplati na način da se iznos od 308,68 kn rezervira za naknadu banke i troškove zatvaranja računa, iznos od 10.000,00 kn da se rezervira za troškove skladištenja i arhiviranja poslovne dokumentacije stečajnog dužnika, te da se odredi naknadna dioba vjerovnika I višeg isplatnog reda u iznosu od 41.734,40 kn i to RH Ministarstvo financija Porezna uprava, odnosno 4,45% od ukupno priznatih tražbina vjerovnika I višeg isplatnog reda. Time bi vjerovnik prvog višeg isplatnog reda ukupno bio namiren sa 17,56% priznatih tražbina.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  <w:r>
        <w:tab/>
        <w:t>Prijedlog za naknadu diobu i diobni popis objavljen je na e-Oglasnoj ploči suda 18.4.2019., te na isti nije bilo prigovora.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  <w:r>
        <w:lastRenderedPageBreak/>
        <w:tab/>
        <w:t>Stoga je sud primjenom članka 289. stavak 1. točka 3., stavka 2. i 3. Stečajnog zakona (N.N. 71/15 i 104/17, dalje skraćeno: SZ-a), riješio na način kako to stoji u izreci ovog rješenja.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Varaždin, 3. srpnja 2019. 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                   Jasna Lekić, v. r.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  <w:r>
        <w:tab/>
        <w:t>POUKA O PRAVNOM LIJEKU: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  <w:r>
        <w:tab/>
        <w:t>Protiv ovog rješenja može se uložiti žalba u roku od 8 dana od proteka osmog dana od objave rješenja na e-Oglasnoj ploči ovoga suda, u 3 primjerka, putem ovog suda, a o žalbi odlučuje Visoki trgovački sud Republike Hrvatske u Zagrebu.</w:t>
      </w: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</w:p>
    <w:p w:rsidRDefault="00496052" w:rsidP="00496052" w:rsidR="00496052">
      <w:pPr>
        <w:spacing w:after="0"/>
        <w:jc w:val="both"/>
      </w:pPr>
      <w:r>
        <w:t>DNA: 1. e-Oglasna ploča suda</w:t>
      </w:r>
    </w:p>
    <w:p w:rsidRDefault="00AE649C" w:rsidP="00496052" w:rsidR="00AE649C" w:rsidRPr="00B76F3C">
      <w:pPr>
        <w:pStyle w:val="NormaleSPIS"/>
        <w:spacing w:after="0"/>
      </w:pPr>
    </w:p>
    <w:p w:rsidRDefault="00AB4602" w:rsidP="0049605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9605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B8E" w:rsidP="00537B78" w:rsidR="00057B8E">
      <w:r>
        <w:separator/>
      </w:r>
    </w:p>
  </w:endnote>
  <w:endnote w:id="0" w:type="continuationSeparator">
    <w:p w:rsidRDefault="00057B8E" w:rsidP="00537B78" w:rsidR="00057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B8E" w:rsidP="00537B78" w:rsidR="00057B8E">
      <w:r>
        <w:separator/>
      </w:r>
    </w:p>
  </w:footnote>
  <w:footnote w:id="0" w:type="continuationSeparator">
    <w:p w:rsidRDefault="00057B8E" w:rsidP="00537B78" w:rsidR="00057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B8E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05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395D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4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St-452/2016-66</izvorni_sadrzaj>
    <derivirana_varijabla naziv="DomainObject.Oznaka_1">St-452/2016-66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2019.</izvorni_sadrzaj>
    <derivirana_varijabla naziv="DomainObject.Predmet.DatumRjesavanja_1">28.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  <item>PRIVREDNA BANKA ZAGREB - DIONIČKO DRUŠTVO</item>
      <item>Odvjetničko društvo SUIĆ &amp; ŠKUNCA društvo s ograničenom odgovornošću</item>
      <item>Jelena Stankus-Tkalec</item>
    </izvorni_sadrzaj>
    <derivirana_varijabla naziv="DomainObject.Predmet.OstaliListFormated_1">
      <item>Sudski registar</item>
      <item>PRIVREDNA BANKA ZAGREB - DIONIČKO DRUŠTVO</item>
      <item>Odvjetničko društvo SUIĆ &amp; ŠKUNCA društvo s ograničenom odgovornošću</item>
      <item>Jelena Stankus-Tkalec</item>
    </derivirana_varijabla>
  </DomainObject.Predmet.OstaliListFormated>
  <DomainObject.Predmet.OstaliListFormatedOIB>
    <izvorni_sadrzaj>
      <item>Sudski registar</item>
      <item>PRIVREDNA BANKA ZAGREB - DIONIČKO DRUŠTVO, OIB 02535697732</item>
      <item>Odvjetničko društvo SUIĆ &amp; ŠKUNCA društvo s ograničenom odgovornošću, OIB 44213507122</item>
      <item>Jelena Stankus-Tkalec, OIB 91858660271</item>
    </izvorni_sadrzaj>
    <derivirana_varijabla naziv="DomainObject.Predmet.OstaliListFormatedOIB_1">
      <item>Sudski registar</item>
      <item>PRIVREDNA BANKA ZAGREB - DIONIČKO DRUŠTVO, OIB 02535697732</item>
      <item>Odvjetničko društvo SUIĆ &amp; ŠKUNCA društvo s ograničenom odgovornošću, OIB 44213507122</item>
      <item>Jelena Stankus-Tkalec, OIB 91858660271</item>
    </derivirana_varijabla>
  </DomainObject.Predmet.OstaliListFormatedOIB>
  <DomainObject.Predmet.OstaliListFormatedWithAdress>
    <izvorni_sadrzaj>
      <item>Sudski registar</item>
      <item>PRIVREDNA BANKA ZAGREB - DIONIČKO DRUŠTVO, Radnička cesta 50, 10000 Zagreb</item>
      <item>Odvjetničko društvo SUIĆ &amp; ŠKUNCA društvo s ograničenom odgovornošću, Domagojeva 14, 10000 Zagreb</item>
      <item>Jelena Stankus-Tkalec, Trakošćanska 9A, 42000 Varaždin</item>
    </izvorni_sadrzaj>
    <derivirana_varijabla naziv="DomainObject.Predmet.OstaliListFormatedWithAdress_1">
      <item>Sudski registar</item>
      <item>PRIVREDNA BANKA ZAGREB - DIONIČKO DRUŠTVO, Radnička cesta 50, 10000 Zagreb</item>
      <item>Odvjetničko društvo SUIĆ &amp; ŠKUNCA društvo s ograničenom odgovornošću, Domagojeva 14, 10000 Zagreb</item>
      <item>Jelena Stankus-Tkalec, Trakošćanska 9A, 42000 Varaždin</item>
    </derivirana_varijabla>
  </DomainObject.Predmet.OstaliListFormatedWithAdress>
  <DomainObject.Predmet.OstaliListFormatedWithAdressOIB>
    <izvorni_sadrzaj>
      <item>Sudski registar</item>
      <item>PRIVREDNA BANKA ZAGREB - DIONIČKO DRUŠTVO, OIB 02535697732, Radnička cesta 50, 10000 Zagreb</item>
      <item>Odvjetničko društvo SUIĆ &amp; ŠKUNCA društvo s ograničenom odgovornošću, OIB 44213507122, Domagojeva 14, 10000 Zagreb</item>
      <item>Jelena Stankus-Tkalec, OIB 91858660271, Trakošćanska 9A, 42000 Varaždin</item>
    </izvorni_sadrzaj>
    <derivirana_varijabla naziv="DomainObject.Predmet.OstaliListFormatedWithAdressOIB_1">
      <item>Sudski registar</item>
      <item>PRIVREDNA BANKA ZAGREB - DIONIČKO DRUŠTVO, OIB 02535697732, Radnička cesta 50, 10000 Zagreb</item>
      <item>Odvjetničko društvo SUIĆ &amp; ŠKUNCA društvo s ograničenom odgovornošću, OIB 44213507122, Domagojeva 14, 10000 Zagreb</item>
      <item>Jelena Stankus-Tkalec, OIB 91858660271, Trakošćanska 9A, 42000 Varaždin</item>
    </derivirana_varijabla>
  </DomainObject.Predmet.OstaliListFormatedWithAdressOIB>
  <DomainObject.Predmet.OstaliListNazivFormated>
    <izvorni_sadrzaj>
      <item>Sudski registar</item>
      <item>PRIVREDNA BANKA ZAGREB - DIONIČKO DRUŠTVO</item>
      <item>Odvjetničko društvo SUIĆ &amp; ŠKUNCA društvo s ograničenom odgovornošću</item>
      <item>Jelena Stankus-Tkalec</item>
    </izvorni_sadrzaj>
    <derivirana_varijabla naziv="DomainObject.Predmet.OstaliListNazivFormated_1">
      <item>Sudski registar</item>
      <item>PRIVREDNA BANKA ZAGREB - DIONIČKO DRUŠTVO</item>
      <item>Odvjetničko društvo SUIĆ &amp; ŠKUNCA društvo s ograničenom odgovornošću</item>
      <item>Jelena Stankus-Tkalec</item>
    </derivirana_varijabla>
  </DomainObject.Predmet.OstaliListNazivFormated>
  <DomainObject.Predmet.OstaliListNazivFormatedOIB>
    <izvorni_sadrzaj>
      <item>Sudski registar</item>
      <item>PRIVREDNA BANKA ZAGREB - DIONIČKO DRUŠTVO, OIB 02535697732</item>
      <item>Odvjetničko društvo SUIĆ &amp; ŠKUNCA društvo s ograničenom odgovornošću, OIB 44213507122</item>
      <item>Jelena Stankus-Tkalec, OIB 91858660271</item>
    </izvorni_sadrzaj>
    <derivirana_varijabla naziv="DomainObject.Predmet.OstaliListNazivFormatedOIB_1">
      <item>Sudski registar</item>
      <item>PRIVREDNA BANKA ZAGREB - DIONIČKO DRUŠTVO, OIB 02535697732</item>
      <item>Odvjetničko društvo SUIĆ &amp; ŠKUNCA društvo s ograničenom odgovornošću, OIB 44213507122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St-452/2016-66</izvorni_sadrzaj>
    <derivirana_varijabla naziv="DomainObject.PoslovniBrojDokumenta_1">St-452/2016-66</derivirana_varijabla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2019.</izvorni_sadrzaj>
    <derivirana_varijabla naziv="DomainObject.Predmet.OdlukaRjesenje.DatumDonosenjaOdluke_1">28. ožujka 2019.</derivirana_varijabla>
  </DomainObject.Predmet.OdlukaRjesenje.DatumDonosenjaOdluke>
  <DomainObject.Predmet.OdlukaRjesenje.DatumPravomocnosti>
    <izvorni_sadrzaj>16. travnja 2019.</izvorni_sadrzaj>
    <derivirana_varijabla naziv="DomainObject.Predmet.OdlukaRjesenje.DatumPravomocnosti_1">16. travnja 2019.</derivirana_varijabla>
  </DomainObject.Predmet.OdlukaRjesenje.DatumPravomocnosti>
  <DomainObject.Predmet.OdlukaRjesenje.Oznaka>
    <izvorni_sadrzaj>St-452/2016-64</izvorni_sadrzaj>
    <derivirana_varijabla naziv="DomainObject.Predmet.OdlukaRjesenje.Oznaka_1">St-452/2016-64</derivirana_varijabla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  <item>PRIVREDNA BANKA ZAGREB - DIONIČKO DRUŠTVO</item>
      <item>Odvjetničko društvo SUIĆ &amp; ŠKUNCA društvo s ograničenom odgovornošću</item>
      <item>Jelena Stankus-Tkalec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  <item>PRIVREDNA BANKA ZAGREB - DIONIČKO DRUŠTVO</item>
      <item>Odvjetničko društvo SUIĆ &amp; ŠKUNCA društvo s ograničenom odgovornošću</item>
      <item>Jelena Stankus-Tkalec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  <item>PRIVREDNA BANKA ZAGREB - DIONIČKO DRUŠTVO, OIB 02535697732, Radnička cesta 50,10000 Zagreb</item>
      <item>Odvjetničko društvo SUIĆ &amp; ŠKUNCA društvo s ograničenom odgovornošću, OIB 44213507122, Domagojeva 14,10000 Zagreb</item>
      <item>Jelena Stankus-Tkalec, OIB 91858660271, Trakošćanska 9A,42000 Varaždin</item>
    </izvorni_sadrzaj>
    <derivirana_varijabla naziv="DomainObject.Predmet.SudioniciListAdressOIB_1"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  <item>PRIVREDNA BANKA ZAGREB - DIONIČKO DRUŠTVO, OIB 02535697732, Radnička cesta 50,10000 Zagreb</item>
      <item>Odvjetničko društvo SUIĆ &amp; ŠKUNCA društvo s ograničenom odgovornošću, OIB 44213507122, Domagojeva 14,10000 Zagreb</item>
      <item>Jelena Stankus-Tkalec, OIB 91858660271, Trakošćanska 9A,42000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1D5FF-6E90-41E0-9668-85FC825DFB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1897</properties:Characters>
  <properties:Lines>76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2019-07-03T08:02:00Z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St-452/2016-66 / Odluka - Rješenje - nastavak postupka zbog naknadne diobe (odluka_St-452_2016-66.docx)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