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D80BB1" w:rsidP="00270B1E" w:rsidRDefault="00D80BB1" w14:paraId="7651b24" w14:textId="7651b24">
      <w:pPr>
        <w:pStyle w:val="Zaglavlje"/>
        <w:jc w:val="right"/>
        <w15:collapsed w:val="false"/>
      </w:pPr>
      <w:bookmarkStart w:name="_GoBack" w:id="0"/>
      <w:bookmarkEnd w:id="0"/>
    </w:p>
    <w:p w:rsidR="00D80BB1" w:rsidP="00270B1E" w:rsidRDefault="00D80BB1">
      <w:pPr>
        <w:pStyle w:val="Zaglavlje"/>
        <w:jc w:val="right"/>
      </w:pPr>
    </w:p>
    <w:p w:rsidR="00D80BB1" w:rsidP="00270B1E" w:rsidRDefault="00D80BB1">
      <w:pPr>
        <w:pStyle w:val="Zaglavlje"/>
        <w:jc w:val="right"/>
      </w:pPr>
    </w:p>
    <w:p w:rsidR="00D80BB1" w:rsidP="00270B1E" w:rsidRDefault="00D80BB1">
      <w:pPr>
        <w:pStyle w:val="Zaglavlje"/>
        <w:jc w:val="right"/>
      </w:pPr>
    </w:p>
    <w:p w:rsidR="00D80BB1" w:rsidP="00270B1E" w:rsidRDefault="00D80BB1">
      <w:pPr>
        <w:pStyle w:val="Zaglavlje"/>
        <w:jc w:val="right"/>
      </w:pPr>
    </w:p>
    <w:p w:rsidR="005703F4" w:rsidP="00270B1E" w:rsidRDefault="005703F4">
      <w:pPr>
        <w:pStyle w:val="Zaglavlje"/>
        <w:jc w:val="right"/>
      </w:pPr>
    </w:p>
    <w:p w:rsidR="00270B1E" w:rsidP="00270B1E" w:rsidRDefault="00270B1E">
      <w:pPr>
        <w:pStyle w:val="Zaglavlje"/>
        <w:jc w:val="right"/>
      </w:pPr>
      <w:r>
        <w:t>9 St-</w:t>
      </w:r>
      <w:r w:rsidR="000C1847">
        <w:t>94</w:t>
      </w:r>
      <w:r w:rsidR="003A2D7F">
        <w:t>/2020-3</w:t>
      </w:r>
    </w:p>
    <w:p w:rsidR="00270B1E" w:rsidP="00270B1E" w:rsidRDefault="00270B1E">
      <w:pPr>
        <w:pStyle w:val="Zaglavlje"/>
        <w:jc w:val="right"/>
      </w:pPr>
    </w:p>
    <w:p w:rsidR="00270B1E" w:rsidP="00270B1E" w:rsidRDefault="00270B1E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eastAsia="Times New Roman" w:cs="Times New Roman"/>
          <w:szCs w:val="24"/>
          <w:lang w:eastAsia="hr-HR"/>
        </w:rPr>
        <w:t xml:space="preserve"> po sutkinji Tamari Lakoseljac Benčić, kao sucu pojedincu, povodom zahtjeva Financijske agencije, OIB 85821130368, Regionalnog centra Rijeka, Podružnice Pula, Pula, Giardini 5, za provedbu skraćenog stečajnog postupka nad pravnom osobom (dužnikom) </w:t>
      </w:r>
      <w:r w:rsidR="000C1847">
        <w:rPr>
          <w:rFonts w:eastAsia="Times New Roman" w:cs="Times New Roman"/>
          <w:szCs w:val="24"/>
          <w:lang w:eastAsia="hr-HR"/>
        </w:rPr>
        <w:t>PUP</w:t>
      </w:r>
      <w:r w:rsidR="008F1959">
        <w:rPr>
          <w:rFonts w:eastAsia="Times New Roman" w:cs="Times New Roman"/>
          <w:szCs w:val="24"/>
          <w:lang w:eastAsia="hr-HR"/>
        </w:rPr>
        <w:t xml:space="preserve">A d.o.o. Pula, Anticova 5, OIB </w:t>
      </w:r>
      <w:r w:rsidRPr="008F1959" w:rsidR="008F1959">
        <w:rPr>
          <w:rFonts w:eastAsia="Times New Roman" w:cs="Times New Roman"/>
          <w:szCs w:val="24"/>
          <w:lang w:eastAsia="hr-HR"/>
        </w:rPr>
        <w:t>21382321715</w:t>
      </w:r>
      <w:r w:rsidR="008F1959">
        <w:rPr>
          <w:rFonts w:eastAsia="Times New Roman" w:cs="Times New Roman"/>
          <w:szCs w:val="24"/>
          <w:lang w:eastAsia="hr-HR"/>
        </w:rPr>
        <w:t xml:space="preserve">, MBS </w:t>
      </w:r>
      <w:r w:rsidRPr="009C187A" w:rsidR="009C187A">
        <w:rPr>
          <w:rFonts w:eastAsia="Times New Roman" w:cs="Times New Roman"/>
          <w:szCs w:val="24"/>
          <w:lang w:eastAsia="hr-HR"/>
        </w:rPr>
        <w:t>040270234</w:t>
      </w:r>
      <w:r>
        <w:rPr>
          <w:rFonts w:eastAsia="Times New Roman" w:cs="Times New Roman"/>
          <w:szCs w:val="24"/>
          <w:lang w:eastAsia="hr-HR"/>
        </w:rPr>
        <w:t xml:space="preserve">, nakon izvršenog uvida u sudski registar, sukladno odredbama čl. 428. i 430. Stečajnog zakona (Narodne novine br. 71/15, 104/17, dalje SZ), </w:t>
      </w:r>
      <w:r w:rsidR="008D42A9">
        <w:rPr>
          <w:rFonts w:eastAsia="Times New Roman" w:cs="Times New Roman"/>
          <w:szCs w:val="24"/>
          <w:lang w:eastAsia="hr-HR"/>
        </w:rPr>
        <w:t>26. veljače 2020</w:t>
      </w:r>
      <w:r>
        <w:rPr>
          <w:rFonts w:eastAsia="Times New Roman" w:cs="Times New Roman"/>
          <w:szCs w:val="24"/>
          <w:lang w:eastAsia="hr-HR"/>
        </w:rPr>
        <w:t>. objavljuje sljedeći</w:t>
      </w:r>
    </w:p>
    <w:p w:rsidR="00270B1E" w:rsidP="00270B1E" w:rsidRDefault="00270B1E">
      <w:pPr>
        <w:ind w:firstLine="708"/>
        <w:rPr>
          <w:rFonts w:eastAsia="Times New Roman" w:cs="Times New Roman"/>
          <w:szCs w:val="24"/>
          <w:lang w:eastAsia="hr-HR"/>
        </w:rPr>
      </w:pPr>
    </w:p>
    <w:p w:rsidR="00270B1E" w:rsidP="00270B1E" w:rsidRDefault="00270B1E">
      <w:pPr>
        <w:jc w:val="center"/>
        <w:rPr>
          <w:szCs w:val="24"/>
        </w:rPr>
      </w:pPr>
      <w:r>
        <w:rPr>
          <w:szCs w:val="24"/>
        </w:rPr>
        <w:t>O G L A S</w:t>
      </w:r>
    </w:p>
    <w:p w:rsidR="00270B1E" w:rsidP="00270B1E" w:rsidRDefault="00270B1E">
      <w:pPr>
        <w:ind w:firstLine="708"/>
        <w:rPr>
          <w:szCs w:val="24"/>
        </w:rPr>
      </w:pPr>
    </w:p>
    <w:p w:rsidR="00270B1E" w:rsidP="00270B1E" w:rsidRDefault="00270B1E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9C187A">
        <w:rPr>
          <w:rFonts w:eastAsia="Times New Roman" w:cs="Times New Roman"/>
          <w:szCs w:val="24"/>
          <w:lang w:eastAsia="hr-HR"/>
        </w:rPr>
        <w:t xml:space="preserve">PUPA d.o.o. Pula, Anticova 5, OIB </w:t>
      </w:r>
      <w:r w:rsidRPr="008F1959" w:rsidR="009C187A">
        <w:rPr>
          <w:rFonts w:eastAsia="Times New Roman" w:cs="Times New Roman"/>
          <w:szCs w:val="24"/>
          <w:lang w:eastAsia="hr-HR"/>
        </w:rPr>
        <w:t>21382321715</w:t>
      </w:r>
      <w:r w:rsidR="009C187A">
        <w:rPr>
          <w:rFonts w:eastAsia="Times New Roman" w:cs="Times New Roman"/>
          <w:szCs w:val="24"/>
          <w:lang w:eastAsia="hr-HR"/>
        </w:rPr>
        <w:t xml:space="preserve">, MBS </w:t>
      </w:r>
      <w:r w:rsidRPr="009C187A" w:rsidR="009C187A">
        <w:rPr>
          <w:rFonts w:eastAsia="Times New Roman" w:cs="Times New Roman"/>
          <w:szCs w:val="24"/>
          <w:lang w:eastAsia="hr-HR"/>
        </w:rPr>
        <w:t>040270234</w:t>
      </w:r>
      <w:r>
        <w:rPr>
          <w:rFonts w:eastAsia="Times New Roman" w:cs="Times New Roman"/>
          <w:szCs w:val="24"/>
          <w:lang w:eastAsia="hr-HR"/>
        </w:rPr>
        <w:t xml:space="preserve">, je pravna osoba koja nema zaposlenih, koja je na dan </w:t>
      </w:r>
      <w:r w:rsidR="009C187A">
        <w:rPr>
          <w:rFonts w:eastAsia="Times New Roman" w:cs="Times New Roman"/>
          <w:szCs w:val="24"/>
          <w:lang w:eastAsia="hr-HR"/>
        </w:rPr>
        <w:t>20</w:t>
      </w:r>
      <w:r w:rsidR="008D42A9">
        <w:rPr>
          <w:rFonts w:eastAsia="Times New Roman" w:cs="Times New Roman"/>
          <w:szCs w:val="24"/>
          <w:lang w:eastAsia="hr-HR"/>
        </w:rPr>
        <w:t>. veljače 2020</w:t>
      </w:r>
      <w:r>
        <w:rPr>
          <w:rFonts w:eastAsia="Times New Roman" w:cs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="00270B1E" w:rsidP="00270B1E" w:rsidRDefault="00270B1E">
      <w:pPr>
        <w:ind w:firstLine="708"/>
        <w:rPr>
          <w:szCs w:val="24"/>
        </w:rPr>
      </w:pPr>
    </w:p>
    <w:p w:rsidR="00270B1E" w:rsidP="00270B1E" w:rsidRDefault="00270B1E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9C187A">
        <w:rPr>
          <w:szCs w:val="24"/>
        </w:rPr>
        <w:t>20</w:t>
      </w:r>
      <w:r w:rsidR="008D42A9">
        <w:rPr>
          <w:szCs w:val="24"/>
        </w:rPr>
        <w:t>. veljače 2020</w:t>
      </w:r>
      <w:r>
        <w:rPr>
          <w:szCs w:val="24"/>
        </w:rPr>
        <w:t xml:space="preserve">. iznosio </w:t>
      </w:r>
      <w:r w:rsidR="009C187A">
        <w:rPr>
          <w:szCs w:val="24"/>
        </w:rPr>
        <w:t>185.999,79</w:t>
      </w:r>
      <w:r>
        <w:rPr>
          <w:szCs w:val="24"/>
        </w:rPr>
        <w:t xml:space="preserve"> kn.</w:t>
      </w:r>
    </w:p>
    <w:p w:rsidR="00270B1E" w:rsidP="00270B1E" w:rsidRDefault="00270B1E">
      <w:pPr>
        <w:rPr>
          <w:szCs w:val="24"/>
        </w:rPr>
      </w:pPr>
    </w:p>
    <w:p w:rsidR="00270B1E" w:rsidP="00270B1E" w:rsidRDefault="00270B1E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eastAsia="Times New Roman" w:cs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="00270B1E" w:rsidP="00270B1E" w:rsidRDefault="00270B1E">
      <w:pPr>
        <w:ind w:firstLine="708"/>
        <w:rPr>
          <w:rFonts w:eastAsia="Times New Roman" w:cs="Times New Roman"/>
          <w:szCs w:val="24"/>
          <w:lang w:eastAsia="hr-HR"/>
        </w:rPr>
      </w:pPr>
    </w:p>
    <w:p w:rsidR="00270B1E" w:rsidP="00270B1E" w:rsidRDefault="00270B1E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5703F4">
        <w:rPr>
          <w:rFonts w:eastAsia="Times New Roman" w:cs="Times New Roman"/>
          <w:szCs w:val="24"/>
          <w:lang w:eastAsia="hr-HR"/>
        </w:rPr>
        <w:t>94</w:t>
      </w:r>
      <w:r>
        <w:rPr>
          <w:rFonts w:eastAsia="Times New Roman" w:cs="Times New Roman"/>
          <w:szCs w:val="24"/>
          <w:lang w:eastAsia="hr-HR"/>
        </w:rPr>
        <w:t>-</w:t>
      </w:r>
      <w:r w:rsidR="008D42A9">
        <w:rPr>
          <w:rFonts w:eastAsia="Times New Roman" w:cs="Times New Roman"/>
          <w:szCs w:val="24"/>
          <w:lang w:eastAsia="hr-HR"/>
        </w:rPr>
        <w:t>2020</w:t>
      </w:r>
      <w:r>
        <w:rPr>
          <w:rFonts w:eastAsia="Times New Roman" w:cs="Times New Roman"/>
          <w:szCs w:val="24"/>
          <w:lang w:eastAsia="hr-HR"/>
        </w:rPr>
        <w:t>, i da u istom roku uplate na depozit ovog suda broj HR 4323900011300029763, poziv na broj 020-</w:t>
      </w:r>
      <w:r w:rsidR="005703F4">
        <w:rPr>
          <w:rFonts w:eastAsia="Times New Roman" w:cs="Times New Roman"/>
          <w:szCs w:val="24"/>
          <w:lang w:eastAsia="hr-HR"/>
        </w:rPr>
        <w:t>94</w:t>
      </w:r>
      <w:r>
        <w:rPr>
          <w:rFonts w:eastAsia="Times New Roman" w:cs="Times New Roman"/>
          <w:szCs w:val="24"/>
          <w:lang w:eastAsia="hr-HR"/>
        </w:rPr>
        <w:t>-</w:t>
      </w:r>
      <w:r w:rsidR="008D42A9">
        <w:rPr>
          <w:rFonts w:eastAsia="Times New Roman" w:cs="Times New Roman"/>
          <w:szCs w:val="24"/>
          <w:lang w:eastAsia="hr-HR"/>
        </w:rPr>
        <w:t>20</w:t>
      </w:r>
      <w:r>
        <w:rPr>
          <w:rFonts w:eastAsia="Times New Roman" w:cs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eastAsia="Times New Roman" w:cs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="00270B1E" w:rsidP="00270B1E" w:rsidRDefault="00270B1E">
      <w:pPr>
        <w:ind w:firstLine="708"/>
        <w:rPr>
          <w:szCs w:val="24"/>
        </w:rPr>
      </w:pPr>
    </w:p>
    <w:p w:rsidR="00270B1E" w:rsidP="00270B1E" w:rsidRDefault="00270B1E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eastAsia="Times New Roman" w:cs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eastAsia="Times New Roman" w:cs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  <w:r>
        <w:rPr>
          <w:szCs w:val="24"/>
        </w:rPr>
        <w:lastRenderedPageBreak/>
        <w:t>U tom slučaju sud će po službenoj dužnosti donijeti rješenje o otvaranju i zaključenju skraćenog stečajnog postupka.</w:t>
      </w:r>
    </w:p>
    <w:p w:rsidR="00270B1E" w:rsidP="00270B1E" w:rsidRDefault="00270B1E">
      <w:pPr>
        <w:ind w:firstLine="708"/>
        <w:rPr>
          <w:szCs w:val="24"/>
        </w:rPr>
      </w:pPr>
    </w:p>
    <w:p w:rsidR="00270B1E" w:rsidP="00270B1E" w:rsidRDefault="00270B1E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8D42A9">
        <w:rPr>
          <w:szCs w:val="24"/>
        </w:rPr>
        <w:t>26. veljače</w:t>
      </w:r>
      <w:r w:rsidR="001A6F64">
        <w:rPr>
          <w:szCs w:val="24"/>
        </w:rPr>
        <w:t xml:space="preserve"> </w:t>
      </w:r>
      <w:r w:rsidR="00E71503">
        <w:rPr>
          <w:szCs w:val="24"/>
        </w:rPr>
        <w:t>2020</w:t>
      </w:r>
      <w:r>
        <w:rPr>
          <w:szCs w:val="24"/>
        </w:rPr>
        <w:t>.</w:t>
      </w:r>
    </w:p>
    <w:p w:rsidR="004B6839" w:rsidP="00270B1E" w:rsidRDefault="004B6839">
      <w:pPr>
        <w:ind w:left="5664" w:firstLine="708"/>
        <w:jc w:val="center"/>
        <w:rPr>
          <w:szCs w:val="24"/>
        </w:rPr>
      </w:pPr>
    </w:p>
    <w:p w:rsidR="00270B1E" w:rsidP="00270B1E" w:rsidRDefault="00270B1E">
      <w:pPr>
        <w:ind w:left="5664" w:firstLine="708"/>
        <w:jc w:val="center"/>
        <w:rPr>
          <w:szCs w:val="24"/>
        </w:rPr>
      </w:pPr>
      <w:r>
        <w:rPr>
          <w:szCs w:val="24"/>
        </w:rPr>
        <w:t>Sutkinja</w:t>
      </w:r>
    </w:p>
    <w:p w:rsidR="001A6F64" w:rsidP="00270B1E" w:rsidRDefault="001A6F64">
      <w:pPr>
        <w:ind w:left="5664" w:firstLine="708"/>
        <w:jc w:val="center"/>
        <w:rPr>
          <w:szCs w:val="24"/>
        </w:rPr>
      </w:pPr>
    </w:p>
    <w:p w:rsidR="00270B1E" w:rsidP="00270B1E" w:rsidRDefault="00270B1E">
      <w:pPr>
        <w:ind w:left="5664" w:firstLine="708"/>
        <w:jc w:val="center"/>
        <w:rPr>
          <w:szCs w:val="24"/>
        </w:rPr>
      </w:pPr>
      <w:r>
        <w:rPr>
          <w:szCs w:val="24"/>
        </w:rPr>
        <w:t>Tamara Lakoseljac Benčić</w:t>
      </w:r>
    </w:p>
    <w:p w:rsidR="00E87FFB" w:rsidP="00270B1E" w:rsidRDefault="00E87FFB">
      <w:pPr>
        <w:rPr>
          <w:szCs w:val="24"/>
        </w:rPr>
      </w:pPr>
    </w:p>
    <w:p w:rsidR="00270B1E" w:rsidP="00270B1E" w:rsidRDefault="00270B1E">
      <w:pPr>
        <w:rPr>
          <w:szCs w:val="24"/>
        </w:rPr>
      </w:pPr>
      <w:r>
        <w:rPr>
          <w:szCs w:val="24"/>
        </w:rPr>
        <w:t>DNA:</w:t>
      </w:r>
    </w:p>
    <w:p w:rsidRPr="006C6CE1" w:rsidR="00270B1E" w:rsidP="00270B1E" w:rsidRDefault="00270B1E">
      <w:pPr>
        <w:jc w:val="left"/>
        <w:rPr>
          <w:szCs w:val="24"/>
        </w:rPr>
      </w:pPr>
      <w:r>
        <w:rPr>
          <w:szCs w:val="24"/>
        </w:rPr>
        <w:t>- mrežna stranica e-Oglasna ploča sudova (55 dana).</w:t>
      </w:r>
    </w:p>
    <w:p w:rsidR="00270B1E" w:rsidP="00270B1E" w:rsidRDefault="00270B1E"/>
    <w:p w:rsidR="00BB54EE" w:rsidRDefault="00D21088"/>
    <w:sectPr w:rsidR="00BB54EE" w:rsidSect="00E71503">
      <w:headerReference w:type="default" r:id="rId7"/>
      <w:headerReference w:type="first" r:id="rId8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E6B48" w:rsidP="00270B1E" w:rsidRDefault="006E6B48">
      <w:r>
        <w:separator/>
      </w:r>
    </w:p>
  </w:endnote>
  <w:endnote w:type="continuationSeparator" w:id="0">
    <w:p w:rsidR="006E6B48" w:rsidP="00270B1E" w:rsidRDefault="006E6B48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E6B48" w:rsidP="00270B1E" w:rsidRDefault="006E6B48">
      <w:r>
        <w:separator/>
      </w:r>
    </w:p>
  </w:footnote>
  <w:footnote w:type="continuationSeparator" w:id="0">
    <w:p w:rsidR="006E6B48" w:rsidP="00270B1E" w:rsidRDefault="006E6B48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C1847" w:rsidP="000C1847" w:rsidRDefault="00E71503">
    <w:pPr>
      <w:pStyle w:val="Zaglavlje"/>
      <w:jc w:val="right"/>
    </w:pPr>
    <w:r>
      <w:tab/>
    </w:r>
    <w:sdt>
      <w:sdtPr>
        <w:id w:val="-23316111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21088">
          <w:rPr>
            <w:noProof/>
          </w:rPr>
          <w:t>2</w:t>
        </w:r>
        <w:r>
          <w:fldChar w:fldCharType="end"/>
        </w:r>
      </w:sdtContent>
    </w:sdt>
    <w:r>
      <w:tab/>
    </w:r>
    <w:r w:rsidR="000C1847">
      <w:t>9 St-94/2020-3</w:t>
    </w:r>
  </w:p>
  <w:p w:rsidR="00647077" w:rsidP="00647077" w:rsidRDefault="00D21088">
    <w:pPr>
      <w:pStyle w:val="Zaglavlje"/>
      <w:jc w:val="right"/>
    </w:pPr>
  </w:p>
</w:hdr>
</file>

<file path=word/header2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08697293"/>
      <w:docPartObj>
        <w:docPartGallery w:val="Page Numbers (Top of Page)"/>
        <w:docPartUnique/>
      </w:docPartObj>
    </w:sdtPr>
    <w:sdtEndPr/>
    <w:sdtContent>
      <w:p w:rsidR="00E71503" w:rsidRDefault="00D21088">
        <w:pPr>
          <w:pStyle w:val="Zaglavlje"/>
          <w:jc w:val="center"/>
        </w:pPr>
      </w:p>
    </w:sdtContent>
  </w:sdt>
  <w:p w:rsidR="00E71503" w:rsidRDefault="00E71503">
    <w:pPr>
      <w:pStyle w:val="Zaglavlje"/>
    </w:pPr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2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0B1E"/>
    <w:rsid w:val="000C1847"/>
    <w:rsid w:val="001A6F64"/>
    <w:rsid w:val="0021090D"/>
    <w:rsid w:val="002631B5"/>
    <w:rsid w:val="00270B1E"/>
    <w:rsid w:val="00322A06"/>
    <w:rsid w:val="00357689"/>
    <w:rsid w:val="003A2D7F"/>
    <w:rsid w:val="003E2D62"/>
    <w:rsid w:val="004B6839"/>
    <w:rsid w:val="005703F4"/>
    <w:rsid w:val="005740F2"/>
    <w:rsid w:val="006E6B48"/>
    <w:rsid w:val="008D42A9"/>
    <w:rsid w:val="008F1959"/>
    <w:rsid w:val="009C187A"/>
    <w:rsid w:val="00B35B78"/>
    <w:rsid w:val="00C941A0"/>
    <w:rsid w:val="00D21088"/>
    <w:rsid w:val="00D80BB1"/>
    <w:rsid w:val="00E214D5"/>
    <w:rsid w:val="00E71503"/>
    <w:rsid w:val="00E87FFB"/>
    <w:rsid w:val="00FD6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4C359ABD"/>
  <w15:docId w15:val="{453793F2-7EE1-42CA-B050-ED6BC79D2AF3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270B1E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270B1E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270B1E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270B1E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270B1E"/>
    <w:rPr>
      <w:rFonts w:ascii="Times New Roman" w:hAnsi="Times New Roman"/>
      <w:sz w:val="24"/>
    </w:rPr>
  </w:style>
  <w:style w:type="character" w:styleId="Tekstrezerviranogmjesta">
    <w:name w:val="Placeholder Text"/>
    <w:basedOn w:val="Zadanifontodlomka"/>
    <w:uiPriority w:val="99"/>
    <w:semiHidden/>
    <w:rsid w:val="00D2108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2108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21088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21088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21088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21088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D210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26. veljače 2020.</izvorni_sadrzaj>
    <derivirana_varijabla naziv="DomainObject.DatumDonosenjaOdluke_1">26. veljače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</izvorni_sadrzaj>
    <derivirana_varijabla naziv="DomainObject.Predmet.Broj_1">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21. veljače 2020.</izvorni_sadrzaj>
    <derivirana_varijabla naziv="DomainObject.Predmet.DatumIzradeOptuznogAkta_1">21. veljače 2020.</derivirana_varijabla>
  </DomainObject.Predmet.DatumIzradeOptuznogAkta>
  <DomainObject.Predmet.DatumIzradeOptuznogAktaFormated>
    <izvorni_sadrzaj>21.2.2020.</izvorni_sadrzaj>
    <derivirana_varijabla naziv="DomainObject.Predmet.DatumIzradeOptuznogAktaFormated_1">21.2.2020.</derivirana_varijabla>
  </DomainObject.Predmet.DatumIzradeOptuznogAktaFormated>
  <DomainObject.Predmet.DatumOsnivanja>
    <izvorni_sadrzaj>21. veljače 2020.</izvorni_sadrzaj>
    <derivirana_varijabla naziv="DomainObject.Predmet.DatumOsnivanja_1">21. veljače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21. veljače 2020.</izvorni_sadrzaj>
    <derivirana_varijabla naziv="DomainObject.Predmet.DatumPrimitkaOptuznogAkta_1">21. veljače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St-94/2020</izvorni_sadrzaj>
    <derivirana_varijabla naziv="DomainObject.Predmet.OznakaBroj_1">St-94/2020</derivirana_varijabla>
  </DomainObject.Predmet.OznakaBroj>
  <DomainObject.Predmet.OznakaBrojOptuznogAkta>
    <izvorni_sadrzaj>04-06-20-1047</izvorni_sadrzaj>
    <derivirana_varijabla naziv="DomainObject.Predmet.OznakaBrojOptuznogAkta_1">04-06-20-1047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PUPA d.o.o. PULA</izvorni_sadrzaj>
    <derivirana_varijabla naziv="DomainObject.Predmet.ProtustrankaFormated_1">  PUPA d.o.o. PULA</derivirana_varijabla>
  </DomainObject.Predmet.ProtustrankaFormated>
  <DomainObject.Predmet.ProtustrankaFormatedOIB>
    <izvorni_sadrzaj>  PUPA d.o.o. PULA, OIB 21382321715</izvorni_sadrzaj>
    <derivirana_varijabla naziv="DomainObject.Predmet.ProtustrankaFormatedOIB_1">  PUPA d.o.o. PULA, OIB 21382321715</derivirana_varijabla>
  </DomainObject.Predmet.ProtustrankaFormatedOIB>
  <DomainObject.Predmet.ProtustrankaFormatedWithAdress>
    <izvorni_sadrzaj> PUPA d.o.o. PULA, Anticova 5, 52100 Pula</izvorni_sadrzaj>
    <derivirana_varijabla naziv="DomainObject.Predmet.ProtustrankaFormatedWithAdress_1"> PUPA d.o.o. PULA, Anticova 5, 52100 Pula</derivirana_varijabla>
  </DomainObject.Predmet.ProtustrankaFormatedWithAdress>
  <DomainObject.Predmet.ProtustrankaFormatedWithAdressOIB>
    <izvorni_sadrzaj> PUPA d.o.o. PULA, OIB 21382321715, Anticova 5, 52100 Pula</izvorni_sadrzaj>
    <derivirana_varijabla naziv="DomainObject.Predmet.ProtustrankaFormatedWithAdressOIB_1"> PUPA d.o.o. PULA, OIB 21382321715, Anticova 5, 52100 Pula</derivirana_varijabla>
  </DomainObject.Predmet.ProtustrankaFormatedWithAdressOIB>
  <DomainObject.Predmet.ProtustrankaWithAdress>
    <izvorni_sadrzaj>PUPA d.o.o. PULA Anticova 5, 52100 Pula</izvorni_sadrzaj>
    <derivirana_varijabla naziv="DomainObject.Predmet.ProtustrankaWithAdress_1">PUPA d.o.o. PULA Anticova 5, 52100 Pula</derivirana_varijabla>
  </DomainObject.Predmet.ProtustrankaWithAdress>
  <DomainObject.Predmet.ProtustrankaWithAdressOIB>
    <izvorni_sadrzaj>PUPA d.o.o. PULA, OIB 21382321715, Anticova 5, 52100 Pula</izvorni_sadrzaj>
    <derivirana_varijabla naziv="DomainObject.Predmet.ProtustrankaWithAdressOIB_1">PUPA d.o.o. PULA, OIB 21382321715, Anticova 5, 52100 Pula</derivirana_varijabla>
  </DomainObject.Predmet.ProtustrankaWithAdressOIB>
  <DomainObject.Predmet.ProtustrankaNazivFormated>
    <izvorni_sadrzaj>PUPA d.o.o. PULA</izvorni_sadrzaj>
    <derivirana_varijabla naziv="DomainObject.Predmet.ProtustrankaNazivFormated_1">PUPA d.o.o. PULA</derivirana_varijabla>
  </DomainObject.Predmet.ProtustrankaNazivFormated>
  <DomainObject.Predmet.ProtustrankaNazivFormatedOIB>
    <izvorni_sadrzaj>PUPA d.o.o. PULA, OIB 21382321715</izvorni_sadrzaj>
    <derivirana_varijabla naziv="DomainObject.Predmet.ProtustrankaNazivFormatedOIB_1">PUPA d.o.o. PULA, OIB 21382321715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185999.79</izvorni_sadrzaj>
    <derivirana_varijabla naziv="DomainObject.Predmet.TrenutnaVrijednost_1">185999.79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PUPA d.o.o. PULA</item>
    </izvorni_sadrzaj>
    <derivirana_varijabla naziv="DomainObject.Predmet.ProtuStrankaListFormated_1">
      <item>PUPA d.o.o. PULA</item>
    </derivirana_varijabla>
  </DomainObject.Predmet.ProtuStrankaListFormated>
  <DomainObject.Predmet.ProtuStrankaListFormatedOIB>
    <izvorni_sadrzaj>
      <item>PUPA d.o.o. PULA, OIB 21382321715</item>
    </izvorni_sadrzaj>
    <derivirana_varijabla naziv="DomainObject.Predmet.ProtuStrankaListFormatedOIB_1">
      <item>PUPA d.o.o. PULA, OIB 21382321715</item>
    </derivirana_varijabla>
  </DomainObject.Predmet.ProtuStrankaListFormatedOIB>
  <DomainObject.Predmet.ProtuStrankaListFormatedWithAdress>
    <izvorni_sadrzaj>
      <item>PUPA d.o.o. PULA, Anticova 5, 52100 Pula</item>
    </izvorni_sadrzaj>
    <derivirana_varijabla naziv="DomainObject.Predmet.ProtuStrankaListFormatedWithAdress_1">
      <item>PUPA d.o.o. PULA, Anticova 5, 52100 Pula</item>
    </derivirana_varijabla>
  </DomainObject.Predmet.ProtuStrankaListFormatedWithAdress>
  <DomainObject.Predmet.ProtuStrankaListFormatedWithAdressOIB>
    <izvorni_sadrzaj>
      <item>PUPA d.o.o. PULA, OIB 21382321715, Anticova 5, 52100 Pula</item>
    </izvorni_sadrzaj>
    <derivirana_varijabla naziv="DomainObject.Predmet.ProtuStrankaListFormatedWithAdressOIB_1">
      <item>PUPA d.o.o. PULA, OIB 21382321715, Anticova 5, 52100 Pula</item>
    </derivirana_varijabla>
  </DomainObject.Predmet.ProtuStrankaListFormatedWithAdressOIB>
  <DomainObject.Predmet.ProtuStrankaListNazivFormated>
    <izvorni_sadrzaj>
      <item>PUPA d.o.o. PULA</item>
    </izvorni_sadrzaj>
    <derivirana_varijabla naziv="DomainObject.Predmet.ProtuStrankaListNazivFormated_1">
      <item>PUPA d.o.o. PULA</item>
    </derivirana_varijabla>
  </DomainObject.Predmet.ProtuStrankaListNazivFormated>
  <DomainObject.Predmet.ProtuStrankaListNazivFormatedOIB>
    <izvorni_sadrzaj>
      <item>PUPA d.o.o. PULA, OIB 21382321715</item>
    </izvorni_sadrzaj>
    <derivirana_varijabla naziv="DomainObject.Predmet.ProtuStrankaListNazivFormatedOIB_1">
      <item>PUPA d.o.o. PULA, OIB 21382321715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26. veljače 2020.</izvorni_sadrzaj>
    <derivirana_varijabla naziv="DomainObject.Datum_1">26. veljače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PUPA d.o.o. PULA</izvorni_sadrzaj>
    <derivirana_varijabla naziv="DomainObject.Predmet.ProtustrankaIDrugi_1">PUPA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PUPA d.o.o. PULA, OIB 21382321715, Anticova 5, 52100 Pula</izvorni_sadrzaj>
    <derivirana_varijabla naziv="DomainObject.Predmet.ProtustrankaIDrugiAdressOIB_1">PUPA d.o.o. PULA, OIB 21382321715, Anticova 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PUPA d.o.o. PULA</item>
      <item>FINANCIJSKA AGENCIJA, RC RIJEKA, PODRUŽNICA PULA, PULA</item>
    </izvorni_sadrzaj>
    <derivirana_varijabla naziv="DomainObject.Predmet.SudioniciListNaziv_1">
      <item>PUPA d.o.o. PULA</item>
      <item>FINANCIJSKA AGENCIJA, RC RIJEKA, PODRUŽNICA PULA, PULA</item>
    </derivirana_varijabla>
  </DomainObject.Predmet.SudioniciListNaziv>
  <DomainObject.Predmet.SudioniciListAdressOIB>
    <izvorni_sadrzaj>
      <item>PUPA d.o.o. PULA, OIB 21382321715, Anticova 5,52100 Pula</item>
      <item>FINANCIJSKA AGENCIJA, RC RIJEKA, PODRUŽNICA PULA, PULA, OIB 85821130368, Ulica grada Vukovara 70,10000 Zagreb</item>
    </izvorni_sadrzaj>
    <derivirana_varijabla naziv="DomainObject.Predmet.SudioniciListAdressOIB_1">
      <item>PUPA d.o.o. PULA, OIB 21382321715, Anticova 5,52100 Pula</item>
      <item>FINANCIJSKA AGENCIJA, RC RIJEKA, PODRUŽNICA PULA, PULA,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21382321715</item>
      <item>, OIB 85821130368</item>
    </izvorni_sadrzaj>
    <derivirana_varijabla naziv="DomainObject.Predmet.SudioniciListNazivOIB_1">
      <item>, OIB 21382321715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veljače 2020.</izvorni_sadrzaj>
    <derivirana_varijabla naziv="DomainObject.Predmet.DatumPocetkaProcesa_1">21. veljače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484</properties:Words>
  <properties:Characters>2670</properties:Characters>
  <properties:Lines>62</properties:Lines>
  <properties:Paragraphs>13</properties:Paragraphs>
  <properties:TotalTime>17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3141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2019-04-02T13:14:00Z</dcterms:created>
  <dc:creator>Ela Sošić</dc:creator>
  <cp:lastModifiedBy>Ana Jeromela</cp:lastModifiedBy>
  <cp:lastPrinted>2020-02-26T08:14:00Z</cp:lastPrinted>
  <dcterms:modified xmlns:xsi="http://www.w3.org/2001/XMLSchema-instance" xsi:type="dcterms:W3CDTF">2020-02-26T08:16:00Z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 94-20 PUPA d.o.o..docx)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