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c78d" w14:paraId="d25c78d" w:rsidRDefault="00BE39EF" w:rsidP="000E2D4A" w:rsidR="00BE39EF" w:rsidRPr="00295A39">
      <w:pPr>
        <w:jc w:val="both"/>
        <w15:collapsed w:val="false"/>
      </w:pPr>
      <w:bookmarkStart w:name="_GoBack" w:id="0"/>
      <w:bookmarkEnd w:id="0"/>
    </w:p>
    <w:p w:rsidRDefault="00BE39EF" w:rsidP="000E2D4A" w:rsidR="00BE39EF" w:rsidRPr="00295A39">
      <w:pPr>
        <w:jc w:val="both"/>
      </w:pPr>
    </w:p>
    <w:p w:rsidRDefault="00BE39EF" w:rsidP="000E2D4A" w:rsidR="00BE39EF" w:rsidRPr="00295A39">
      <w:pPr>
        <w:jc w:val="both"/>
      </w:pPr>
    </w:p>
    <w:p w:rsidRDefault="00BE39EF" w:rsidP="000E2D4A" w:rsidR="00BE39EF" w:rsidRPr="00295A39">
      <w:pPr>
        <w:jc w:val="both"/>
      </w:pPr>
    </w:p>
    <w:p w:rsidRDefault="00FA16A5" w:rsidP="000E2D4A" w:rsidR="00FA16A5" w:rsidRPr="00295A39">
      <w:pPr>
        <w:jc w:val="both"/>
      </w:pPr>
    </w:p>
    <w:p w:rsidRDefault="00453897" w:rsidP="00453897" w:rsidR="00453897" w:rsidRPr="00295A39">
      <w:pPr>
        <w:jc w:val="both"/>
      </w:pPr>
      <w:r w:rsidRPr="00295A39">
        <w:t>REPUBLIKA HRVATSKA</w:t>
      </w:r>
    </w:p>
    <w:p w:rsidRDefault="00453897" w:rsidP="00453897" w:rsidR="00453897" w:rsidRPr="00295A39">
      <w:pPr>
        <w:jc w:val="both"/>
      </w:pPr>
      <w:r w:rsidRPr="00295A39">
        <w:t xml:space="preserve">TRGOVAČKI SUD U ZAGREBU                                                               </w:t>
      </w:r>
    </w:p>
    <w:p w:rsidRDefault="00453897" w:rsidP="00453897" w:rsidR="00453897" w:rsidRPr="00295A39">
      <w:r w:rsidRPr="00295A39">
        <w:t xml:space="preserve">Amruševa 2/II                                                                                              </w:t>
      </w:r>
      <w:smartTag w:element="metricconverter" w:uri="urn:schemas-microsoft-com:office:smarttags">
        <w:smartTagPr>
          <w:attr w:val="67. St" w:name="ProductID"/>
        </w:smartTagPr>
        <w:r w:rsidRPr="00295A39">
          <w:t>67. St</w:t>
        </w:r>
      </w:smartTag>
      <w:r w:rsidR="00F53E31" w:rsidRPr="00295A39">
        <w:t xml:space="preserve"> -473/15</w:t>
      </w:r>
    </w:p>
    <w:p w:rsidRDefault="00453897" w:rsidP="00453897" w:rsidR="00453897" w:rsidRPr="00295A39">
      <w:pPr>
        <w:jc w:val="both"/>
      </w:pPr>
    </w:p>
    <w:p w:rsidRDefault="00F53E31" w:rsidP="00F53E31" w:rsidR="00F53E31" w:rsidRPr="00295A39">
      <w:pPr>
        <w:jc w:val="center"/>
        <w:rPr>
          <w:b/>
        </w:rPr>
      </w:pPr>
      <w:r w:rsidRPr="00295A39">
        <w:rPr>
          <w:b/>
        </w:rPr>
        <w:t xml:space="preserve">R E P U B L I K A  H R V A T S K A </w:t>
      </w:r>
    </w:p>
    <w:p w:rsidRDefault="008D2855" w:rsidP="00453897" w:rsidR="00453897" w:rsidRPr="00295A39">
      <w:pPr>
        <w:jc w:val="center"/>
        <w:rPr>
          <w:b/>
        </w:rPr>
      </w:pPr>
      <w:r w:rsidRPr="00295A39">
        <w:rPr>
          <w:b/>
        </w:rPr>
        <w:t>R J E Š E NJ E</w:t>
      </w:r>
    </w:p>
    <w:p w:rsidRDefault="00453897" w:rsidP="00453897" w:rsidR="00453897" w:rsidRPr="00295A39">
      <w:pPr>
        <w:jc w:val="both"/>
        <w:rPr>
          <w:b/>
        </w:rPr>
      </w:pPr>
    </w:p>
    <w:p w:rsidRDefault="00453897" w:rsidP="00453897" w:rsidR="00453897" w:rsidRPr="00295A39">
      <w:pPr>
        <w:ind w:firstLine="720"/>
        <w:jc w:val="both"/>
        <w:rPr>
          <w:lang w:val="pt-BR"/>
        </w:rPr>
      </w:pPr>
      <w:r w:rsidRPr="00295A39">
        <w:rPr>
          <w:lang w:val="pt-BR"/>
        </w:rPr>
        <w:t xml:space="preserve">Trgovački sud u Zagrebu, po stečajnom sucu Gordanu Zubaku, u stečajnom predmetu u povodu prijedloga </w:t>
      </w:r>
      <w:r w:rsidR="00F53E31" w:rsidRPr="00295A39">
        <w:rPr>
          <w:lang w:val="pt-BR"/>
        </w:rPr>
        <w:t>H-KVALITETA d.o.o., Zagreb, Nike Grškovića 7</w:t>
      </w:r>
      <w:r w:rsidRPr="00295A39">
        <w:rPr>
          <w:lang w:val="pt-BR"/>
        </w:rPr>
        <w:t xml:space="preserve">, za otvaranje stečajnog postupka nad dužnikom </w:t>
      </w:r>
      <w:r w:rsidR="00F53E31" w:rsidRPr="00295A39">
        <w:rPr>
          <w:lang w:val="pt-BR"/>
        </w:rPr>
        <w:t>H-KVALITETA d.o.o., Zagreb, Nike Grškovića 7</w:t>
      </w:r>
      <w:r w:rsidRPr="00295A39">
        <w:rPr>
          <w:lang w:val="pt-BR"/>
        </w:rPr>
        <w:t xml:space="preserve">, </w:t>
      </w:r>
      <w:r w:rsidRPr="00295A39">
        <w:t xml:space="preserve">OIB: </w:t>
      </w:r>
      <w:r w:rsidR="00F53E31" w:rsidRPr="00295A39">
        <w:t>94832933807</w:t>
      </w:r>
      <w:r w:rsidRPr="00295A39">
        <w:t>,</w:t>
      </w:r>
      <w:r w:rsidRPr="00295A39">
        <w:rPr>
          <w:lang w:val="pt-BR"/>
        </w:rPr>
        <w:t xml:space="preserve"> </w:t>
      </w:r>
      <w:r w:rsidR="00295A39" w:rsidRPr="00295A39">
        <w:rPr>
          <w:lang w:val="pt-BR"/>
        </w:rPr>
        <w:t xml:space="preserve">3. </w:t>
      </w:r>
      <w:r w:rsidR="00295A39">
        <w:rPr>
          <w:lang w:val="pt-BR"/>
        </w:rPr>
        <w:t>r</w:t>
      </w:r>
      <w:r w:rsidR="00295A39" w:rsidRPr="00295A39">
        <w:rPr>
          <w:lang w:val="pt-BR"/>
        </w:rPr>
        <w:t xml:space="preserve">ujna </w:t>
      </w:r>
      <w:r w:rsidRPr="00295A39">
        <w:rPr>
          <w:lang w:val="pt-BR"/>
        </w:rPr>
        <w:t>20</w:t>
      </w:r>
      <w:r w:rsidR="00482124" w:rsidRPr="00295A39">
        <w:rPr>
          <w:lang w:val="pt-BR"/>
        </w:rPr>
        <w:t>15</w:t>
      </w:r>
      <w:r w:rsidRPr="00295A39">
        <w:rPr>
          <w:lang w:val="pt-BR"/>
        </w:rPr>
        <w:t xml:space="preserve">., </w:t>
      </w:r>
    </w:p>
    <w:p w:rsidRDefault="00E41EB3" w:rsidP="000E2D4A" w:rsidR="00E41EB3" w:rsidRPr="00295A39">
      <w:pPr>
        <w:jc w:val="both"/>
      </w:pPr>
    </w:p>
    <w:p w:rsidRDefault="00E43B53" w:rsidP="00E43B53" w:rsidR="00E43B53" w:rsidRPr="00295A39">
      <w:pPr>
        <w:jc w:val="center"/>
      </w:pPr>
      <w:r w:rsidRPr="00295A39">
        <w:t>r i j e š i o   j e</w:t>
      </w:r>
    </w:p>
    <w:p w:rsidRDefault="00E43B53" w:rsidP="00E43B53" w:rsidR="00E43B53" w:rsidRPr="00295A39"/>
    <w:p w:rsidRDefault="009F7FD5" w:rsidP="009F7FD5" w:rsidR="008E74C4" w:rsidRPr="00295A39">
      <w:pPr>
        <w:jc w:val="both"/>
      </w:pPr>
      <w:r w:rsidRPr="00295A39">
        <w:t xml:space="preserve">I. </w:t>
      </w:r>
      <w:r w:rsidR="000631BD" w:rsidRPr="00295A39">
        <w:t>Pokreće se prethodni</w:t>
      </w:r>
      <w:r w:rsidR="00E43B53" w:rsidRPr="00295A39">
        <w:t xml:space="preserve"> postupak radi utvrđivanja uvjeta za otvaranje stečajnog p</w:t>
      </w:r>
      <w:r w:rsidR="00494628" w:rsidRPr="00295A39">
        <w:t>ostupka nad</w:t>
      </w:r>
      <w:r w:rsidR="00E43B53" w:rsidRPr="00295A39">
        <w:t xml:space="preserve"> društvom</w:t>
      </w:r>
      <w:r w:rsidR="00643C23" w:rsidRPr="00295A39">
        <w:t xml:space="preserve"> </w:t>
      </w:r>
      <w:r w:rsidR="00F53E31" w:rsidRPr="00295A39">
        <w:rPr>
          <w:lang w:val="pt-BR"/>
        </w:rPr>
        <w:t xml:space="preserve">H-KVALITETA d.o.o., Zagreb, Nike Grškovića 7, </w:t>
      </w:r>
      <w:r w:rsidR="00F53E31" w:rsidRPr="00295A39">
        <w:t>OIB: 94832933807, MBS: 080282256</w:t>
      </w:r>
      <w:r w:rsidR="009C383A" w:rsidRPr="00295A39">
        <w:t>.</w:t>
      </w:r>
    </w:p>
    <w:p w:rsidRDefault="009F7FD5" w:rsidP="009F7FD5" w:rsidR="009F7FD5" w:rsidRPr="00295A39">
      <w:pPr>
        <w:jc w:val="both"/>
      </w:pPr>
    </w:p>
    <w:p w:rsidRDefault="009F7FD5" w:rsidP="009F7FD5" w:rsidR="00E43B53" w:rsidRPr="00295A39">
      <w:pPr>
        <w:jc w:val="both"/>
      </w:pPr>
      <w:r w:rsidRPr="00295A39">
        <w:t xml:space="preserve">II. </w:t>
      </w:r>
      <w:r w:rsidR="00E43B53" w:rsidRPr="00295A39">
        <w:t xml:space="preserve">Određuje se ročište radi izjašnjenja o prijedlogu za otvaranje stečajnog postupka za </w:t>
      </w:r>
      <w:r w:rsidR="00B1446A" w:rsidRPr="00295A39">
        <w:br/>
      </w:r>
      <w:r w:rsidR="00B26D17" w:rsidRPr="00295A39">
        <w:rPr>
          <w:b/>
        </w:rPr>
        <w:t>6. li</w:t>
      </w:r>
      <w:r w:rsidR="00F53E31" w:rsidRPr="00295A39">
        <w:rPr>
          <w:b/>
        </w:rPr>
        <w:t>stopad 2015. u 10,00</w:t>
      </w:r>
      <w:r w:rsidR="00E43B53" w:rsidRPr="00295A39">
        <w:rPr>
          <w:b/>
        </w:rPr>
        <w:t xml:space="preserve"> sati,</w:t>
      </w:r>
      <w:r w:rsidR="00E43B53" w:rsidRPr="00295A39">
        <w:rPr>
          <w:bCs/>
        </w:rPr>
        <w:t xml:space="preserve"> u</w:t>
      </w:r>
      <w:r w:rsidR="00E43B53" w:rsidRPr="00295A39">
        <w:t xml:space="preserve"> zgradi ovog suda u sobi br. 85/II ulična zgrada, na koje se pozivaju dostavom ovog rješenja:</w:t>
      </w:r>
    </w:p>
    <w:p w:rsidRDefault="00E43B53" w:rsidP="009F7FD5" w:rsidR="00E43B53" w:rsidRPr="00295A39">
      <w:pPr>
        <w:numPr>
          <w:ilvl w:val="0"/>
          <w:numId w:val="4"/>
        </w:numPr>
        <w:jc w:val="both"/>
      </w:pPr>
      <w:r w:rsidRPr="00295A39">
        <w:t>predlagatelj</w:t>
      </w:r>
      <w:r w:rsidR="002D799D" w:rsidRPr="00295A39">
        <w:t xml:space="preserve"> </w:t>
      </w:r>
      <w:r w:rsidR="00282E75" w:rsidRPr="00295A39">
        <w:t>/dužnik</w:t>
      </w:r>
    </w:p>
    <w:p w:rsidRDefault="00282E75" w:rsidP="009F7FD5" w:rsidR="00282E75" w:rsidRPr="00295A39">
      <w:pPr>
        <w:numPr>
          <w:ilvl w:val="0"/>
          <w:numId w:val="4"/>
        </w:numPr>
        <w:jc w:val="both"/>
      </w:pPr>
      <w:r w:rsidRPr="00295A39">
        <w:t>Zagrebačka banka d.d.</w:t>
      </w:r>
    </w:p>
    <w:p w:rsidRDefault="00103F78" w:rsidP="009F7FD5" w:rsidR="00103F78" w:rsidRPr="00295A39">
      <w:pPr>
        <w:numPr>
          <w:ilvl w:val="0"/>
          <w:numId w:val="4"/>
        </w:numPr>
        <w:jc w:val="both"/>
      </w:pPr>
      <w:r w:rsidRPr="00295A39">
        <w:t>Financijska agencija</w:t>
      </w:r>
    </w:p>
    <w:p w:rsidRDefault="00453897" w:rsidP="009F7FD5" w:rsidR="008731B1" w:rsidRPr="00295A39">
      <w:pPr>
        <w:numPr>
          <w:ilvl w:val="0"/>
          <w:numId w:val="4"/>
        </w:numPr>
        <w:jc w:val="both"/>
      </w:pPr>
      <w:r w:rsidRPr="00295A39">
        <w:t>zastupnik</w:t>
      </w:r>
      <w:r w:rsidR="00E43B53" w:rsidRPr="00295A39">
        <w:t xml:space="preserve"> p</w:t>
      </w:r>
      <w:r w:rsidR="002D799D" w:rsidRPr="00295A39">
        <w:t xml:space="preserve">o zakonu dužnika: </w:t>
      </w:r>
      <w:r w:rsidR="00F53E31" w:rsidRPr="00295A39">
        <w:t>Hrvoje Hegeduš</w:t>
      </w:r>
    </w:p>
    <w:p w:rsidRDefault="008E74C4" w:rsidP="008E74C4" w:rsidR="008E74C4" w:rsidRPr="00295A39">
      <w:pPr>
        <w:jc w:val="both"/>
      </w:pPr>
    </w:p>
    <w:p w:rsidRDefault="00E43B53" w:rsidP="008E74C4" w:rsidR="00E43B53" w:rsidRPr="00295A39">
      <w:pPr>
        <w:jc w:val="both"/>
      </w:pPr>
      <w:r w:rsidRPr="00295A39">
        <w:t xml:space="preserve">III. </w:t>
      </w:r>
      <w:r w:rsidR="008E74C4" w:rsidRPr="00295A39">
        <w:t>Os</w:t>
      </w:r>
      <w:r w:rsidRPr="00295A39">
        <w:t>obe  navedene  u točki II. ovog  rješenja  mogu  se  i  pisano  izjasniti o</w:t>
      </w:r>
      <w:r w:rsidR="008E74C4" w:rsidRPr="00295A39">
        <w:t xml:space="preserve">  </w:t>
      </w:r>
      <w:r w:rsidRPr="00295A39">
        <w:t>prijedlogu.</w:t>
      </w:r>
    </w:p>
    <w:p w:rsidRDefault="00E43B53" w:rsidP="000E2D4A" w:rsidR="00E43B53" w:rsidRPr="00295A39">
      <w:pPr>
        <w:pStyle w:val="Tijeloteksta"/>
      </w:pPr>
    </w:p>
    <w:p w:rsidRDefault="00900561" w:rsidP="000E2D4A" w:rsidR="00900561">
      <w:pPr>
        <w:pStyle w:val="Tijeloteksta"/>
        <w:jc w:val="center"/>
      </w:pPr>
      <w:r w:rsidRPr="00295A39">
        <w:t>Obrazloženje</w:t>
      </w:r>
    </w:p>
    <w:p w:rsidRDefault="00295A39" w:rsidP="000E2D4A" w:rsidR="00295A39" w:rsidRPr="00295A39">
      <w:pPr>
        <w:pStyle w:val="Tijeloteksta"/>
        <w:jc w:val="center"/>
      </w:pPr>
    </w:p>
    <w:p w:rsidRDefault="00453897" w:rsidP="00B271E5" w:rsidR="00482124" w:rsidRPr="00295A39">
      <w:pPr>
        <w:pStyle w:val="Tijeloteksta"/>
        <w:ind w:firstLine="720"/>
      </w:pPr>
      <w:r w:rsidRPr="00295A39">
        <w:t>Osoba ovlaštena za zastupanje pravne osobe (dužnika) po zakonu (</w:t>
      </w:r>
      <w:r w:rsidR="00482124" w:rsidRPr="00295A39">
        <w:t>Hrvoje Hegeduš</w:t>
      </w:r>
      <w:r w:rsidRPr="00295A39">
        <w:t>)</w:t>
      </w:r>
      <w:r w:rsidR="00482124" w:rsidRPr="00295A39">
        <w:t xml:space="preserve"> ovlastio je na temelju specijalne punomoći prokurista društva Nadu Hegeduš poduzeti pravne radnje kojima se započinje stečajni postupak nad dužnikom. U prijedlogu je navedeno kako je dužnik nesposoban za plaćanje te je predloženo nad dužnikom otvoriti stečaj.</w:t>
      </w:r>
    </w:p>
    <w:p w:rsidRDefault="00453897" w:rsidP="00453897" w:rsidR="00453897" w:rsidRPr="00295A39">
      <w:pPr>
        <w:pStyle w:val="Tijeloteksta"/>
      </w:pPr>
    </w:p>
    <w:p w:rsidRDefault="00453897" w:rsidP="00453897" w:rsidR="00453897" w:rsidRPr="00295A39">
      <w:pPr>
        <w:pStyle w:val="Tijeloteksta"/>
      </w:pPr>
      <w:r w:rsidRPr="00295A39">
        <w:tab/>
        <w:t xml:space="preserve">Prema odredbi čl. </w:t>
      </w:r>
      <w:smartTag w:element="metricconverter" w:uri="urn:schemas-microsoft-com:office:smarttags">
        <w:smartTagPr>
          <w:attr w:val="39. st" w:name="ProductID"/>
        </w:smartTagPr>
        <w:r w:rsidRPr="00295A39">
          <w:t>39. st</w:t>
        </w:r>
      </w:smartTag>
      <w:r w:rsidRPr="00295A39">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w:t>
      </w:r>
      <w:r w:rsidRPr="00295A39">
        <w:lastRenderedPageBreak/>
        <w:t>sve osobe ovlaštene za zastupanje pravne osobe po zakonu ili svi likvidatori, bit će dopušten samo ako podnositelj prijedloga učini vjerojatnim postojanje kojega od stečajnih razloga.</w:t>
      </w:r>
    </w:p>
    <w:p w:rsidRDefault="00453897" w:rsidP="00453897" w:rsidR="00453897" w:rsidRPr="00295A39">
      <w:pPr>
        <w:pStyle w:val="Tijeloteksta"/>
      </w:pPr>
    </w:p>
    <w:p w:rsidRDefault="00453897" w:rsidP="00453897" w:rsidR="00482124" w:rsidRPr="00295A39">
      <w:pPr>
        <w:pStyle w:val="Tijeloteksta"/>
      </w:pPr>
      <w:r w:rsidRPr="00295A39">
        <w:tab/>
        <w:t xml:space="preserve">Provjerom u sudskom registru, sud je utvrdio da je </w:t>
      </w:r>
      <w:r w:rsidR="00482124" w:rsidRPr="00295A39">
        <w:t>Hrvoje Hegeduš direktor dužnika ovlašten zastupati dužnika pojedinačno i samostalno i da je Nada Hegeduš prokurist.</w:t>
      </w:r>
    </w:p>
    <w:p w:rsidRDefault="00294AD4" w:rsidP="00103F78" w:rsidR="00294AD4" w:rsidRPr="00295A39">
      <w:pPr>
        <w:jc w:val="both"/>
      </w:pPr>
    </w:p>
    <w:p w:rsidRDefault="00294AD4" w:rsidP="00294AD4" w:rsidR="00294AD4" w:rsidRPr="00295A39">
      <w:pPr>
        <w:ind w:firstLine="720"/>
        <w:jc w:val="both"/>
      </w:pPr>
      <w:r w:rsidRPr="00295A39">
        <w:t xml:space="preserve">Stoga je ovaj sud na temelju odredbe čl. </w:t>
      </w:r>
      <w:smartTag w:element="metricconverter" w:uri="urn:schemas-microsoft-com:office:smarttags">
        <w:smartTagPr>
          <w:attr w:val="42. st" w:name="ProductID"/>
        </w:smartTagPr>
        <w:r w:rsidRPr="00295A39">
          <w:t>42. st</w:t>
        </w:r>
      </w:smartTag>
      <w:r w:rsidRPr="00295A39">
        <w:t>. 1. SZ-a donio rješenje o pokretanju prethodnog postupka radi utvrđivanja uvjeta za otvaranje stečajnog postupka nad dužnikom.</w:t>
      </w:r>
    </w:p>
    <w:p w:rsidRDefault="00294AD4" w:rsidP="00294AD4" w:rsidR="00294AD4" w:rsidRPr="00295A39">
      <w:pPr>
        <w:ind w:firstLine="720"/>
        <w:jc w:val="both"/>
      </w:pPr>
    </w:p>
    <w:p w:rsidRDefault="00294AD4" w:rsidP="00294AD4" w:rsidR="009C383A" w:rsidRPr="00295A39">
      <w:pPr>
        <w:pStyle w:val="Tijeloteksta"/>
        <w:ind w:firstLine="720"/>
      </w:pPr>
      <w:r w:rsidRPr="00295A39">
        <w:t xml:space="preserve">Ročište radi izjašnjenja o prijedlogu za otvaranje stečajnog postupka, određeno je u skladu s čl. </w:t>
      </w:r>
      <w:smartTag w:element="metricconverter" w:uri="urn:schemas-microsoft-com:office:smarttags">
        <w:smartTagPr>
          <w:attr w:val="49. st" w:name="ProductID"/>
        </w:smartTagPr>
        <w:r w:rsidRPr="00295A39">
          <w:t>49. st</w:t>
        </w:r>
      </w:smartTag>
      <w:r w:rsidRPr="00295A39">
        <w:t xml:space="preserve">. 1. SZ-a te su na to ročište pozvane osobe koje će se izjasniti o prijedlogu, što prema čl. </w:t>
      </w:r>
      <w:smartTag w:element="metricconverter" w:uri="urn:schemas-microsoft-com:office:smarttags">
        <w:smartTagPr>
          <w:attr w:val="49. st" w:name="ProductID"/>
        </w:smartTagPr>
        <w:r w:rsidRPr="00295A39">
          <w:t>49. st</w:t>
        </w:r>
      </w:smartTag>
      <w:r w:rsidRPr="00295A39">
        <w:t>. 2. SZ-a mogu učiniti i pisanim podneskom</w:t>
      </w:r>
    </w:p>
    <w:p w:rsidRDefault="00900561" w:rsidP="000E2D4A" w:rsidR="00900561" w:rsidRPr="00295A39">
      <w:pPr>
        <w:pStyle w:val="Tijeloteksta"/>
      </w:pPr>
    </w:p>
    <w:p w:rsidRDefault="00967701" w:rsidP="007E1191" w:rsidR="00900561" w:rsidRPr="00295A39">
      <w:pPr>
        <w:pStyle w:val="Tijeloteksta"/>
        <w:jc w:val="center"/>
      </w:pPr>
      <w:r w:rsidRPr="00295A39">
        <w:t>U Zag</w:t>
      </w:r>
      <w:r w:rsidR="00295A39">
        <w:t xml:space="preserve">rebu, 3. Rujan </w:t>
      </w:r>
      <w:r w:rsidR="00900561" w:rsidRPr="00295A39">
        <w:t>2</w:t>
      </w:r>
      <w:r w:rsidR="00482124" w:rsidRPr="00295A39">
        <w:t>015</w:t>
      </w:r>
      <w:r w:rsidR="00900561" w:rsidRPr="00295A39">
        <w:t>.</w:t>
      </w:r>
    </w:p>
    <w:p w:rsidRDefault="00900561" w:rsidP="000E2D4A" w:rsidR="00900561" w:rsidRPr="00295A39">
      <w:pPr>
        <w:pStyle w:val="Tijeloteksta"/>
        <w:ind w:left="5760"/>
      </w:pPr>
      <w:r w:rsidRPr="00295A39">
        <w:tab/>
        <w:t>SUDAC:</w:t>
      </w:r>
    </w:p>
    <w:p w:rsidRDefault="007E1191" w:rsidP="000E2D4A" w:rsidR="00900561" w:rsidRPr="00295A39">
      <w:pPr>
        <w:pStyle w:val="Tijeloteksta"/>
        <w:ind w:left="5760"/>
      </w:pPr>
      <w:r w:rsidRPr="00295A39">
        <w:t xml:space="preserve">      Gordan Zubak</w:t>
      </w:r>
      <w:r w:rsidR="00587A57">
        <w:t xml:space="preserve"> v. r. </w:t>
      </w:r>
      <w:r w:rsidRPr="00295A39">
        <w:t xml:space="preserve"> </w:t>
      </w:r>
    </w:p>
    <w:p w:rsidRDefault="00900561" w:rsidP="000E2D4A" w:rsidR="00900561" w:rsidRPr="00295A39">
      <w:pPr>
        <w:pStyle w:val="Tijeloteksta"/>
      </w:pPr>
    </w:p>
    <w:p w:rsidRDefault="00FF15FF" w:rsidP="00FF15FF" w:rsidR="00FF15FF" w:rsidRPr="00295A39">
      <w:pPr>
        <w:pStyle w:val="Podnaslov"/>
        <w:rPr>
          <w:rFonts w:hAnsi="Times New Roman" w:ascii="Times New Roman"/>
          <w:b w:val="false"/>
          <w:color w:val="auto"/>
          <w:szCs w:val="24"/>
        </w:rPr>
      </w:pPr>
      <w:r w:rsidRPr="00295A39">
        <w:rPr>
          <w:rFonts w:hAnsi="Times New Roman" w:ascii="Times New Roman"/>
          <w:b w:val="false"/>
          <w:color w:val="auto"/>
          <w:szCs w:val="24"/>
        </w:rPr>
        <w:t>Uputa o pravnom lijeku:</w:t>
      </w:r>
    </w:p>
    <w:p w:rsidRDefault="00FF15FF" w:rsidP="00FF15FF" w:rsidR="00FF15FF" w:rsidRPr="00295A39">
      <w:pPr>
        <w:pStyle w:val="Podnaslov"/>
        <w:rPr>
          <w:rFonts w:hAnsi="Times New Roman" w:ascii="Times New Roman"/>
          <w:b w:val="false"/>
          <w:color w:val="auto"/>
          <w:szCs w:val="24"/>
        </w:rPr>
      </w:pPr>
      <w:r w:rsidRPr="00295A39">
        <w:rPr>
          <w:rFonts w:hAnsi="Times New Roman" w:ascii="Times New Roman"/>
          <w:b w:val="false"/>
          <w:color w:val="auto"/>
          <w:szCs w:val="24"/>
        </w:rPr>
        <w:t xml:space="preserve">Protiv ovog rješenja nije dopuštena posebna žalba ( čl. 42.st. 1. SZ ).     </w:t>
      </w:r>
    </w:p>
    <w:p w:rsidRDefault="00FF15FF" w:rsidP="00FF15FF" w:rsidR="00FF15FF" w:rsidRPr="00295A39">
      <w:pPr>
        <w:pStyle w:val="Podnaslov"/>
        <w:rPr>
          <w:rFonts w:hAnsi="Times New Roman" w:ascii="Times New Roman"/>
          <w:b w:val="false"/>
          <w:color w:val="auto"/>
          <w:szCs w:val="24"/>
        </w:rPr>
      </w:pPr>
    </w:p>
    <w:p w:rsidRDefault="00B639DE" w:rsidP="000E2D4A" w:rsidR="00B639DE">
      <w:pPr>
        <w:jc w:val="both"/>
      </w:pPr>
    </w:p>
    <w:p w:rsidRDefault="00587A57" w:rsidP="00587A57" w:rsidR="00587A57">
      <w:pPr>
        <w:ind w:firstLine="720" w:left="5760"/>
      </w:pPr>
      <w:r>
        <w:t>Za točnost otpravka:</w:t>
      </w:r>
    </w:p>
    <w:p w:rsidRDefault="00587A57" w:rsidP="00D65985" w:rsidR="00587A57">
      <w:r>
        <w:tab/>
      </w:r>
      <w:r>
        <w:tab/>
      </w:r>
      <w:r>
        <w:tab/>
      </w:r>
      <w:r>
        <w:tab/>
      </w:r>
      <w:r>
        <w:tab/>
      </w:r>
      <w:r>
        <w:tab/>
      </w:r>
      <w:r>
        <w:tab/>
      </w:r>
      <w:r>
        <w:tab/>
      </w:r>
      <w:r>
        <w:tab/>
        <w:t>ovlašteni službenik:</w:t>
      </w:r>
    </w:p>
    <w:p w:rsidRDefault="00587A57" w:rsidP="00D65985" w:rsidR="00587A57" w:rsidRPr="000D243D">
      <w:r>
        <w:tab/>
      </w:r>
      <w:r>
        <w:tab/>
      </w:r>
      <w:r>
        <w:tab/>
      </w:r>
      <w:r>
        <w:tab/>
      </w:r>
      <w:r>
        <w:tab/>
      </w:r>
      <w:r>
        <w:tab/>
      </w:r>
      <w:r>
        <w:tab/>
      </w:r>
      <w:r>
        <w:tab/>
      </w:r>
      <w:r>
        <w:tab/>
        <w:t>Kristina Švajger</w:t>
      </w:r>
    </w:p>
    <w:p w:rsidRDefault="00587A57" w:rsidP="000E2D4A" w:rsidR="00587A57" w:rsidRPr="00295A39">
      <w:pPr>
        <w:jc w:val="both"/>
      </w:pPr>
    </w:p>
    <w:sectPr w:rsidR="00587A57" w:rsidRPr="00295A39">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6ED"/>
    <w:multiLevelType w:val="hybridMultilevel"/>
    <w:tmpl w:val="CF7EB596"/>
    <w:lvl w:tplc="E750987E" w:ilvl="0">
      <w:start w:val="1"/>
      <w:numFmt w:val="upperRoman"/>
      <w:lvlText w:val="%1."/>
      <w:lvlJc w:val="left"/>
      <w:pPr>
        <w:tabs>
          <w:tab w:pos="1635" w:val="num"/>
        </w:tabs>
        <w:ind w:hanging="915" w:left="1635"/>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03F78"/>
    <w:rsid w:val="00243248"/>
    <w:rsid w:val="00254DC6"/>
    <w:rsid w:val="002825E5"/>
    <w:rsid w:val="00282E75"/>
    <w:rsid w:val="00294AD4"/>
    <w:rsid w:val="00295A39"/>
    <w:rsid w:val="002C0221"/>
    <w:rsid w:val="002D799D"/>
    <w:rsid w:val="002E07CD"/>
    <w:rsid w:val="00330F84"/>
    <w:rsid w:val="003A630A"/>
    <w:rsid w:val="003E15C9"/>
    <w:rsid w:val="00407A48"/>
    <w:rsid w:val="00445446"/>
    <w:rsid w:val="00453897"/>
    <w:rsid w:val="00482124"/>
    <w:rsid w:val="00494628"/>
    <w:rsid w:val="004B1F52"/>
    <w:rsid w:val="004E5469"/>
    <w:rsid w:val="004F022B"/>
    <w:rsid w:val="00513CD9"/>
    <w:rsid w:val="0055355B"/>
    <w:rsid w:val="00583223"/>
    <w:rsid w:val="00587A57"/>
    <w:rsid w:val="005C2C94"/>
    <w:rsid w:val="005F3D5C"/>
    <w:rsid w:val="00643C23"/>
    <w:rsid w:val="00661F07"/>
    <w:rsid w:val="00682EAB"/>
    <w:rsid w:val="00690E3C"/>
    <w:rsid w:val="00724315"/>
    <w:rsid w:val="00734AAF"/>
    <w:rsid w:val="00751731"/>
    <w:rsid w:val="00774C28"/>
    <w:rsid w:val="007A6843"/>
    <w:rsid w:val="007A7FD9"/>
    <w:rsid w:val="007B3F07"/>
    <w:rsid w:val="007E1191"/>
    <w:rsid w:val="00855110"/>
    <w:rsid w:val="008731B1"/>
    <w:rsid w:val="008A1581"/>
    <w:rsid w:val="008C4D21"/>
    <w:rsid w:val="008D2855"/>
    <w:rsid w:val="008E74C4"/>
    <w:rsid w:val="00900561"/>
    <w:rsid w:val="009214EB"/>
    <w:rsid w:val="00967701"/>
    <w:rsid w:val="009C383A"/>
    <w:rsid w:val="009F7FD5"/>
    <w:rsid w:val="00A729FA"/>
    <w:rsid w:val="00A94094"/>
    <w:rsid w:val="00AA6FF2"/>
    <w:rsid w:val="00B1446A"/>
    <w:rsid w:val="00B255D3"/>
    <w:rsid w:val="00B26D17"/>
    <w:rsid w:val="00B271E5"/>
    <w:rsid w:val="00B639DE"/>
    <w:rsid w:val="00BE39EF"/>
    <w:rsid w:val="00C70CBF"/>
    <w:rsid w:val="00D473EA"/>
    <w:rsid w:val="00DB0253"/>
    <w:rsid w:val="00E41EB3"/>
    <w:rsid w:val="00E43B53"/>
    <w:rsid w:val="00F31E99"/>
    <w:rsid w:val="00F53E31"/>
    <w:rsid w:val="00F56FDA"/>
    <w:rsid w:val="00F874BD"/>
    <w:rsid w:val="00FA16A5"/>
    <w:rsid w:val="00FF15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customStyle="true"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587A57"/>
    <w:rPr>
      <w:color w:val="808080"/>
      <w:bdr w:space="0" w:sz="0" w:color="auto" w:val="none"/>
      <w:shd w:fill="auto" w:color="auto" w:val="clear"/>
    </w:rPr>
  </w:style>
  <w:style w:customStyle="true" w:styleId="eSPISCCParagraphDefaultFont" w:type="character">
    <w:name w:val="eSPIS_CC_Paragraph Default Font"/>
    <w:basedOn w:val="Zadanifontodlomka"/>
    <w:rsid w:val="00587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A57"/>
    <w:rPr>
      <w:bdr w:space="0" w:sz="0" w:color="auto" w:val="none"/>
      <w:shd w:fill="FFFFCC" w:color="auto" w:val="clear"/>
      <w:lang w:val="hr-HR"/>
    </w:rPr>
  </w:style>
  <w:style w:customStyle="true" w:styleId="PozadinaSvijetloCrvena" w:type="character">
    <w:name w:val="Pozadina_SvijetloCrvena"/>
    <w:basedOn w:val="eSPISCCParagraphDefaultFont"/>
    <w:rsid w:val="00587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customStyle="1"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587A57"/>
    <w:rPr>
      <w:color w:val="808080"/>
      <w:bdr w:color="auto" w:space="0" w:sz="0" w:val="none"/>
      <w:shd w:color="auto" w:fill="auto" w:val="clear"/>
    </w:rPr>
  </w:style>
  <w:style w:customStyle="1" w:styleId="eSPISCCParagraphDefaultFont" w:type="character">
    <w:name w:val="eSPIS_CC_Paragraph Default Font"/>
    <w:basedOn w:val="Zadanifontodlomka"/>
    <w:rsid w:val="00587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A57"/>
    <w:rPr>
      <w:bdr w:color="auto" w:space="0" w:sz="0" w:val="none"/>
      <w:shd w:color="auto" w:fill="FFFFCC" w:val="clear"/>
      <w:lang w:val="hr-HR"/>
    </w:rPr>
  </w:style>
  <w:style w:customStyle="1" w:styleId="PozadinaSvijetloCrvena" w:type="character">
    <w:name w:val="Pozadina_SvijetloCrvena"/>
    <w:basedOn w:val="eSPISCCParagraphDefaultFont"/>
    <w:rsid w:val="00587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76544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669337405">
          <w:marLeft w:val="0"/>
          <w:marRight w:val="0"/>
          <w:marTop w:val="50"/>
          <w:marBottom w:val="0"/>
          <w:divBdr>
            <w:top w:space="0" w:sz="0" w:color="auto" w:val="none"/>
            <w:left w:space="0" w:sz="0" w:color="auto" w:val="none"/>
            <w:bottom w:space="0" w:sz="0" w:color="auto" w:val="none"/>
            <w:right w:space="0" w:sz="0" w:color="auto" w:val="none"/>
          </w:divBdr>
          <w:divsChild>
            <w:div w:id="1939290777">
              <w:marLeft w:val="0"/>
              <w:marRight w:val="0"/>
              <w:marTop w:val="0"/>
              <w:marBottom w:val="0"/>
              <w:divBdr>
                <w:top w:space="0" w:sz="0" w:color="auto" w:val="none"/>
                <w:left w:space="0" w:sz="0" w:color="auto" w:val="none"/>
                <w:bottom w:space="0" w:sz="0" w:color="auto" w:val="none"/>
                <w:right w:space="0" w:sz="0" w:color="auto" w:val="none"/>
              </w:divBdr>
              <w:divsChild>
                <w:div w:id="227569718">
                  <w:marLeft w:val="3130"/>
                  <w:marRight w:val="0"/>
                  <w:marTop w:val="0"/>
                  <w:marBottom w:val="250"/>
                  <w:divBdr>
                    <w:top w:space="0" w:sz="0" w:color="auto" w:val="none"/>
                    <w:left w:space="0" w:sz="0" w:color="auto" w:val="none"/>
                    <w:bottom w:space="0" w:sz="0" w:color="auto" w:val="none"/>
                    <w:right w:space="0" w:sz="0" w:color="auto" w:val="none"/>
                  </w:divBdr>
                  <w:divsChild>
                    <w:div w:id="635375514">
                      <w:marLeft w:val="0"/>
                      <w:marRight w:val="0"/>
                      <w:marTop w:val="0"/>
                      <w:marBottom w:val="0"/>
                      <w:divBdr>
                        <w:top w:space="0" w:sz="0" w:color="auto" w:val="none"/>
                        <w:left w:space="0" w:sz="0" w:color="auto" w:val="none"/>
                        <w:bottom w:space="0" w:sz="0" w:color="auto" w:val="none"/>
                        <w:right w:space="0" w:sz="0" w:color="auto" w:val="none"/>
                      </w:divBdr>
                      <w:divsChild>
                        <w:div w:id="1836795162">
                          <w:marLeft w:val="0"/>
                          <w:marRight w:val="0"/>
                          <w:marTop w:val="0"/>
                          <w:marBottom w:val="0"/>
                          <w:divBdr>
                            <w:top w:space="0" w:sz="0" w:color="auto" w:val="none"/>
                            <w:left w:space="0" w:sz="0" w:color="auto" w:val="none"/>
                            <w:bottom w:space="0" w:sz="0" w:color="auto" w:val="none"/>
                            <w:right w:space="0" w:sz="0" w:color="auto" w:val="none"/>
                          </w:divBdr>
                          <w:divsChild>
                            <w:div w:id="480846897">
                              <w:marLeft w:val="0"/>
                              <w:marRight w:val="0"/>
                              <w:marTop w:val="0"/>
                              <w:marBottom w:val="0"/>
                              <w:divBdr>
                                <w:top w:space="0" w:sz="0" w:color="auto" w:val="none"/>
                                <w:left w:space="0" w:sz="0" w:color="auto" w:val="none"/>
                                <w:bottom w:space="0" w:sz="0" w:color="auto" w:val="none"/>
                                <w:right w:space="0" w:sz="0" w:color="auto" w:val="none"/>
                              </w:divBdr>
                              <w:divsChild>
                                <w:div w:id="705981482">
                                  <w:marLeft w:val="0"/>
                                  <w:marRight w:val="0"/>
                                  <w:marTop w:val="0"/>
                                  <w:marBottom w:val="0"/>
                                  <w:divBdr>
                                    <w:top w:space="0" w:sz="0" w:color="auto" w:val="none"/>
                                    <w:left w:space="0" w:sz="0" w:color="auto" w:val="none"/>
                                    <w:bottom w:space="0" w:sz="0" w:color="auto" w:val="none"/>
                                    <w:right w:space="0" w:sz="0" w:color="auto" w:val="none"/>
                                  </w:divBdr>
                                  <w:divsChild>
                                    <w:div w:id="630865568">
                                      <w:marLeft w:val="0"/>
                                      <w:marRight w:val="0"/>
                                      <w:marTop w:val="0"/>
                                      <w:marBottom w:val="0"/>
                                      <w:divBdr>
                                        <w:top w:space="0" w:sz="0" w:color="auto" w:val="none"/>
                                        <w:left w:space="0" w:sz="0" w:color="auto" w:val="none"/>
                                        <w:bottom w:space="0" w:sz="0" w:color="auto" w:val="none"/>
                                        <w:right w:space="0" w:sz="0" w:color="auto" w:val="none"/>
                                      </w:divBdr>
                                      <w:divsChild>
                                        <w:div w:id="639921000">
                                          <w:marLeft w:val="0"/>
                                          <w:marRight w:val="0"/>
                                          <w:marTop w:val="0"/>
                                          <w:marBottom w:val="0"/>
                                          <w:divBdr>
                                            <w:top w:space="0" w:sz="0" w:color="auto" w:val="none"/>
                                            <w:left w:space="0" w:sz="0" w:color="auto" w:val="none"/>
                                            <w:bottom w:space="0" w:sz="0" w:color="auto" w:val="none"/>
                                            <w:right w:space="0" w:sz="0" w:color="auto" w:val="none"/>
                                          </w:divBdr>
                                          <w:divsChild>
                                            <w:div w:id="12213604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897422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840701281">
          <w:marLeft w:val="0"/>
          <w:marRight w:val="0"/>
          <w:marTop w:val="50"/>
          <w:marBottom w:val="0"/>
          <w:divBdr>
            <w:top w:space="0" w:sz="0" w:color="auto" w:val="none"/>
            <w:left w:space="0" w:sz="0" w:color="auto" w:val="none"/>
            <w:bottom w:space="0" w:sz="0" w:color="auto" w:val="none"/>
            <w:right w:space="0" w:sz="0" w:color="auto" w:val="none"/>
          </w:divBdr>
          <w:divsChild>
            <w:div w:id="643508288">
              <w:marLeft w:val="0"/>
              <w:marRight w:val="0"/>
              <w:marTop w:val="0"/>
              <w:marBottom w:val="0"/>
              <w:divBdr>
                <w:top w:space="0" w:sz="0" w:color="auto" w:val="none"/>
                <w:left w:space="0" w:sz="0" w:color="auto" w:val="none"/>
                <w:bottom w:space="0" w:sz="0" w:color="auto" w:val="none"/>
                <w:right w:space="0" w:sz="0" w:color="auto" w:val="none"/>
              </w:divBdr>
              <w:divsChild>
                <w:div w:id="265160812">
                  <w:marLeft w:val="3130"/>
                  <w:marRight w:val="0"/>
                  <w:marTop w:val="0"/>
                  <w:marBottom w:val="250"/>
                  <w:divBdr>
                    <w:top w:space="0" w:sz="0" w:color="auto" w:val="none"/>
                    <w:left w:space="0" w:sz="0" w:color="auto" w:val="none"/>
                    <w:bottom w:space="0" w:sz="0" w:color="auto" w:val="none"/>
                    <w:right w:space="0" w:sz="0" w:color="auto" w:val="none"/>
                  </w:divBdr>
                  <w:divsChild>
                    <w:div w:id="1186989210">
                      <w:marLeft w:val="0"/>
                      <w:marRight w:val="0"/>
                      <w:marTop w:val="0"/>
                      <w:marBottom w:val="0"/>
                      <w:divBdr>
                        <w:top w:space="0" w:sz="0" w:color="auto" w:val="none"/>
                        <w:left w:space="0" w:sz="0" w:color="auto" w:val="none"/>
                        <w:bottom w:space="0" w:sz="0" w:color="auto" w:val="none"/>
                        <w:right w:space="0" w:sz="0" w:color="auto" w:val="none"/>
                      </w:divBdr>
                      <w:divsChild>
                        <w:div w:id="794912463">
                          <w:marLeft w:val="0"/>
                          <w:marRight w:val="0"/>
                          <w:marTop w:val="0"/>
                          <w:marBottom w:val="0"/>
                          <w:divBdr>
                            <w:top w:space="0" w:sz="0" w:color="auto" w:val="none"/>
                            <w:left w:space="0" w:sz="0" w:color="auto" w:val="none"/>
                            <w:bottom w:space="0" w:sz="0" w:color="auto" w:val="none"/>
                            <w:right w:space="0" w:sz="0" w:color="auto" w:val="none"/>
                          </w:divBdr>
                          <w:divsChild>
                            <w:div w:id="1181048466">
                              <w:marLeft w:val="0"/>
                              <w:marRight w:val="0"/>
                              <w:marTop w:val="0"/>
                              <w:marBottom w:val="0"/>
                              <w:divBdr>
                                <w:top w:space="0" w:sz="0" w:color="auto" w:val="none"/>
                                <w:left w:space="0" w:sz="0" w:color="auto" w:val="none"/>
                                <w:bottom w:space="0" w:sz="0" w:color="auto" w:val="none"/>
                                <w:right w:space="0" w:sz="0" w:color="auto" w:val="none"/>
                              </w:divBdr>
                              <w:divsChild>
                                <w:div w:id="1819421828">
                                  <w:marLeft w:val="0"/>
                                  <w:marRight w:val="0"/>
                                  <w:marTop w:val="0"/>
                                  <w:marBottom w:val="0"/>
                                  <w:divBdr>
                                    <w:top w:space="0" w:sz="0" w:color="auto" w:val="none"/>
                                    <w:left w:space="0" w:sz="0" w:color="auto" w:val="none"/>
                                    <w:bottom w:space="0" w:sz="0" w:color="auto" w:val="none"/>
                                    <w:right w:space="0" w:sz="0" w:color="auto" w:val="none"/>
                                  </w:divBdr>
                                  <w:divsChild>
                                    <w:div w:id="1606956425">
                                      <w:marLeft w:val="0"/>
                                      <w:marRight w:val="0"/>
                                      <w:marTop w:val="0"/>
                                      <w:marBottom w:val="0"/>
                                      <w:divBdr>
                                        <w:top w:space="0" w:sz="0" w:color="auto" w:val="none"/>
                                        <w:left w:space="0" w:sz="0" w:color="auto" w:val="none"/>
                                        <w:bottom w:space="0" w:sz="0" w:color="auto" w:val="none"/>
                                        <w:right w:space="0" w:sz="0" w:color="auto" w:val="none"/>
                                      </w:divBdr>
                                      <w:divsChild>
                                        <w:div w:id="1442456965">
                                          <w:marLeft w:val="0"/>
                                          <w:marRight w:val="0"/>
                                          <w:marTop w:val="0"/>
                                          <w:marBottom w:val="0"/>
                                          <w:divBdr>
                                            <w:top w:space="0" w:sz="0" w:color="auto" w:val="none"/>
                                            <w:left w:space="0" w:sz="0" w:color="auto" w:val="none"/>
                                            <w:bottom w:space="0" w:sz="0" w:color="auto" w:val="none"/>
                                            <w:right w:space="0" w:sz="0" w:color="auto" w:val="none"/>
                                          </w:divBdr>
                                          <w:divsChild>
                                            <w:div w:id="1046918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348613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27347582">
          <w:marLeft w:val="0"/>
          <w:marRight w:val="0"/>
          <w:marTop w:val="50"/>
          <w:marBottom w:val="0"/>
          <w:divBdr>
            <w:top w:space="0" w:sz="0" w:color="auto" w:val="none"/>
            <w:left w:space="0" w:sz="0" w:color="auto" w:val="none"/>
            <w:bottom w:space="0" w:sz="0" w:color="auto" w:val="none"/>
            <w:right w:space="0" w:sz="0" w:color="auto" w:val="none"/>
          </w:divBdr>
          <w:divsChild>
            <w:div w:id="838271066">
              <w:marLeft w:val="0"/>
              <w:marRight w:val="0"/>
              <w:marTop w:val="0"/>
              <w:marBottom w:val="0"/>
              <w:divBdr>
                <w:top w:space="0" w:sz="0" w:color="auto" w:val="none"/>
                <w:left w:space="0" w:sz="0" w:color="auto" w:val="none"/>
                <w:bottom w:space="0" w:sz="0" w:color="auto" w:val="none"/>
                <w:right w:space="0" w:sz="0" w:color="auto" w:val="none"/>
              </w:divBdr>
              <w:divsChild>
                <w:div w:id="304360689">
                  <w:marLeft w:val="3130"/>
                  <w:marRight w:val="0"/>
                  <w:marTop w:val="0"/>
                  <w:marBottom w:val="250"/>
                  <w:divBdr>
                    <w:top w:space="0" w:sz="0" w:color="auto" w:val="none"/>
                    <w:left w:space="0" w:sz="0" w:color="auto" w:val="none"/>
                    <w:bottom w:space="0" w:sz="0" w:color="auto" w:val="none"/>
                    <w:right w:space="0" w:sz="0" w:color="auto" w:val="none"/>
                  </w:divBdr>
                  <w:divsChild>
                    <w:div w:id="273828793">
                      <w:marLeft w:val="0"/>
                      <w:marRight w:val="0"/>
                      <w:marTop w:val="0"/>
                      <w:marBottom w:val="0"/>
                      <w:divBdr>
                        <w:top w:space="0" w:sz="0" w:color="auto" w:val="none"/>
                        <w:left w:space="0" w:sz="0" w:color="auto" w:val="none"/>
                        <w:bottom w:space="0" w:sz="0" w:color="auto" w:val="none"/>
                        <w:right w:space="0" w:sz="0" w:color="auto" w:val="none"/>
                      </w:divBdr>
                      <w:divsChild>
                        <w:div w:id="1668554194">
                          <w:marLeft w:val="0"/>
                          <w:marRight w:val="0"/>
                          <w:marTop w:val="0"/>
                          <w:marBottom w:val="0"/>
                          <w:divBdr>
                            <w:top w:space="0" w:sz="0" w:color="auto" w:val="none"/>
                            <w:left w:space="0" w:sz="0" w:color="auto" w:val="none"/>
                            <w:bottom w:space="0" w:sz="0" w:color="auto" w:val="none"/>
                            <w:right w:space="0" w:sz="0" w:color="auto" w:val="none"/>
                          </w:divBdr>
                          <w:divsChild>
                            <w:div w:id="603464976">
                              <w:marLeft w:val="0"/>
                              <w:marRight w:val="0"/>
                              <w:marTop w:val="0"/>
                              <w:marBottom w:val="0"/>
                              <w:divBdr>
                                <w:top w:space="0" w:sz="0" w:color="auto" w:val="none"/>
                                <w:left w:space="0" w:sz="0" w:color="auto" w:val="none"/>
                                <w:bottom w:space="0" w:sz="0" w:color="auto" w:val="none"/>
                                <w:right w:space="0" w:sz="0" w:color="auto" w:val="none"/>
                              </w:divBdr>
                              <w:divsChild>
                                <w:div w:id="1965231089">
                                  <w:marLeft w:val="0"/>
                                  <w:marRight w:val="0"/>
                                  <w:marTop w:val="0"/>
                                  <w:marBottom w:val="0"/>
                                  <w:divBdr>
                                    <w:top w:space="0" w:sz="0" w:color="auto" w:val="none"/>
                                    <w:left w:space="0" w:sz="0" w:color="auto" w:val="none"/>
                                    <w:bottom w:space="0" w:sz="0" w:color="auto" w:val="none"/>
                                    <w:right w:space="0" w:sz="0" w:color="auto" w:val="none"/>
                                  </w:divBdr>
                                  <w:divsChild>
                                    <w:div w:id="221796738">
                                      <w:marLeft w:val="0"/>
                                      <w:marRight w:val="0"/>
                                      <w:marTop w:val="0"/>
                                      <w:marBottom w:val="0"/>
                                      <w:divBdr>
                                        <w:top w:space="0" w:sz="0" w:color="auto" w:val="none"/>
                                        <w:left w:space="0" w:sz="0" w:color="auto" w:val="none"/>
                                        <w:bottom w:space="0" w:sz="0" w:color="auto" w:val="none"/>
                                        <w:right w:space="0" w:sz="0" w:color="auto" w:val="none"/>
                                      </w:divBdr>
                                      <w:divsChild>
                                        <w:div w:id="1476415681">
                                          <w:marLeft w:val="0"/>
                                          <w:marRight w:val="0"/>
                                          <w:marTop w:val="0"/>
                                          <w:marBottom w:val="0"/>
                                          <w:divBdr>
                                            <w:top w:space="0" w:sz="0" w:color="auto" w:val="none"/>
                                            <w:left w:space="0" w:sz="0" w:color="auto" w:val="none"/>
                                            <w:bottom w:space="0" w:sz="0" w:color="auto" w:val="none"/>
                                            <w:right w:space="0" w:sz="0" w:color="auto" w:val="none"/>
                                          </w:divBdr>
                                          <w:divsChild>
                                            <w:div w:id="11088940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2744956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88817357">
          <w:marLeft w:val="0"/>
          <w:marRight w:val="0"/>
          <w:marTop w:val="50"/>
          <w:marBottom w:val="0"/>
          <w:divBdr>
            <w:top w:space="0" w:sz="0" w:color="auto" w:val="none"/>
            <w:left w:space="0" w:sz="0" w:color="auto" w:val="none"/>
            <w:bottom w:space="0" w:sz="0" w:color="auto" w:val="none"/>
            <w:right w:space="0" w:sz="0" w:color="auto" w:val="none"/>
          </w:divBdr>
          <w:divsChild>
            <w:div w:id="1747410183">
              <w:marLeft w:val="0"/>
              <w:marRight w:val="0"/>
              <w:marTop w:val="0"/>
              <w:marBottom w:val="0"/>
              <w:divBdr>
                <w:top w:space="0" w:sz="0" w:color="auto" w:val="none"/>
                <w:left w:space="0" w:sz="0" w:color="auto" w:val="none"/>
                <w:bottom w:space="0" w:sz="0" w:color="auto" w:val="none"/>
                <w:right w:space="0" w:sz="0" w:color="auto" w:val="none"/>
              </w:divBdr>
              <w:divsChild>
                <w:div w:id="743531032">
                  <w:marLeft w:val="3130"/>
                  <w:marRight w:val="0"/>
                  <w:marTop w:val="0"/>
                  <w:marBottom w:val="250"/>
                  <w:divBdr>
                    <w:top w:space="0" w:sz="0" w:color="auto" w:val="none"/>
                    <w:left w:space="0" w:sz="0" w:color="auto" w:val="none"/>
                    <w:bottom w:space="0" w:sz="0" w:color="auto" w:val="none"/>
                    <w:right w:space="0" w:sz="0" w:color="auto" w:val="none"/>
                  </w:divBdr>
                  <w:divsChild>
                    <w:div w:id="297731937">
                      <w:marLeft w:val="0"/>
                      <w:marRight w:val="0"/>
                      <w:marTop w:val="0"/>
                      <w:marBottom w:val="0"/>
                      <w:divBdr>
                        <w:top w:space="0" w:sz="0" w:color="auto" w:val="none"/>
                        <w:left w:space="0" w:sz="0" w:color="auto" w:val="none"/>
                        <w:bottom w:space="0" w:sz="0" w:color="auto" w:val="none"/>
                        <w:right w:space="0" w:sz="0" w:color="auto" w:val="none"/>
                      </w:divBdr>
                      <w:divsChild>
                        <w:div w:id="736247693">
                          <w:marLeft w:val="0"/>
                          <w:marRight w:val="0"/>
                          <w:marTop w:val="0"/>
                          <w:marBottom w:val="0"/>
                          <w:divBdr>
                            <w:top w:space="0" w:sz="0" w:color="auto" w:val="none"/>
                            <w:left w:space="0" w:sz="0" w:color="auto" w:val="none"/>
                            <w:bottom w:space="0" w:sz="0" w:color="auto" w:val="none"/>
                            <w:right w:space="0" w:sz="0" w:color="auto" w:val="none"/>
                          </w:divBdr>
                          <w:divsChild>
                            <w:div w:id="525485515">
                              <w:marLeft w:val="0"/>
                              <w:marRight w:val="0"/>
                              <w:marTop w:val="0"/>
                              <w:marBottom w:val="0"/>
                              <w:divBdr>
                                <w:top w:space="0" w:sz="0" w:color="auto" w:val="none"/>
                                <w:left w:space="0" w:sz="0" w:color="auto" w:val="none"/>
                                <w:bottom w:space="0" w:sz="0" w:color="auto" w:val="none"/>
                                <w:right w:space="0" w:sz="0" w:color="auto" w:val="none"/>
                              </w:divBdr>
                              <w:divsChild>
                                <w:div w:id="196047998">
                                  <w:marLeft w:val="0"/>
                                  <w:marRight w:val="0"/>
                                  <w:marTop w:val="0"/>
                                  <w:marBottom w:val="0"/>
                                  <w:divBdr>
                                    <w:top w:space="0" w:sz="0" w:color="auto" w:val="none"/>
                                    <w:left w:space="0" w:sz="0" w:color="auto" w:val="none"/>
                                    <w:bottom w:space="0" w:sz="0" w:color="auto" w:val="none"/>
                                    <w:right w:space="0" w:sz="0" w:color="auto" w:val="none"/>
                                  </w:divBdr>
                                  <w:divsChild>
                                    <w:div w:id="544024455">
                                      <w:marLeft w:val="0"/>
                                      <w:marRight w:val="0"/>
                                      <w:marTop w:val="0"/>
                                      <w:marBottom w:val="0"/>
                                      <w:divBdr>
                                        <w:top w:space="0" w:sz="0" w:color="auto" w:val="none"/>
                                        <w:left w:space="0" w:sz="0" w:color="auto" w:val="none"/>
                                        <w:bottom w:space="0" w:sz="0" w:color="auto" w:val="none"/>
                                        <w:right w:space="0" w:sz="0" w:color="auto" w:val="none"/>
                                      </w:divBdr>
                                      <w:divsChild>
                                        <w:div w:id="956645304">
                                          <w:marLeft w:val="0"/>
                                          <w:marRight w:val="0"/>
                                          <w:marTop w:val="0"/>
                                          <w:marBottom w:val="0"/>
                                          <w:divBdr>
                                            <w:top w:space="0" w:sz="0" w:color="auto" w:val="none"/>
                                            <w:left w:space="0" w:sz="0" w:color="auto" w:val="none"/>
                                            <w:bottom w:space="0" w:sz="0" w:color="auto" w:val="none"/>
                                            <w:right w:space="0" w:sz="0" w:color="auto" w:val="none"/>
                                          </w:divBdr>
                                          <w:divsChild>
                                            <w:div w:id="19004396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St-473/2015</izvorni_sadrzaj>
    <derivirana_varijabla naziv="DomainObject.Predmet.OznakaBroj_1">St-473/2015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H-KVALITETA d.o.o.</izvorni_sadrzaj>
    <derivirana_varijabla naziv="DomainObject.Predmet.ProtustrankaFormated_1">  H-KVALITETA d.o.o.</derivirana_varijabla>
  </DomainObject.Predmet.ProtustrankaFormated>
  <DomainObject.Predmet.ProtustrankaFormatedOIB>
    <izvorni_sadrzaj>  H-KVALITETA d.o.o., OIB 94832933807</izvorni_sadrzaj>
    <derivirana_varijabla naziv="DomainObject.Predmet.ProtustrankaFormatedOIB_1">  H-KVALITETA d.o.o., OIB 94832933807</derivirana_varijabla>
  </DomainObject.Predmet.ProtustrankaFormatedOIB>
  <DomainObject.Predmet.ProtustrankaFormatedWithAdress>
    <izvorni_sadrzaj> H-KVALITETA d.o.o., Nike Grškovića 7, 10000 Zagreb</izvorni_sadrzaj>
    <derivirana_varijabla naziv="DomainObject.Predmet.ProtustrankaFormatedWithAdress_1"> H-KVALITETA d.o.o., Nike Grškovića 7, 10000 Zagreb</derivirana_varijabla>
  </DomainObject.Predmet.ProtustrankaFormatedWithAdress>
  <DomainObject.Predmet.ProtustrankaFormatedWithAdressOIB>
    <izvorni_sadrzaj> H-KVALITETA d.o.o., OIB 94832933807, Nike Grškovića 7, 10000 Zagreb</izvorni_sadrzaj>
    <derivirana_varijabla naziv="DomainObject.Predmet.ProtustrankaFormatedWithAdressOIB_1"> H-KVALITETA d.o.o., OIB 94832933807, Nike Grškovića 7, 10000 Zagreb</derivirana_varijabla>
  </DomainObject.Predmet.ProtustrankaFormatedWithAdressOIB>
  <DomainObject.Predmet.ProtustrankaWithAdress>
    <izvorni_sadrzaj>H-KVALITETA d.o.o. Nike Grškovića 7, 10000 Zagreb</izvorni_sadrzaj>
    <derivirana_varijabla naziv="DomainObject.Predmet.ProtustrankaWithAdress_1">H-KVALITETA d.o.o. Nike Grškovića 7, 10000 Zagreb</derivirana_varijabla>
  </DomainObject.Predmet.ProtustrankaWithAdress>
  <DomainObject.Predmet.ProtustrankaWithAdressOIB>
    <izvorni_sadrzaj>H-KVALITETA d.o.o., OIB 94832933807, Nike Grškovića 7, 10000 Zagreb</izvorni_sadrzaj>
    <derivirana_varijabla naziv="DomainObject.Predmet.ProtustrankaWithAdressOIB_1">H-KVALITETA d.o.o., OIB 94832933807, Nike Grškovića 7, 10000 Zagreb</derivirana_varijabla>
  </DomainObject.Predmet.ProtustrankaWithAdressOIB>
  <DomainObject.Predmet.ProtustrankaNazivFormated>
    <izvorni_sadrzaj>H-KVALITETA d.o.o.</izvorni_sadrzaj>
    <derivirana_varijabla naziv="DomainObject.Predmet.ProtustrankaNazivFormated_1">H-KVALITETA d.o.o.</derivirana_varijabla>
  </DomainObject.Predmet.ProtustrankaNazivFormated>
  <DomainObject.Predmet.ProtustrankaNazivFormatedOIB>
    <izvorni_sadrzaj>H-KVALITETA d.o.o., OIB 94832933807</izvorni_sadrzaj>
    <derivirana_varijabla naziv="DomainObject.Predmet.ProtustrankaNazivFormatedOIB_1">H-KVALITETA d.o.o., OIB 94832933807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Hegeduš</izvorni_sadrzaj>
    <derivirana_varijabla naziv="DomainObject.Predmet.StrankaFormated_1">  Hrvoje Hegeduš</derivirana_varijabla>
  </DomainObject.Predmet.StrankaFormated>
  <DomainObject.Predmet.StrankaFormatedOIB>
    <izvorni_sadrzaj>  Hrvoje Hegeduš, OIB 77579205720</izvorni_sadrzaj>
    <derivirana_varijabla naziv="DomainObject.Predmet.StrankaFormatedOIB_1">  Hrvoje Hegeduš, OIB 77579205720</derivirana_varijabla>
  </DomainObject.Predmet.StrankaFormatedOIB>
  <DomainObject.Predmet.StrankaFormatedWithAdress>
    <izvorni_sadrzaj> Hrvoje Hegeduš, Vrlije 6, 51000 Rijeka</izvorni_sadrzaj>
    <derivirana_varijabla naziv="DomainObject.Predmet.StrankaFormatedWithAdress_1"> Hrvoje Hegeduš, Vrlije 6, 51000 Rijeka</derivirana_varijabla>
  </DomainObject.Predmet.StrankaFormatedWithAdress>
  <DomainObject.Predmet.StrankaFormatedWithAdressOIB>
    <izvorni_sadrzaj> Hrvoje Hegeduš, OIB 77579205720, Vrlije 6, 51000 Rijeka</izvorni_sadrzaj>
    <derivirana_varijabla naziv="DomainObject.Predmet.StrankaFormatedWithAdressOIB_1"> Hrvoje Hegeduš, OIB 77579205720, Vrlije 6, 51000 Rijeka</derivirana_varijabla>
  </DomainObject.Predmet.StrankaFormatedWithAdressOIB>
  <DomainObject.Predmet.StrankaWithAdress>
    <izvorni_sadrzaj>Hrvoje Hegeduš Vrlije 6,51000 Rijeka</izvorni_sadrzaj>
    <derivirana_varijabla naziv="DomainObject.Predmet.StrankaWithAdress_1">Hrvoje Hegeduš Vrlije 6,51000 Rijeka</derivirana_varijabla>
  </DomainObject.Predmet.StrankaWithAdress>
  <DomainObject.Predmet.StrankaWithAdressOIB>
    <izvorni_sadrzaj>Hrvoje Hegeduš, OIB 77579205720, Vrlije 6,51000 Rijeka</izvorni_sadrzaj>
    <derivirana_varijabla naziv="DomainObject.Predmet.StrankaWithAdressOIB_1">Hrvoje Hegeduš, OIB 77579205720, Vrlije 6,51000 Rijeka</derivirana_varijabla>
  </DomainObject.Predmet.StrankaWithAdressOIB>
  <DomainObject.Predmet.StrankaNazivFormated>
    <izvorni_sadrzaj>Hrvoje Hegeduš</izvorni_sadrzaj>
    <derivirana_varijabla naziv="DomainObject.Predmet.StrankaNazivFormated_1">Hrvoje Hegeduš</derivirana_varijabla>
  </DomainObject.Predmet.StrankaNazivFormated>
  <DomainObject.Predmet.StrankaNazivFormatedOIB>
    <izvorni_sadrzaj>Hrvoje Hegeduš, OIB 77579205720</izvorni_sadrzaj>
    <derivirana_varijabla naziv="DomainObject.Predmet.StrankaNazivFormatedOIB_1">Hrvoje Hegeduš, OIB 77579205720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Hrvoje Hegeduš</item>
    </izvorni_sadrzaj>
    <derivirana_varijabla naziv="DomainObject.Predmet.StrankaListFormated_1">
      <item>Hrvoje Hegeduš</item>
    </derivirana_varijabla>
  </DomainObject.Predmet.StrankaListFormated>
  <DomainObject.Predmet.StrankaListFormatedOIB>
    <izvorni_sadrzaj>
      <item>Hrvoje Hegeduš, OIB 77579205720</item>
    </izvorni_sadrzaj>
    <derivirana_varijabla naziv="DomainObject.Predmet.StrankaListFormatedOIB_1">
      <item>Hrvoje Hegeduš, OIB 77579205720</item>
    </derivirana_varijabla>
  </DomainObject.Predmet.StrankaListFormatedOIB>
  <DomainObject.Predmet.StrankaListFormatedWithAdress>
    <izvorni_sadrzaj>
      <item>Hrvoje Hegeduš, Vrlije 6, 51000 Rijeka</item>
    </izvorni_sadrzaj>
    <derivirana_varijabla naziv="DomainObject.Predmet.StrankaListFormatedWithAdress_1">
      <item>Hrvoje Hegeduš, Vrlije 6, 51000 Rijeka</item>
    </derivirana_varijabla>
  </DomainObject.Predmet.StrankaListFormatedWithAdress>
  <DomainObject.Predmet.StrankaListFormatedWithAdressOIB>
    <izvorni_sadrzaj>
      <item>Hrvoje Hegeduš, OIB 77579205720, Vrlije 6, 51000 Rijeka</item>
    </izvorni_sadrzaj>
    <derivirana_varijabla naziv="DomainObject.Predmet.StrankaListFormatedWithAdressOIB_1">
      <item>Hrvoje Hegeduš, OIB 77579205720, Vrlije 6, 51000 Rijeka</item>
    </derivirana_varijabla>
  </DomainObject.Predmet.StrankaListFormatedWithAdressOIB>
  <DomainObject.Predmet.StrankaListNazivFormated>
    <izvorni_sadrzaj>
      <item>Hrvoje Hegeduš</item>
    </izvorni_sadrzaj>
    <derivirana_varijabla naziv="DomainObject.Predmet.StrankaListNazivFormated_1">
      <item>Hrvoje Hegeduš</item>
    </derivirana_varijabla>
  </DomainObject.Predmet.StrankaListNazivFormated>
  <DomainObject.Predmet.StrankaListNazivFormatedOIB>
    <izvorni_sadrzaj>
      <item>Hrvoje Hegeduš, OIB 77579205720</item>
    </izvorni_sadrzaj>
    <derivirana_varijabla naziv="DomainObject.Predmet.StrankaListNazivFormatedOIB_1">
      <item>Hrvoje Hegeduš, OIB 77579205720</item>
    </derivirana_varijabla>
  </DomainObject.Predmet.StrankaListNazivFormatedOIB>
  <DomainObject.Predmet.ProtuStrankaListFormated>
    <izvorni_sadrzaj>
      <item>H-KVALITETA d.o.o.</item>
    </izvorni_sadrzaj>
    <derivirana_varijabla naziv="DomainObject.Predmet.ProtuStrankaListFormated_1">
      <item>H-KVALITETA d.o.o.</item>
    </derivirana_varijabla>
  </DomainObject.Predmet.ProtuStrankaListFormated>
  <DomainObject.Predmet.ProtuStrankaListFormatedOIB>
    <izvorni_sadrzaj>
      <item>H-KVALITETA d.o.o., OIB 94832933807</item>
    </izvorni_sadrzaj>
    <derivirana_varijabla naziv="DomainObject.Predmet.ProtuStrankaListFormatedOIB_1">
      <item>H-KVALITETA d.o.o., OIB 94832933807</item>
    </derivirana_varijabla>
  </DomainObject.Predmet.ProtuStrankaListFormatedOIB>
  <DomainObject.Predmet.ProtuStrankaListFormatedWithAdress>
    <izvorni_sadrzaj>
      <item>H-KVALITETA d.o.o., Nike Grškovića 7, 10000 Zagreb</item>
    </izvorni_sadrzaj>
    <derivirana_varijabla naziv="DomainObject.Predmet.ProtuStrankaListFormatedWithAdress_1">
      <item>H-KVALITETA d.o.o., Nike Grškovića 7, 10000 Zagreb</item>
    </derivirana_varijabla>
  </DomainObject.Predmet.ProtuStrankaListFormatedWithAdress>
  <DomainObject.Predmet.ProtuStrankaListFormatedWithAdressOIB>
    <izvorni_sadrzaj>
      <item>H-KVALITETA d.o.o., OIB 94832933807, Nike Grškovića 7, 10000 Zagreb</item>
    </izvorni_sadrzaj>
    <derivirana_varijabla naziv="DomainObject.Predmet.ProtuStrankaListFormatedWithAdressOIB_1">
      <item>H-KVALITETA d.o.o., OIB 94832933807, Nike Grškovića 7, 10000 Zagreb</item>
    </derivirana_varijabla>
  </DomainObject.Predmet.ProtuStrankaListFormatedWithAdressOIB>
  <DomainObject.Predmet.ProtuStrankaListNazivFormated>
    <izvorni_sadrzaj>
      <item>H-KVALITETA d.o.o.</item>
    </izvorni_sadrzaj>
    <derivirana_varijabla naziv="DomainObject.Predmet.ProtuStrankaListNazivFormated_1">
      <item>H-KVALITETA d.o.o.</item>
    </derivirana_varijabla>
  </DomainObject.Predmet.ProtuStrankaListNazivFormated>
  <DomainObject.Predmet.ProtuStrankaListNazivFormatedOIB>
    <izvorni_sadrzaj>
      <item>H-KVALITETA d.o.o., OIB 94832933807</item>
    </izvorni_sadrzaj>
    <derivirana_varijabla naziv="DomainObject.Predmet.ProtuStrankaListNazivFormatedOIB_1">
      <item>H-KVALITETA d.o.o., OIB 94832933807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Hrvoje Hegeduš</izvorni_sadrzaj>
    <derivirana_varijabla naziv="DomainObject.Predmet.StrankaIDrugi_1">Hrvoje Hegeduš</derivirana_varijabla>
  </DomainObject.Predmet.StrankaIDrugi>
  <DomainObject.Predmet.ProtustrankaIDrugi>
    <izvorni_sadrzaj>H-KVALITETA d.o.o.</izvorni_sadrzaj>
    <derivirana_varijabla naziv="DomainObject.Predmet.ProtustrankaIDrugi_1">H-KVALITETA d.o.o.</derivirana_varijabla>
  </DomainObject.Predmet.ProtustrankaIDrugi>
  <DomainObject.Predmet.StrankaIDrugiAdressOIB>
    <izvorni_sadrzaj>Hrvoje Hegeduš, OIB 77579205720, Vrlije 6, 51000 Rijeka</izvorni_sadrzaj>
    <derivirana_varijabla naziv="DomainObject.Predmet.StrankaIDrugiAdressOIB_1">Hrvoje Hegeduš, OIB 77579205720, Vrlije 6, 51000 Rijeka</derivirana_varijabla>
  </DomainObject.Predmet.StrankaIDrugiAdressOIB>
  <DomainObject.Predmet.ProtustrankaIDrugiAdressOIB>
    <izvorni_sadrzaj>H-KVALITETA d.o.o., OIB 94832933807, Nike Grškovića 7, 10000 Zagreb</izvorni_sadrzaj>
    <derivirana_varijabla naziv="DomainObject.Predmet.ProtustrankaIDrugiAdressOIB_1">H-KVALITETA d.o.o., OIB 94832933807, Nike Grškovića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Hegeduš</item>
      <item>H-KVALITETA d.o.o.</item>
    </izvorni_sadrzaj>
    <derivirana_varijabla naziv="DomainObject.Predmet.SudioniciListNaziv_1">
      <item>Hrvoje Hegeduš</item>
      <item>H-KVALITETA d.o.o.</item>
    </derivirana_varijabla>
  </DomainObject.Predmet.SudioniciListNaziv>
  <DomainObject.Predmet.SudioniciListAdressOIB>
    <izvorni_sadrzaj>
      <item>Hrvoje Hegeduš, OIB 77579205720, Vrlije 6,51000 Rijeka</item>
      <item>H-KVALITETA d.o.o., OIB 94832933807, Nike Grškovića 7,10000 Zagreb</item>
    </izvorni_sadrzaj>
    <derivirana_varijabla naziv="DomainObject.Predmet.SudioniciListAdressOIB_1">
      <item>Hrvoje Hegeduš, OIB 77579205720, Vrlije 6,51000 Rijeka</item>
      <item>H-KVALITETA d.o.o., OIB 94832933807, Nike Grškovića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77579205720</item>
      <item>, OIB 94832933807</item>
    </izvorni_sadrzaj>
    <derivirana_varijabla naziv="DomainObject.Predmet.SudioniciListNazivOIB_1">
      <item>, OIB 77579205720</item>
      <item>, OIB 94832933807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443</properties:Words>
  <properties:Characters>2308</properties:Characters>
  <properties:Lines>73</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2015-09-01T09:28:00Z</dcterms:created>
  <dc:creator>nmarkovic</dc:creator>
  <cp:lastModifiedBy>Ivana Rogić</cp:lastModifiedBy>
  <cp:lastPrinted>2013-05-06T12:01:00Z</cp:lastPrinted>
  <dcterms:modified xmlns:xsi="http://www.w3.org/2001/XMLSchema-instance" xsi:type="dcterms:W3CDTF">2015-09-03T08:07:00Z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