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d627" w14:paraId="5f7d627" w:rsidRDefault="00BE4F81" w:rsidP="00681E6E" w:rsidR="00681E6E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75773F">
        <w:rPr>
          <w:sz w:val="24"/>
        </w:rPr>
        <w:t>U SLAVONSKOM BRODU</w:t>
      </w:r>
      <w:r>
        <w:rPr>
          <w:sz w:val="24"/>
        </w:rPr>
        <w:t xml:space="preserve"> 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P="00043EE9" w:rsidR="00A30070">
      <w:pPr>
        <w:rPr>
          <w:b/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C8222F">
        <w:rPr>
          <w:b/>
          <w:sz w:val="24"/>
        </w:rPr>
        <w:t xml:space="preserve">Broj: </w:t>
      </w:r>
      <w:r w:rsidR="00DA3937">
        <w:rPr>
          <w:b/>
          <w:sz w:val="24"/>
        </w:rPr>
        <w:t>1/</w:t>
      </w:r>
      <w:r w:rsidR="005F6FC6">
        <w:rPr>
          <w:b/>
          <w:sz w:val="24"/>
        </w:rPr>
        <w:t>St-</w:t>
      </w:r>
      <w:r w:rsidR="0038491E">
        <w:rPr>
          <w:b/>
          <w:sz w:val="24"/>
        </w:rPr>
        <w:t>393/2017-8</w:t>
      </w:r>
    </w:p>
    <w:p w:rsidRDefault="006856FD" w:rsidP="00043EE9" w:rsidR="006856FD">
      <w:pPr>
        <w:rPr>
          <w:b/>
          <w:sz w:val="24"/>
        </w:rPr>
      </w:pPr>
    </w:p>
    <w:p w:rsidRDefault="00755EE6" w:rsidP="003D475B" w:rsidR="00A30070">
      <w:pPr>
        <w:jc w:val="center"/>
        <w:rPr>
          <w:sz w:val="24"/>
        </w:rPr>
      </w:pPr>
      <w:r>
        <w:rPr>
          <w:b/>
          <w:sz w:val="24"/>
        </w:rPr>
        <w:t>Z A K L J U Č A K</w:t>
      </w:r>
    </w:p>
    <w:p w:rsidRDefault="00A30070" w:rsidR="00A30070">
      <w:pPr>
        <w:rPr>
          <w:sz w:val="24"/>
        </w:rPr>
      </w:pPr>
    </w:p>
    <w:p w:rsidRDefault="00A30070" w:rsidP="008577C6" w:rsidR="004D7363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>OSIJEKU STALNA SLUŽBA</w:t>
      </w:r>
      <w:r w:rsidR="0075773F">
        <w:rPr>
          <w:sz w:val="24"/>
        </w:rPr>
        <w:t xml:space="preserve"> U SLAVONSKOM BRODU</w:t>
      </w:r>
      <w:r>
        <w:rPr>
          <w:sz w:val="24"/>
        </w:rPr>
        <w:t xml:space="preserve">, po </w:t>
      </w:r>
      <w:r w:rsidR="009F49BE">
        <w:rPr>
          <w:sz w:val="24"/>
        </w:rPr>
        <w:t>stečajnom sucu</w:t>
      </w:r>
      <w:r>
        <w:rPr>
          <w:sz w:val="24"/>
        </w:rPr>
        <w:t xml:space="preserve"> Vesni Vukelić, u </w:t>
      </w:r>
      <w:r w:rsidR="0038491E">
        <w:rPr>
          <w:sz w:val="24"/>
        </w:rPr>
        <w:t>stečajnom predmetu dužnika TEHNO-INOX j.d.o.o. za proizvodnju, trgovinu i usluge, OIB 53879202705, sa sjedištem u Slav.Brodu, Kolodvorska 56</w:t>
      </w:r>
      <w:r w:rsidR="00115FCC">
        <w:rPr>
          <w:sz w:val="24"/>
        </w:rPr>
        <w:t>,</w:t>
      </w:r>
      <w:r w:rsidR="00575378">
        <w:rPr>
          <w:sz w:val="24"/>
        </w:rPr>
        <w:t xml:space="preserve"> dana </w:t>
      </w:r>
      <w:r w:rsidR="0038491E">
        <w:rPr>
          <w:sz w:val="24"/>
        </w:rPr>
        <w:t>14</w:t>
      </w:r>
      <w:r w:rsidR="00DA3937">
        <w:rPr>
          <w:sz w:val="24"/>
        </w:rPr>
        <w:t>.srpnja</w:t>
      </w:r>
      <w:r w:rsidR="00E12DF2">
        <w:rPr>
          <w:sz w:val="24"/>
        </w:rPr>
        <w:t xml:space="preserve"> 2017</w:t>
      </w:r>
      <w:r w:rsidR="009F49BE">
        <w:rPr>
          <w:sz w:val="24"/>
        </w:rPr>
        <w:t>.</w:t>
      </w:r>
      <w:r w:rsidR="00DA3937">
        <w:rPr>
          <w:sz w:val="24"/>
        </w:rPr>
        <w:t>g.</w:t>
      </w:r>
    </w:p>
    <w:p w:rsidRDefault="00A30070" w:rsidR="00A30070">
      <w:pPr>
        <w:rPr>
          <w:sz w:val="24"/>
        </w:rPr>
      </w:pPr>
    </w:p>
    <w:p w:rsidRDefault="00755EE6" w:rsidP="003D475B" w:rsidR="00A30070">
      <w:pPr>
        <w:jc w:val="center"/>
        <w:rPr>
          <w:sz w:val="24"/>
        </w:rPr>
      </w:pPr>
      <w:r>
        <w:rPr>
          <w:b/>
          <w:sz w:val="24"/>
        </w:rPr>
        <w:t>z a k l j u č i o</w:t>
      </w:r>
      <w:r w:rsidR="00A30070">
        <w:rPr>
          <w:b/>
          <w:sz w:val="24"/>
        </w:rPr>
        <w:t xml:space="preserve">     j e</w:t>
      </w:r>
    </w:p>
    <w:p w:rsidRDefault="00A30070" w:rsidR="00A30070">
      <w:pPr>
        <w:rPr>
          <w:sz w:val="24"/>
        </w:rPr>
      </w:pPr>
    </w:p>
    <w:p w:rsidRDefault="00A30070" w:rsidP="009F49BE" w:rsidR="00BE4F81">
      <w:pPr>
        <w:jc w:val="both"/>
        <w:rPr>
          <w:sz w:val="24"/>
        </w:rPr>
      </w:pPr>
      <w:r>
        <w:rPr>
          <w:sz w:val="24"/>
        </w:rPr>
        <w:tab/>
      </w:r>
      <w:r w:rsidR="00EF616B" w:rsidRPr="000D390C">
        <w:rPr>
          <w:b/>
          <w:sz w:val="24"/>
        </w:rPr>
        <w:t xml:space="preserve">I </w:t>
      </w:r>
      <w:r w:rsidR="009F49BE">
        <w:rPr>
          <w:b/>
          <w:sz w:val="24"/>
        </w:rPr>
        <w:t>–</w:t>
      </w:r>
      <w:r w:rsidR="00EF616B">
        <w:rPr>
          <w:sz w:val="24"/>
        </w:rPr>
        <w:t xml:space="preserve"> </w:t>
      </w:r>
      <w:r w:rsidR="00BE4F81">
        <w:rPr>
          <w:sz w:val="24"/>
        </w:rPr>
        <w:t>Nalaže se</w:t>
      </w:r>
      <w:r w:rsidR="0038491E">
        <w:rPr>
          <w:sz w:val="24"/>
        </w:rPr>
        <w:t xml:space="preserve"> Financijskoj agenciji</w:t>
      </w:r>
      <w:r w:rsidR="00BE4F81">
        <w:rPr>
          <w:sz w:val="24"/>
        </w:rPr>
        <w:t xml:space="preserve">, iznos od </w:t>
      </w:r>
      <w:r w:rsidR="0038491E">
        <w:rPr>
          <w:sz w:val="24"/>
        </w:rPr>
        <w:t>825,00</w:t>
      </w:r>
      <w:r w:rsidR="00BE4F81">
        <w:rPr>
          <w:sz w:val="24"/>
        </w:rPr>
        <w:t xml:space="preserve"> kn koji je temeljem čl.112 st 5 Stečajnog zakona zaplijenjen na poslovnom računu dužnika </w:t>
      </w:r>
      <w:r w:rsidR="0038491E">
        <w:rPr>
          <w:sz w:val="24"/>
        </w:rPr>
        <w:t>TEHNO-INOX j.d.o.o., sa sjedištem u Slav.Brodu,</w:t>
      </w:r>
      <w:r w:rsidR="00BE4F81">
        <w:rPr>
          <w:sz w:val="24"/>
        </w:rPr>
        <w:t>, na ime predujma za podmirenje troškova stečajnog postupka, uplatiti u korist depozitnog računa Trgovačkog suda u Osijeku  IBAN HR31 2390001-1300000200</w:t>
      </w:r>
      <w:r w:rsidR="0038491E">
        <w:rPr>
          <w:sz w:val="24"/>
        </w:rPr>
        <w:t xml:space="preserve"> s pozivom na broj HR05 221-393-2017</w:t>
      </w:r>
      <w:r w:rsidR="00BE4F81">
        <w:rPr>
          <w:sz w:val="24"/>
        </w:rPr>
        <w:t>.</w:t>
      </w:r>
    </w:p>
    <w:p w:rsidRDefault="00BE4F81" w:rsidP="009F49BE" w:rsidR="00BE4F81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3D475B" w:rsidR="00CF5CD5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A30070" w:rsidR="00A30070">
      <w:pPr>
        <w:rPr>
          <w:sz w:val="24"/>
        </w:rPr>
      </w:pPr>
    </w:p>
    <w:p w:rsidRDefault="00BE4F81" w:rsidR="00BE4F81">
      <w:pPr>
        <w:rPr>
          <w:sz w:val="24"/>
        </w:rPr>
      </w:pPr>
      <w:r>
        <w:rPr>
          <w:sz w:val="24"/>
        </w:rPr>
        <w:tab/>
        <w:t xml:space="preserve">FINA RC Osijek </w:t>
      </w:r>
      <w:r w:rsidR="0038491E">
        <w:rPr>
          <w:sz w:val="24"/>
        </w:rPr>
        <w:t xml:space="preserve">Podružnica Slav.Brod </w:t>
      </w:r>
      <w:r>
        <w:rPr>
          <w:sz w:val="24"/>
        </w:rPr>
        <w:t xml:space="preserve">podnijela je ovom Sudu </w:t>
      </w:r>
      <w:r w:rsidR="00313B06">
        <w:rPr>
          <w:sz w:val="24"/>
        </w:rPr>
        <w:t>zahtjev</w:t>
      </w:r>
      <w:r>
        <w:rPr>
          <w:sz w:val="24"/>
        </w:rPr>
        <w:t xml:space="preserve"> za </w:t>
      </w:r>
      <w:r w:rsidR="00313B06">
        <w:rPr>
          <w:sz w:val="24"/>
        </w:rPr>
        <w:t>provedbu skraćenoga</w:t>
      </w:r>
      <w:r>
        <w:rPr>
          <w:sz w:val="24"/>
        </w:rPr>
        <w:t xml:space="preserve"> stečajnog</w:t>
      </w:r>
      <w:r w:rsidR="00313B06">
        <w:rPr>
          <w:sz w:val="24"/>
        </w:rPr>
        <w:t>a</w:t>
      </w:r>
      <w:r>
        <w:rPr>
          <w:sz w:val="24"/>
        </w:rPr>
        <w:t xml:space="preserve"> postupka nad dužnikom </w:t>
      </w:r>
      <w:r w:rsidR="0038491E">
        <w:rPr>
          <w:sz w:val="24"/>
        </w:rPr>
        <w:t xml:space="preserve">TEHNO-INOX j.d.o.o., sa sjedištem u Slav.Brodu, </w:t>
      </w:r>
      <w:r>
        <w:rPr>
          <w:sz w:val="24"/>
        </w:rPr>
        <w:t xml:space="preserve">te je u smislu odredbe čl.112 st 5Stečajnog zakona (NN br.71/15) izvršila zapljenu novčanih sredstava na računu dužnika u iznosu od </w:t>
      </w:r>
      <w:r w:rsidR="0038491E">
        <w:rPr>
          <w:sz w:val="24"/>
        </w:rPr>
        <w:t>825,00</w:t>
      </w:r>
      <w:r>
        <w:rPr>
          <w:sz w:val="24"/>
        </w:rPr>
        <w:t xml:space="preserve"> kn, a sve u svrhu podmirenja troškova stečajnog postupka.</w:t>
      </w:r>
    </w:p>
    <w:p w:rsidRDefault="0038491E" w:rsidR="00BE4F81">
      <w:pPr>
        <w:rPr>
          <w:sz w:val="24"/>
        </w:rPr>
      </w:pPr>
      <w:r>
        <w:rPr>
          <w:sz w:val="24"/>
        </w:rPr>
        <w:tab/>
        <w:t>Kako su provođenjem skraćenog postupka nastali troškovi koje je potrebno podmiriti, to je odlučeno kao u izreci zaključka.</w:t>
      </w:r>
      <w:r w:rsidR="00BE4F81">
        <w:rPr>
          <w:sz w:val="24"/>
        </w:rPr>
        <w:t xml:space="preserve"> </w:t>
      </w:r>
    </w:p>
    <w:p w:rsidRDefault="00B4060D" w:rsidP="009F49BE" w:rsidR="00B4060D">
      <w:pPr>
        <w:ind w:firstLine="720"/>
        <w:jc w:val="both"/>
        <w:rPr>
          <w:sz w:val="24"/>
        </w:rPr>
      </w:pPr>
    </w:p>
    <w:p w:rsidRDefault="00A30070" w:rsidP="008F38CF" w:rsidR="00A30070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38491E">
        <w:rPr>
          <w:sz w:val="24"/>
        </w:rPr>
        <w:t>14</w:t>
      </w:r>
      <w:r w:rsidR="00BE4F81">
        <w:rPr>
          <w:sz w:val="24"/>
        </w:rPr>
        <w:t>.srpnja</w:t>
      </w:r>
      <w:r w:rsidR="00115FCC">
        <w:rPr>
          <w:sz w:val="24"/>
        </w:rPr>
        <w:t xml:space="preserve"> 2017</w:t>
      </w:r>
      <w:r w:rsidR="00761055">
        <w:rPr>
          <w:sz w:val="24"/>
        </w:rPr>
        <w:t>.</w:t>
      </w:r>
    </w:p>
    <w:p w:rsidRDefault="00A30070" w:rsidP="0023527A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672318">
        <w:rPr>
          <w:sz w:val="24"/>
        </w:rPr>
        <w:t xml:space="preserve">    </w:t>
      </w:r>
      <w:r w:rsidR="0023527A">
        <w:rPr>
          <w:sz w:val="24"/>
        </w:rPr>
        <w:t>STEČAJNI SUDAC</w:t>
      </w:r>
      <w:r>
        <w:rPr>
          <w:sz w:val="24"/>
        </w:rPr>
        <w:t>:</w:t>
      </w:r>
    </w:p>
    <w:p w:rsidRDefault="00A30070" w:rsidR="00A30070">
      <w:pPr>
        <w:rPr>
          <w:sz w:val="24"/>
        </w:rPr>
      </w:pPr>
    </w:p>
    <w:p w:rsidRDefault="00A30070" w:rsidP="00755EE6" w:rsidR="00172F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672318">
        <w:rPr>
          <w:sz w:val="24"/>
        </w:rPr>
        <w:t xml:space="preserve">    </w:t>
      </w:r>
      <w:r w:rsidR="00115FCC">
        <w:rPr>
          <w:sz w:val="24"/>
        </w:rPr>
        <w:t xml:space="preserve">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</w:t>
      </w:r>
    </w:p>
    <w:p w:rsidRDefault="00B34FE5" w:rsidR="00B34FE5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A30070">
      <w:pPr>
        <w:rPr>
          <w:sz w:val="24"/>
        </w:rPr>
      </w:pPr>
      <w:r>
        <w:rPr>
          <w:sz w:val="24"/>
        </w:rPr>
        <w:t xml:space="preserve">Dostaviti </w:t>
      </w:r>
      <w:r w:rsidR="00BE4F81">
        <w:rPr>
          <w:sz w:val="24"/>
        </w:rPr>
        <w:t>putem mrežne stanice e-Oglasna ploča suda</w:t>
      </w:r>
    </w:p>
    <w:p w:rsidRDefault="0038491E" w:rsidR="0038491E">
      <w:pPr>
        <w:rPr>
          <w:sz w:val="24"/>
        </w:rPr>
      </w:pPr>
      <w:r>
        <w:rPr>
          <w:sz w:val="24"/>
        </w:rPr>
        <w:t>1.FINA, i putem pošte</w:t>
      </w:r>
    </w:p>
    <w:p w:rsidRDefault="00BE4F81" w:rsidR="00BE4F81">
      <w:pPr>
        <w:rPr>
          <w:sz w:val="24"/>
        </w:rPr>
      </w:pPr>
    </w:p>
    <w:sectPr w:rsidR="00BE4F8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32DB4"/>
    <w:rsid w:val="00043EE9"/>
    <w:rsid w:val="0004556B"/>
    <w:rsid w:val="000619BE"/>
    <w:rsid w:val="00080223"/>
    <w:rsid w:val="00093922"/>
    <w:rsid w:val="000D390C"/>
    <w:rsid w:val="000D7776"/>
    <w:rsid w:val="000E04A4"/>
    <w:rsid w:val="000E3EF2"/>
    <w:rsid w:val="000F1FB3"/>
    <w:rsid w:val="00115FCC"/>
    <w:rsid w:val="00117DC4"/>
    <w:rsid w:val="00133947"/>
    <w:rsid w:val="00172FEA"/>
    <w:rsid w:val="001922F4"/>
    <w:rsid w:val="00195638"/>
    <w:rsid w:val="001D40FE"/>
    <w:rsid w:val="001D7A70"/>
    <w:rsid w:val="001F4E46"/>
    <w:rsid w:val="001F5BFE"/>
    <w:rsid w:val="0023527A"/>
    <w:rsid w:val="00253EAB"/>
    <w:rsid w:val="0025566F"/>
    <w:rsid w:val="00263699"/>
    <w:rsid w:val="002B0500"/>
    <w:rsid w:val="002F438A"/>
    <w:rsid w:val="00313B06"/>
    <w:rsid w:val="003208DF"/>
    <w:rsid w:val="00326F86"/>
    <w:rsid w:val="0033611C"/>
    <w:rsid w:val="0033625B"/>
    <w:rsid w:val="003407B7"/>
    <w:rsid w:val="00342E46"/>
    <w:rsid w:val="0036549C"/>
    <w:rsid w:val="00370F81"/>
    <w:rsid w:val="00382F90"/>
    <w:rsid w:val="003835A3"/>
    <w:rsid w:val="0038491E"/>
    <w:rsid w:val="003A2CE2"/>
    <w:rsid w:val="003A3797"/>
    <w:rsid w:val="003C0BF3"/>
    <w:rsid w:val="003D475B"/>
    <w:rsid w:val="003E138B"/>
    <w:rsid w:val="003E2D63"/>
    <w:rsid w:val="003E6E10"/>
    <w:rsid w:val="003F094E"/>
    <w:rsid w:val="004601AF"/>
    <w:rsid w:val="004830E0"/>
    <w:rsid w:val="004839B0"/>
    <w:rsid w:val="004C1167"/>
    <w:rsid w:val="004D5E93"/>
    <w:rsid w:val="004D7363"/>
    <w:rsid w:val="004E42BC"/>
    <w:rsid w:val="00500EC3"/>
    <w:rsid w:val="005154FD"/>
    <w:rsid w:val="0052177D"/>
    <w:rsid w:val="00532467"/>
    <w:rsid w:val="00575378"/>
    <w:rsid w:val="00577723"/>
    <w:rsid w:val="005C2C79"/>
    <w:rsid w:val="005E32A4"/>
    <w:rsid w:val="005F6FC6"/>
    <w:rsid w:val="006011FE"/>
    <w:rsid w:val="00672318"/>
    <w:rsid w:val="00681E6E"/>
    <w:rsid w:val="00681E94"/>
    <w:rsid w:val="006856FD"/>
    <w:rsid w:val="006949C9"/>
    <w:rsid w:val="00711782"/>
    <w:rsid w:val="007211CC"/>
    <w:rsid w:val="007446FF"/>
    <w:rsid w:val="00755EE6"/>
    <w:rsid w:val="0075773F"/>
    <w:rsid w:val="00761055"/>
    <w:rsid w:val="00776C68"/>
    <w:rsid w:val="00786407"/>
    <w:rsid w:val="0079746F"/>
    <w:rsid w:val="007B4FED"/>
    <w:rsid w:val="007D4D20"/>
    <w:rsid w:val="00803440"/>
    <w:rsid w:val="00804143"/>
    <w:rsid w:val="00805338"/>
    <w:rsid w:val="00807CBC"/>
    <w:rsid w:val="008118A5"/>
    <w:rsid w:val="0081383C"/>
    <w:rsid w:val="008164E5"/>
    <w:rsid w:val="00830A2D"/>
    <w:rsid w:val="008402A8"/>
    <w:rsid w:val="008577C6"/>
    <w:rsid w:val="00890D08"/>
    <w:rsid w:val="008F38CF"/>
    <w:rsid w:val="009174B8"/>
    <w:rsid w:val="00931317"/>
    <w:rsid w:val="00942D2A"/>
    <w:rsid w:val="00946CE0"/>
    <w:rsid w:val="00953F43"/>
    <w:rsid w:val="00957498"/>
    <w:rsid w:val="009632C9"/>
    <w:rsid w:val="00976777"/>
    <w:rsid w:val="00990295"/>
    <w:rsid w:val="009C6116"/>
    <w:rsid w:val="009F49BE"/>
    <w:rsid w:val="00A144D4"/>
    <w:rsid w:val="00A30070"/>
    <w:rsid w:val="00A41C58"/>
    <w:rsid w:val="00A61A43"/>
    <w:rsid w:val="00A83B87"/>
    <w:rsid w:val="00A8440A"/>
    <w:rsid w:val="00A9270D"/>
    <w:rsid w:val="00AB25FF"/>
    <w:rsid w:val="00AC4D5C"/>
    <w:rsid w:val="00AD233E"/>
    <w:rsid w:val="00AF0B9A"/>
    <w:rsid w:val="00B10ADF"/>
    <w:rsid w:val="00B34FE5"/>
    <w:rsid w:val="00B404D0"/>
    <w:rsid w:val="00B4060D"/>
    <w:rsid w:val="00BA5545"/>
    <w:rsid w:val="00BC5280"/>
    <w:rsid w:val="00BC6297"/>
    <w:rsid w:val="00BE4F81"/>
    <w:rsid w:val="00C02F0F"/>
    <w:rsid w:val="00C53627"/>
    <w:rsid w:val="00C60E2A"/>
    <w:rsid w:val="00C8222F"/>
    <w:rsid w:val="00C875A6"/>
    <w:rsid w:val="00C97E4D"/>
    <w:rsid w:val="00CA4330"/>
    <w:rsid w:val="00CB292F"/>
    <w:rsid w:val="00CB3AC2"/>
    <w:rsid w:val="00CB6192"/>
    <w:rsid w:val="00CD6DEA"/>
    <w:rsid w:val="00CF5CD5"/>
    <w:rsid w:val="00D17709"/>
    <w:rsid w:val="00D254A4"/>
    <w:rsid w:val="00D345DC"/>
    <w:rsid w:val="00DA3937"/>
    <w:rsid w:val="00DC3852"/>
    <w:rsid w:val="00DE1096"/>
    <w:rsid w:val="00DF6420"/>
    <w:rsid w:val="00E050E3"/>
    <w:rsid w:val="00E12DF2"/>
    <w:rsid w:val="00E5189C"/>
    <w:rsid w:val="00E60EE6"/>
    <w:rsid w:val="00E80C92"/>
    <w:rsid w:val="00EA19B3"/>
    <w:rsid w:val="00EF616B"/>
    <w:rsid w:val="00F06F58"/>
    <w:rsid w:val="00F65870"/>
    <w:rsid w:val="00FA4EA5"/>
    <w:rsid w:val="00FC6BF9"/>
    <w:rsid w:val="00FD2B84"/>
    <w:rsid w:val="00FE072B"/>
    <w:rsid w:val="00FE3E1B"/>
    <w:rsid w:val="00FF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2D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D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D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D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D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2D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D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D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D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D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lipnja 2017.</izvorni_sadrzaj>
    <derivirana_varijabla naziv="DomainObject.Predmet.DatumRjesavanja_1">21.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1.00</izvorni_sadrzaj>
    <derivirana_varijabla naziv="DomainObject.Predmet.InicijalnaVrijednost_1">1.00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St-393/2017</izvorni_sadrzaj>
    <derivirana_varijabla naziv="DomainObject.Predmet.OznakaBroj_1">St-393/2017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TEHNO-INOX j.d.o.o. za proizvodnju, trgovinu i usluge</izvorni_sadrzaj>
    <derivirana_varijabla naziv="DomainObject.Predmet.ProtustrankaFormated_1">  TEHNO-INOX j.d.o.o. za proizvodnju, trgovinu i usluge</derivirana_varijabla>
  </DomainObject.Predmet.ProtustrankaFormated>
  <DomainObject.Predmet.ProtustrankaFormatedOIB>
    <izvorni_sadrzaj>  TEHNO-INOX j.d.o.o. za proizvodnju, trgovinu i usluge, OIB 53879202705</izvorni_sadrzaj>
    <derivirana_varijabla naziv="DomainObject.Predmet.ProtustrankaFormatedOIB_1">  TEHNO-INOX j.d.o.o. za proizvodnju, trgovinu i usluge, OIB 53879202705</derivirana_varijabla>
  </DomainObject.Predmet.ProtustrankaFormatedOIB>
  <DomainObject.Predmet.ProtustrankaFormatedWithAdress>
    <izvorni_sadrzaj> TEHNO-INOX j.d.o.o. za proizvodnju, trgovinu i usluge, Kolodvorska 56, 35000 Slavonski Brod</izvorni_sadrzaj>
    <derivirana_varijabla naziv="DomainObject.Predmet.ProtustrankaFormatedWithAdress_1"> TEHNO-INOX j.d.o.o. za proizvodnju, trgovinu i usluge, Kolodvorska 56, 35000 Slavonski Brod</derivirana_varijabla>
  </DomainObject.Predmet.ProtustrankaFormatedWithAdress>
  <DomainObject.Predmet.ProtustrankaFormatedWithAdressOIB>
    <izvorni_sadrzaj> TEHNO-INOX j.d.o.o. za proizvodnju, trgovinu i usluge, OIB 53879202705, Kolodvorska 56, 35000 Slavonski Brod</izvorni_sadrzaj>
    <derivirana_varijabla naziv="DomainObject.Predmet.ProtustrankaFormatedWithAdressOIB_1"> TEHNO-INOX j.d.o.o. za proizvodnju, trgovinu i usluge, OIB 53879202705, Kolodvorska 56, 35000 Slavonski Brod</derivirana_varijabla>
  </DomainObject.Predmet.ProtustrankaFormatedWithAdressOIB>
  <DomainObject.Predmet.ProtustrankaWithAdress>
    <izvorni_sadrzaj>TEHNO-INOX j.d.o.o. za proizvodnju, trgovinu i usluge Kolodvorska 56, 35000 Slavonski Brod</izvorni_sadrzaj>
    <derivirana_varijabla naziv="DomainObject.Predmet.ProtustrankaWithAdress_1">TEHNO-INOX j.d.o.o. za proizvodnju, trgovinu i usluge Kolodvorska 56, 35000 Slavonski Brod</derivirana_varijabla>
  </DomainObject.Predmet.ProtustrankaWithAdress>
  <DomainObject.Predmet.ProtustrankaWithAdressOIB>
    <izvorni_sadrzaj>TEHNO-INOX j.d.o.o. za proizvodnju, trgovinu i usluge, OIB 53879202705, Kolodvorska 56, 35000 Slavonski Brod</izvorni_sadrzaj>
    <derivirana_varijabla naziv="DomainObject.Predmet.ProtustrankaWithAdressOIB_1">TEHNO-INOX j.d.o.o. za proizvodnju, trgovinu i usluge, OIB 53879202705, Kolodvorska 56, 35000 Slavonski Brod</derivirana_varijabla>
  </DomainObject.Predmet.ProtustrankaWithAdressOIB>
  <DomainObject.Predmet.ProtustrankaNazivFormated>
    <izvorni_sadrzaj>TEHNO-INOX j.d.o.o. za proizvodnju, trgovinu i usluge</izvorni_sadrzaj>
    <derivirana_varijabla naziv="DomainObject.Predmet.ProtustrankaNazivFormated_1">TEHNO-INOX j.d.o.o. za proizvodnju, trgovinu i usluge</derivirana_varijabla>
  </DomainObject.Predmet.ProtustrankaNazivFormated>
  <DomainObject.Predmet.ProtustrankaNazivFormatedOIB>
    <izvorni_sadrzaj>TEHNO-INOX j.d.o.o. za proizvodnju, trgovinu i usluge, OIB 53879202705</izvorni_sadrzaj>
    <derivirana_varijabla naziv="DomainObject.Predmet.ProtustrankaNazivFormatedOIB_1">TEHNO-INOX j.d.o.o. za proizvodnju, trgovinu i usluge, OIB 53879202705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TEHNO-INOX j.d.o.o. za proizvodnju, trgovinu i usluge</item>
    </izvorni_sadrzaj>
    <derivirana_varijabla naziv="DomainObject.Predmet.ProtuStrankaListFormated_1">
      <item>TEHNO-INOX j.d.o.o. za proizvodnju, trgovinu i usluge</item>
    </derivirana_varijabla>
  </DomainObject.Predmet.ProtuStrankaListFormated>
  <DomainObject.Predmet.ProtuStrankaListFormatedOIB>
    <izvorni_sadrzaj>
      <item>TEHNO-INOX j.d.o.o. za proizvodnju, trgovinu i usluge, OIB 53879202705</item>
    </izvorni_sadrzaj>
    <derivirana_varijabla naziv="DomainObject.Predmet.ProtuStrankaListFormatedOIB_1">
      <item>TEHNO-INOX j.d.o.o. za proizvodnju, trgovinu i usluge, OIB 53879202705</item>
    </derivirana_varijabla>
  </DomainObject.Predmet.ProtuStrankaListFormatedOIB>
  <DomainObject.Predmet.ProtuStrankaListFormatedWithAdress>
    <izvorni_sadrzaj>
      <item>TEHNO-INOX j.d.o.o. za proizvodnju, trgovinu i usluge, Kolodvorska 56, 35000 Slavonski Brod</item>
    </izvorni_sadrzaj>
    <derivirana_varijabla naziv="DomainObject.Predmet.ProtuStrankaListFormatedWithAdress_1">
      <item>TEHNO-INOX j.d.o.o. za proizvodnju, trgovinu i usluge, Kolodvorska 56, 35000 Slavonski Brod</item>
    </derivirana_varijabla>
  </DomainObject.Predmet.ProtuStrankaListFormatedWithAdress>
  <DomainObject.Predmet.ProtuStrankaListFormatedWithAdressOIB>
    <izvorni_sadrzaj>
      <item>TEHNO-INOX j.d.o.o. za proizvodnju, trgovinu i usluge, OIB 53879202705, Kolodvorska 56, 35000 Slavonski Brod</item>
    </izvorni_sadrzaj>
    <derivirana_varijabla naziv="DomainObject.Predmet.ProtuStrankaListFormatedWithAdressOIB_1">
      <item>TEHNO-INOX j.d.o.o. za proizvodnju, trgovinu i usluge, OIB 53879202705, Kolodvorska 56, 35000 Slavonski Brod</item>
    </derivirana_varijabla>
  </DomainObject.Predmet.ProtuStrankaListFormatedWithAdressOIB>
  <DomainObject.Predmet.ProtuStrankaListNazivFormated>
    <izvorni_sadrzaj>
      <item>TEHNO-INOX j.d.o.o. za proizvodnju, trgovinu i usluge</item>
    </izvorni_sadrzaj>
    <derivirana_varijabla naziv="DomainObject.Predmet.ProtuStrankaListNazivFormated_1">
      <item>TEHNO-INOX j.d.o.o. za proizvodnju, trgovinu i usluge</item>
    </derivirana_varijabla>
  </DomainObject.Predmet.ProtuStrankaListNazivFormated>
  <DomainObject.Predmet.ProtuStrankaListNazivFormatedOIB>
    <izvorni_sadrzaj>
      <item>TEHNO-INOX j.d.o.o. za proizvodnju, trgovinu i usluge, OIB 53879202705</item>
    </izvorni_sadrzaj>
    <derivirana_varijabla naziv="DomainObject.Predmet.ProtuStrankaListNazivFormatedOIB_1">
      <item>TEHNO-INOX j.d.o.o. za proizvodnju, trgovinu i usluge, OIB 53879202705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TEHNO-INOX j.d.o.o. za proizvodnju, trgovinu i usluge</izvorni_sadrzaj>
    <derivirana_varijabla naziv="DomainObject.Predmet.ProtustrankaIDrugi_1">TEHNO-INOX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TEHNO-INOX j.d.o.o. za proizvodnju, trgovinu i usluge, OIB 53879202705, Kolodvorska 56, 35000 Slavonski Brod</izvorni_sadrzaj>
    <derivirana_varijabla naziv="DomainObject.Predmet.ProtustrankaIDrugiAdressOIB_1">TEHNO-INOX j.d.o.o. za proizvodnju, trgovinu i usluge, OIB 53879202705, Kolodvorska 56,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lipnja 2017.</izvorni_sadrzaj>
    <derivirana_varijabla naziv="DomainObject.Predmet.OdlukaRjesenje.DatumDonosenjaOdluke_1">21.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St-393/2017-6</izvorni_sadrzaj>
    <derivirana_varijabla naziv="DomainObject.Predmet.OdlukaRjesenje.Oznaka_1">St-393/2017-6</derivirana_varijabla>
  </DomainObject.Predmet.OdlukaRjesenje.Oznaka>
  <DomainObject.Predmet.SudioniciListNaziv>
    <izvorni_sadrzaj>
      <item>Financijska agencija</item>
      <item>TEHNO-INOX j.d.o.o. za proizvodnju, trgovinu i usluge</item>
    </izvorni_sadrzaj>
    <derivirana_varijabla naziv="DomainObject.Predmet.SudioniciListNaziv_1">
      <item>Financijska agencija</item>
      <item>TEHNO-INOX j.d.o.o.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TEHNO-INOX j.d.o.o. za proizvodnju, trgovinu i usluge, OIB 53879202705, Kolodvorska 56,35000 Slavonski Brod</item>
    </izvorni_sadrzaj>
    <derivirana_varijabla naziv="DomainObject.Predmet.SudioniciListAdressOIB_1">
      <item>Financijska agencija, OIB 85821130368, Ulica grada Vukovara 70,10000 Zagreb</item>
      <item>TEHNO-INOX j.d.o.o. za proizvodnju, trgovinu i usluge, OIB 53879202705, Kolodvorska 56,35000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53879202705</item>
    </izvorni_sadrzaj>
    <derivirana_varijabla naziv="DomainObject.Predmet.SudioniciListNazivOIB_1">
      <item>, OIB 85821130368</item>
      <item>, OIB 53879202705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221</properties:Words>
  <properties:Characters>1226</properties:Characters>
  <properties:Lines>43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2017-07-13T09:16:00Z</dcterms:created>
  <dc:creator>Trgovacki sud</dc:creator>
  <cp:keywords/>
  <cp:lastModifiedBy>wsadmin</cp:lastModifiedBy>
  <cp:lastPrinted>2017-07-13T09:16:00Z</cp:lastPrinted>
  <dcterms:modified xmlns:xsi="http://www.w3.org/2001/XMLSchema-instance" xsi:type="dcterms:W3CDTF">2017-07-14T07:36:00Z</dcterms:modified>
  <cp:revision>6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