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a4051" w14:paraId="36a4051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775128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t xml:space="preserve">           </w:t>
            </w:r>
            <w:r w:rsidR="00FC1C16"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75128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 xml:space="preserve">      Republika Hrvatska</w:t>
            </w:r>
          </w:p>
          <w:p w:rsidRDefault="00775128" w:rsidP="00675DA9" w:rsidR="0056018D" w:rsidRPr="004E7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56018D" w:rsidRPr="004E77EF">
              <w:rPr>
                <w:sz w:val="24"/>
                <w:szCs w:val="24"/>
              </w:rPr>
              <w:t>Trgovački sud u Zagrebu</w:t>
            </w:r>
          </w:p>
          <w:p w:rsidRDefault="00775128" w:rsidP="00675DA9" w:rsidR="0056018D" w:rsidRPr="004E7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56018D"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AA178B">
        <w:rPr>
          <w:sz w:val="24"/>
          <w:szCs w:val="24"/>
        </w:rPr>
        <w:t>89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275146">
        <w:rPr>
          <w:sz w:val="24"/>
          <w:szCs w:val="24"/>
        </w:rPr>
        <w:t>3193/16</w:t>
      </w:r>
      <w:r w:rsidR="00A72766">
        <w:rPr>
          <w:sz w:val="24"/>
          <w:szCs w:val="24"/>
        </w:rPr>
        <w:t>-</w:t>
      </w:r>
      <w:r w:rsidR="00E20E8E">
        <w:rPr>
          <w:sz w:val="24"/>
          <w:szCs w:val="24"/>
        </w:rPr>
        <w:t>16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C6362C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C6362C" w:rsidR="001D411A" w:rsidRPr="004E77EF">
      <w:pPr>
        <w:jc w:val="center"/>
        <w:rPr>
          <w:sz w:val="24"/>
          <w:szCs w:val="24"/>
        </w:rPr>
      </w:pPr>
    </w:p>
    <w:p w:rsidRDefault="00C6362C" w:rsidP="00C6362C" w:rsidR="001D411A" w:rsidRPr="004E77EF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1D411A" w:rsidRPr="004E77EF">
        <w:rPr>
          <w:sz w:val="24"/>
          <w:szCs w:val="24"/>
        </w:rPr>
        <w:t>R J E Š E NJ E</w:t>
      </w:r>
    </w:p>
    <w:p w:rsidRDefault="001D411A" w:rsidP="001D411A" w:rsidR="001D411A" w:rsidRPr="002D6107">
      <w:pPr>
        <w:jc w:val="center"/>
        <w:rPr>
          <w:b/>
          <w:sz w:val="24"/>
          <w:szCs w:val="24"/>
        </w:rPr>
      </w:pPr>
    </w:p>
    <w:p w:rsidRDefault="00275146" w:rsidP="00275146" w:rsidR="004073F1" w:rsidRPr="00275146">
      <w:pPr>
        <w:pStyle w:val="StandardWeb"/>
        <w:jc w:val="both"/>
        <w:rPr>
          <w:color w:val="000000"/>
        </w:rPr>
      </w:pPr>
      <w:r>
        <w:tab/>
      </w:r>
      <w:r w:rsidR="004073F1" w:rsidRPr="0083339A">
        <w:t xml:space="preserve">Trgovački sud u Zagrebu, po sucu Nikolini Dorić Hadžisejdić, </w:t>
      </w:r>
      <w:r w:rsidR="004073F1" w:rsidRPr="0083339A">
        <w:rPr>
          <w:lang w:val="pt-BR"/>
        </w:rPr>
        <w:t>u stečajnom predmetu u povodu prijedloga predlagatelja</w:t>
      </w:r>
      <w:r w:rsidR="004073F1" w:rsidRPr="0083339A">
        <w:t xml:space="preserve"> </w:t>
      </w:r>
      <w:r w:rsidR="004073F1" w:rsidRPr="0083339A">
        <w:rPr>
          <w:lang w:val="pt-BR"/>
        </w:rPr>
        <w:t xml:space="preserve">FINANCIJSKA AGENCIJA, RC Zagreb, </w:t>
      </w:r>
      <w:r w:rsidR="004073F1" w:rsidRPr="0083339A">
        <w:t>Podružnica Zagreb, Trg svibanjskih žrtava 1995. 1, OIB: 85821130368,</w:t>
      </w:r>
      <w:r w:rsidR="004073F1" w:rsidRPr="0083339A">
        <w:rPr>
          <w:lang w:val="pt-BR"/>
        </w:rPr>
        <w:t xml:space="preserve"> za otvaranje stečajnog postupka nad dužnikom </w:t>
      </w:r>
      <w:r>
        <w:rPr>
          <w:color w:val="000000"/>
        </w:rPr>
        <w:t>EKO-LINIJA d.o.o., Zagreb, Okučanska 9, OIB 59155711718</w:t>
      </w:r>
      <w:r w:rsidR="004073F1" w:rsidRPr="0083339A">
        <w:rPr>
          <w:lang w:val="pt-BR"/>
        </w:rPr>
        <w:t xml:space="preserve">, </w:t>
      </w:r>
      <w:r>
        <w:rPr>
          <w:lang w:val="pt-BR"/>
        </w:rPr>
        <w:t>21</w:t>
      </w:r>
      <w:r w:rsidR="004073F1" w:rsidRPr="0083339A">
        <w:t xml:space="preserve">. </w:t>
      </w:r>
      <w:r w:rsidR="000A6E05">
        <w:t>svibnja 2018</w:t>
      </w:r>
      <w:r w:rsidR="004073F1" w:rsidRPr="0083339A">
        <w:t>.,</w:t>
      </w:r>
    </w:p>
    <w:p w:rsidRDefault="007E6C25" w:rsidR="007E6C25" w:rsidRPr="004E77EF">
      <w:pPr>
        <w:jc w:val="center"/>
        <w:rPr>
          <w:b/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1D411A" w:rsidR="00FE0498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</w:t>
      </w:r>
      <w:r w:rsidR="006838BA" w:rsidRPr="007907FD">
        <w:rPr>
          <w:sz w:val="24"/>
          <w:szCs w:val="24"/>
        </w:rPr>
        <w:t xml:space="preserve">postupak nad dužnikom </w:t>
      </w:r>
      <w:r w:rsidR="00275146">
        <w:rPr>
          <w:color w:val="000000"/>
        </w:rPr>
        <w:t>EKO-LINIJA d.o.o., Zagreb, Okučanska 9, OIB 59155711718</w:t>
      </w:r>
      <w:r w:rsidR="002A35E4" w:rsidRPr="001B70A3">
        <w:rPr>
          <w:sz w:val="24"/>
          <w:szCs w:val="24"/>
        </w:rPr>
        <w:t>.</w:t>
      </w:r>
    </w:p>
    <w:p w:rsidRDefault="00CB0F34" w:rsidP="008F5A48" w:rsidR="00FE0498" w:rsidRPr="00E20E8E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8F5A48">
        <w:rPr>
          <w:sz w:val="24"/>
          <w:szCs w:val="24"/>
        </w:rPr>
        <w:t>Za stečajnog upravitelja imenuje</w:t>
      </w:r>
      <w:r w:rsidR="007907FD" w:rsidRPr="008F5A48">
        <w:rPr>
          <w:sz w:val="24"/>
          <w:szCs w:val="24"/>
        </w:rPr>
        <w:t xml:space="preserve"> </w:t>
      </w:r>
      <w:r w:rsidR="007907FD" w:rsidRPr="00E20E8E">
        <w:rPr>
          <w:sz w:val="24"/>
          <w:szCs w:val="24"/>
        </w:rPr>
        <w:t>se</w:t>
      </w:r>
      <w:r w:rsidR="006838BA" w:rsidRPr="00E20E8E">
        <w:rPr>
          <w:sz w:val="24"/>
          <w:szCs w:val="24"/>
        </w:rPr>
        <w:t xml:space="preserve"> </w:t>
      </w:r>
      <w:r w:rsidR="00E20E8E" w:rsidRPr="00E20E8E">
        <w:rPr>
          <w:sz w:val="24"/>
          <w:szCs w:val="24"/>
        </w:rPr>
        <w:t>Miljenko Požgaj, OIB 88007436023, Jastrebarsko, Repišće 42</w:t>
      </w:r>
      <w:r w:rsidR="00B3316E" w:rsidRPr="00E20E8E">
        <w:rPr>
          <w:sz w:val="24"/>
          <w:szCs w:val="24"/>
        </w:rPr>
        <w:t>.</w:t>
      </w:r>
    </w:p>
    <w:p w:rsidRDefault="00CB0F34" w:rsidP="00CB0F34" w:rsidR="00CB0F34" w:rsidRPr="00382C1E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275146">
        <w:rPr>
          <w:sz w:val="24"/>
          <w:szCs w:val="24"/>
        </w:rPr>
        <w:t>Stečajni postupak otvoren je 21</w:t>
      </w:r>
      <w:r w:rsidR="002D6107" w:rsidRPr="00382C1E">
        <w:rPr>
          <w:sz w:val="24"/>
          <w:szCs w:val="24"/>
        </w:rPr>
        <w:t xml:space="preserve">. </w:t>
      </w:r>
      <w:r w:rsidR="000A6E05">
        <w:rPr>
          <w:sz w:val="24"/>
          <w:szCs w:val="24"/>
        </w:rPr>
        <w:t>svibnja 2018</w:t>
      </w:r>
      <w:r w:rsidR="00B4321B" w:rsidRPr="00382C1E">
        <w:rPr>
          <w:sz w:val="24"/>
          <w:szCs w:val="24"/>
        </w:rPr>
        <w:t>.</w:t>
      </w:r>
      <w:r w:rsidR="006838BA" w:rsidRPr="004E77EF">
        <w:rPr>
          <w:sz w:val="24"/>
          <w:szCs w:val="24"/>
        </w:rPr>
        <w:t xml:space="preserve"> </w:t>
      </w:r>
      <w:r w:rsidR="00675DA9" w:rsidRPr="004E77EF">
        <w:rPr>
          <w:sz w:val="24"/>
          <w:szCs w:val="24"/>
        </w:rPr>
        <w:t>Rješenje</w:t>
      </w:r>
      <w:r w:rsidRPr="004E77EF">
        <w:rPr>
          <w:sz w:val="24"/>
          <w:szCs w:val="24"/>
        </w:rPr>
        <w:t xml:space="preserve"> o otvaranju stečajnog postupka nad dužnikom istaknut</w:t>
      </w:r>
      <w:r w:rsidR="00775128">
        <w:rPr>
          <w:sz w:val="24"/>
          <w:szCs w:val="24"/>
        </w:rPr>
        <w:t>o</w:t>
      </w:r>
      <w:r w:rsidRPr="004E77EF">
        <w:rPr>
          <w:sz w:val="24"/>
          <w:szCs w:val="24"/>
        </w:rPr>
        <w:t xml:space="preserve"> je na</w:t>
      </w:r>
      <w:r w:rsidR="00675DA9" w:rsidRPr="004E77EF">
        <w:rPr>
          <w:sz w:val="24"/>
          <w:szCs w:val="24"/>
        </w:rPr>
        <w:t xml:space="preserve"> mrežnoj stranici e-oglasna ploča </w:t>
      </w:r>
      <w:r w:rsidRPr="004E77EF">
        <w:rPr>
          <w:sz w:val="24"/>
          <w:szCs w:val="24"/>
        </w:rPr>
        <w:t xml:space="preserve">Trgovačkog suda u </w:t>
      </w:r>
      <w:r w:rsidRPr="00382C1E">
        <w:rPr>
          <w:sz w:val="24"/>
          <w:szCs w:val="24"/>
        </w:rPr>
        <w:t xml:space="preserve">Zagrebu </w:t>
      </w:r>
      <w:r w:rsidR="00275146">
        <w:rPr>
          <w:sz w:val="24"/>
          <w:szCs w:val="24"/>
        </w:rPr>
        <w:t>21</w:t>
      </w:r>
      <w:r w:rsidR="002D6107" w:rsidRPr="00382C1E">
        <w:rPr>
          <w:sz w:val="24"/>
          <w:szCs w:val="24"/>
        </w:rPr>
        <w:t xml:space="preserve">. </w:t>
      </w:r>
      <w:r w:rsidR="00F1722B">
        <w:rPr>
          <w:sz w:val="24"/>
          <w:szCs w:val="24"/>
        </w:rPr>
        <w:t>svibnja 2018</w:t>
      </w:r>
      <w:r w:rsidR="00775128" w:rsidRPr="00382C1E">
        <w:rPr>
          <w:sz w:val="24"/>
          <w:szCs w:val="24"/>
        </w:rPr>
        <w:t xml:space="preserve">. u </w:t>
      </w:r>
      <w:r w:rsidR="00382C1E" w:rsidRPr="00EB0B63">
        <w:rPr>
          <w:sz w:val="24"/>
          <w:szCs w:val="24"/>
        </w:rPr>
        <w:t>1</w:t>
      </w:r>
      <w:r w:rsidR="00E20E8E" w:rsidRPr="00EB0B63">
        <w:rPr>
          <w:sz w:val="24"/>
          <w:szCs w:val="24"/>
        </w:rPr>
        <w:t>0</w:t>
      </w:r>
      <w:r w:rsidR="00E35A6A" w:rsidRPr="00EB0B63">
        <w:rPr>
          <w:sz w:val="24"/>
          <w:szCs w:val="24"/>
        </w:rPr>
        <w:t>:</w:t>
      </w:r>
      <w:r w:rsidR="00F86434" w:rsidRPr="00EB0B63">
        <w:rPr>
          <w:sz w:val="24"/>
          <w:szCs w:val="24"/>
        </w:rPr>
        <w:t>0</w:t>
      </w:r>
      <w:r w:rsidR="00E35A6A" w:rsidRPr="00EB0B63">
        <w:rPr>
          <w:sz w:val="24"/>
          <w:szCs w:val="24"/>
        </w:rPr>
        <w:t>0</w:t>
      </w:r>
      <w:r w:rsidRPr="00EB0B63">
        <w:rPr>
          <w:sz w:val="24"/>
          <w:szCs w:val="24"/>
        </w:rPr>
        <w:t xml:space="preserve"> sati.</w:t>
      </w:r>
    </w:p>
    <w:p w:rsidRDefault="00A84621" w:rsidP="00CB0F34" w:rsidR="002D6107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IV.</w:t>
      </w:r>
      <w:r w:rsidR="00CB0F34" w:rsidRPr="004E77EF">
        <w:rPr>
          <w:sz w:val="24"/>
          <w:szCs w:val="24"/>
        </w:rPr>
        <w:tab/>
      </w:r>
      <w:r w:rsidR="00275146">
        <w:rPr>
          <w:sz w:val="24"/>
          <w:szCs w:val="24"/>
        </w:rPr>
        <w:t>Pozivaju se vjerovnici u roku</w:t>
      </w:r>
      <w:r w:rsidR="002D6107" w:rsidRPr="004E77EF">
        <w:rPr>
          <w:sz w:val="24"/>
          <w:szCs w:val="24"/>
        </w:rPr>
        <w:t xml:space="preserve"> 60 dana od dana objave ovog rješenja na mrežnoj stranici e-oglasna ploča Trgovačkog suda u Zagrebu prijaviti svoje tražbine stečajnom upravitelju,</w:t>
      </w:r>
      <w:r w:rsidR="002D6107">
        <w:rPr>
          <w:sz w:val="24"/>
          <w:szCs w:val="24"/>
        </w:rPr>
        <w:t xml:space="preserve"> na adresu stečajnog </w:t>
      </w:r>
      <w:r w:rsidR="002D6107" w:rsidRPr="008F5A48">
        <w:rPr>
          <w:sz w:val="24"/>
          <w:szCs w:val="24"/>
        </w:rPr>
        <w:t>upravitelja</w:t>
      </w:r>
      <w:r w:rsidR="002D6107" w:rsidRPr="00D2551A">
        <w:rPr>
          <w:sz w:val="24"/>
          <w:szCs w:val="24"/>
        </w:rPr>
        <w:t xml:space="preserve"> </w:t>
      </w:r>
      <w:r w:rsidR="00E20E8E">
        <w:rPr>
          <w:sz w:val="24"/>
          <w:szCs w:val="24"/>
        </w:rPr>
        <w:t>Miljenko Požgaj</w:t>
      </w:r>
      <w:r w:rsidR="00E20E8E" w:rsidRPr="00E20E8E">
        <w:rPr>
          <w:sz w:val="24"/>
          <w:szCs w:val="24"/>
        </w:rPr>
        <w:t>, Jastrebarsko, Repišće 42</w:t>
      </w:r>
      <w:r w:rsidR="00D2551A" w:rsidRPr="00D2551A">
        <w:rPr>
          <w:sz w:val="24"/>
          <w:szCs w:val="24"/>
        </w:rPr>
        <w:t xml:space="preserve">, </w:t>
      </w:r>
      <w:r w:rsidR="002D6107" w:rsidRPr="004E77EF">
        <w:rPr>
          <w:sz w:val="24"/>
          <w:szCs w:val="24"/>
        </w:rPr>
        <w:t xml:space="preserve">u skladu s pravilima Stečajnog zakona o prijavi tražbina, na propisanom obrascu, u 2 primjerka, s ispravama iz kojih tražbina proizlazi, odnosno </w:t>
      </w:r>
      <w:r w:rsidR="002D6107" w:rsidRPr="00914B2C">
        <w:rPr>
          <w:sz w:val="24"/>
          <w:szCs w:val="24"/>
        </w:rPr>
        <w:t>kojima se dokazuje, te priložiti</w:t>
      </w:r>
      <w:r w:rsidR="002D6107">
        <w:rPr>
          <w:sz w:val="24"/>
          <w:szCs w:val="24"/>
        </w:rPr>
        <w:t xml:space="preserve"> </w:t>
      </w:r>
      <w:r w:rsidR="002D6107" w:rsidRPr="00914B2C">
        <w:rPr>
          <w:sz w:val="24"/>
          <w:szCs w:val="24"/>
        </w:rPr>
        <w:t>potvrdu</w:t>
      </w:r>
      <w:r w:rsidR="002D6107">
        <w:rPr>
          <w:sz w:val="24"/>
          <w:szCs w:val="24"/>
        </w:rPr>
        <w:t xml:space="preserve"> o uplaćenoj sudskoj pristojbi u iznosu od 2% od vrijednosti prijavljene tražbine (ali ne više od 500,00 kn) na žiro račun Državnog proračuna Republike Hrvatske, broj IBAN: HR1210010051863000160, model 64, poziv na broj 5045-20735-</w:t>
      </w:r>
      <w:r w:rsidR="00275146">
        <w:rPr>
          <w:sz w:val="24"/>
          <w:szCs w:val="24"/>
        </w:rPr>
        <w:t>319316</w:t>
      </w:r>
      <w:r w:rsidR="002D6107">
        <w:rPr>
          <w:sz w:val="24"/>
          <w:szCs w:val="24"/>
        </w:rPr>
        <w:t>, opis plaćanja: Pristojbe iz predmeta St-</w:t>
      </w:r>
      <w:r w:rsidR="00275146">
        <w:rPr>
          <w:sz w:val="24"/>
          <w:szCs w:val="24"/>
        </w:rPr>
        <w:t>319316</w:t>
      </w:r>
      <w:r w:rsidR="002D6107">
        <w:rPr>
          <w:sz w:val="24"/>
          <w:szCs w:val="24"/>
        </w:rPr>
        <w:t>.</w:t>
      </w:r>
    </w:p>
    <w:p w:rsidRDefault="00AB024A" w:rsidP="00CB0F34" w:rsidR="006838B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</w:t>
      </w:r>
      <w:r w:rsidR="00A84621" w:rsidRPr="004E77EF">
        <w:rPr>
          <w:sz w:val="24"/>
          <w:szCs w:val="24"/>
        </w:rPr>
        <w:t>.</w:t>
      </w:r>
      <w:r w:rsidR="00FF234D" w:rsidRPr="004E77EF">
        <w:rPr>
          <w:sz w:val="24"/>
          <w:szCs w:val="24"/>
        </w:rPr>
        <w:t xml:space="preserve"> </w:t>
      </w:r>
      <w:r w:rsidR="00FF234D" w:rsidRPr="004E77EF">
        <w:rPr>
          <w:sz w:val="24"/>
          <w:szCs w:val="24"/>
        </w:rPr>
        <w:tab/>
        <w:t>P</w:t>
      </w:r>
      <w:r w:rsidR="006838BA" w:rsidRPr="004E77EF">
        <w:rPr>
          <w:sz w:val="24"/>
          <w:szCs w:val="24"/>
        </w:rPr>
        <w:t>ozivaju se</w:t>
      </w:r>
      <w:r w:rsidR="003C78A1" w:rsidRPr="004E77EF">
        <w:rPr>
          <w:sz w:val="24"/>
          <w:szCs w:val="24"/>
        </w:rPr>
        <w:t xml:space="preserve"> razlučni i izlučni vjerovnici</w:t>
      </w:r>
      <w:r w:rsidR="006838BA" w:rsidRPr="004E77EF">
        <w:rPr>
          <w:sz w:val="24"/>
          <w:szCs w:val="24"/>
        </w:rPr>
        <w:t xml:space="preserve"> </w:t>
      </w:r>
      <w:r w:rsidR="00F1722B">
        <w:rPr>
          <w:sz w:val="24"/>
          <w:szCs w:val="24"/>
        </w:rPr>
        <w:t>u roku</w:t>
      </w:r>
      <w:r w:rsidR="00A84621" w:rsidRPr="004E77EF">
        <w:rPr>
          <w:sz w:val="24"/>
          <w:szCs w:val="24"/>
        </w:rPr>
        <w:t xml:space="preserve"> 60 dana od dana objave ovog rješenja na mrežnoj stranici e-oglasna ploča Trgovačkog 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 xml:space="preserve">obavijestiti stečajnog upravitelja </w:t>
      </w:r>
      <w:r w:rsidR="003C78A1" w:rsidRPr="004E77EF">
        <w:rPr>
          <w:sz w:val="24"/>
          <w:szCs w:val="24"/>
        </w:rPr>
        <w:t xml:space="preserve"> </w:t>
      </w:r>
      <w:r w:rsidR="006838BA" w:rsidRPr="004E77EF">
        <w:rPr>
          <w:sz w:val="24"/>
          <w:szCs w:val="24"/>
        </w:rPr>
        <w:t>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CB0F34" w:rsidR="006C7A5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2E27FE">
      <w:pPr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lastRenderedPageBreak/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 xml:space="preserve">dređuje se ročište vjerovnika na kojem će se ispitati prijavljene tražbine (ispitno ročište) </w:t>
      </w:r>
      <w:r w:rsidR="006838BA" w:rsidRPr="00E20FDF">
        <w:rPr>
          <w:sz w:val="24"/>
          <w:szCs w:val="24"/>
        </w:rPr>
        <w:t>za</w:t>
      </w:r>
      <w:r w:rsidR="00A84621" w:rsidRPr="00E20FDF">
        <w:rPr>
          <w:sz w:val="24"/>
          <w:szCs w:val="24"/>
        </w:rPr>
        <w:t xml:space="preserve"> </w:t>
      </w:r>
      <w:r w:rsidR="00CC5774">
        <w:rPr>
          <w:sz w:val="24"/>
          <w:szCs w:val="24"/>
        </w:rPr>
        <w:t>18. rujna 2018.</w:t>
      </w:r>
      <w:r w:rsidR="004E77EF" w:rsidRPr="002E27FE">
        <w:rPr>
          <w:sz w:val="24"/>
          <w:szCs w:val="24"/>
        </w:rPr>
        <w:t xml:space="preserve"> u</w:t>
      </w:r>
      <w:r w:rsidR="004E77EF" w:rsidRPr="00CC5774">
        <w:rPr>
          <w:sz w:val="24"/>
          <w:szCs w:val="24"/>
        </w:rPr>
        <w:t xml:space="preserve"> </w:t>
      </w:r>
      <w:r w:rsidR="00D2028A" w:rsidRPr="00CC5774">
        <w:rPr>
          <w:sz w:val="24"/>
          <w:szCs w:val="24"/>
        </w:rPr>
        <w:t>9:</w:t>
      </w:r>
      <w:r w:rsidR="00CC5774" w:rsidRPr="00CC5774">
        <w:rPr>
          <w:sz w:val="24"/>
          <w:szCs w:val="24"/>
        </w:rPr>
        <w:t>15</w:t>
      </w:r>
      <w:r w:rsidR="004E77EF" w:rsidRPr="00F1722B">
        <w:rPr>
          <w:b/>
          <w:color w:val="FF0000"/>
          <w:sz w:val="24"/>
          <w:szCs w:val="24"/>
        </w:rPr>
        <w:t xml:space="preserve"> </w:t>
      </w:r>
      <w:r w:rsidR="006838BA" w:rsidRPr="002E27FE">
        <w:rPr>
          <w:sz w:val="24"/>
          <w:szCs w:val="24"/>
        </w:rPr>
        <w:t>sati koje će se održati u zgradi ovog suda, Za</w:t>
      </w:r>
      <w:r w:rsidR="00A84621" w:rsidRPr="002E27FE">
        <w:rPr>
          <w:sz w:val="24"/>
          <w:szCs w:val="24"/>
        </w:rPr>
        <w:t xml:space="preserve">greb, Petrinjska 8, soba </w:t>
      </w:r>
      <w:r w:rsidR="00FE2064" w:rsidRPr="002E27FE">
        <w:rPr>
          <w:sz w:val="24"/>
          <w:szCs w:val="24"/>
        </w:rPr>
        <w:t>9</w:t>
      </w:r>
      <w:r w:rsidR="001704D8">
        <w:rPr>
          <w:sz w:val="24"/>
          <w:szCs w:val="24"/>
        </w:rPr>
        <w:t>6</w:t>
      </w:r>
      <w:r w:rsidR="00A84621" w:rsidRPr="002E27FE">
        <w:rPr>
          <w:sz w:val="24"/>
          <w:szCs w:val="24"/>
        </w:rPr>
        <w:t xml:space="preserve"> (</w:t>
      </w:r>
      <w:r w:rsidR="00C362A9" w:rsidRPr="002E27FE">
        <w:rPr>
          <w:sz w:val="24"/>
          <w:szCs w:val="24"/>
        </w:rPr>
        <w:t xml:space="preserve">mala dvorana - </w:t>
      </w:r>
      <w:r w:rsidR="00A84621" w:rsidRPr="002E27FE">
        <w:rPr>
          <w:sz w:val="24"/>
          <w:szCs w:val="24"/>
        </w:rPr>
        <w:t>ulična</w:t>
      </w:r>
      <w:r w:rsidR="006838BA" w:rsidRPr="002E27FE">
        <w:rPr>
          <w:sz w:val="24"/>
          <w:szCs w:val="24"/>
        </w:rPr>
        <w:t xml:space="preserve"> zgrada). </w:t>
      </w:r>
    </w:p>
    <w:p w:rsidRDefault="00867C12" w:rsidP="00CB0F34" w:rsidR="00326384" w:rsidRPr="00CC5774">
      <w:pPr>
        <w:jc w:val="both"/>
        <w:rPr>
          <w:sz w:val="24"/>
          <w:szCs w:val="24"/>
        </w:rPr>
      </w:pPr>
      <w:r w:rsidRPr="002E27FE">
        <w:rPr>
          <w:sz w:val="24"/>
          <w:szCs w:val="24"/>
        </w:rPr>
        <w:t>VIII</w:t>
      </w:r>
      <w:r w:rsidR="00A84621" w:rsidRPr="002E27FE">
        <w:rPr>
          <w:sz w:val="24"/>
          <w:szCs w:val="24"/>
        </w:rPr>
        <w:t>.</w:t>
      </w:r>
      <w:r w:rsidR="00CB0F34" w:rsidRPr="002E27FE">
        <w:rPr>
          <w:sz w:val="24"/>
          <w:szCs w:val="24"/>
        </w:rPr>
        <w:tab/>
      </w:r>
      <w:r w:rsidR="002D18DF" w:rsidRPr="002E27FE">
        <w:rPr>
          <w:sz w:val="24"/>
          <w:szCs w:val="24"/>
        </w:rPr>
        <w:t>Ročište</w:t>
      </w:r>
      <w:r w:rsidR="006838BA" w:rsidRPr="002E27FE">
        <w:rPr>
          <w:sz w:val="24"/>
          <w:szCs w:val="24"/>
        </w:rPr>
        <w:t xml:space="preserve"> vjerovnika na kojem će se na temelju izvješća stečajnog upravitel</w:t>
      </w:r>
      <w:r w:rsidR="00EA2331" w:rsidRPr="002E27FE">
        <w:rPr>
          <w:sz w:val="24"/>
          <w:szCs w:val="24"/>
        </w:rPr>
        <w:t>ja odlučivati o daljnjem tijeku</w:t>
      </w:r>
      <w:r w:rsidR="002D18DF" w:rsidRPr="002E27FE">
        <w:rPr>
          <w:sz w:val="24"/>
          <w:szCs w:val="24"/>
        </w:rPr>
        <w:t xml:space="preserve"> stečajnog </w:t>
      </w:r>
      <w:r w:rsidR="006838BA" w:rsidRPr="002E27FE">
        <w:rPr>
          <w:sz w:val="24"/>
          <w:szCs w:val="24"/>
        </w:rPr>
        <w:t xml:space="preserve">postupka (izvještajno ročište) određuje se za isti dan i na istom mjestu </w:t>
      </w:r>
      <w:r w:rsidR="006838BA" w:rsidRPr="00CC5774">
        <w:rPr>
          <w:sz w:val="24"/>
          <w:szCs w:val="24"/>
        </w:rPr>
        <w:t xml:space="preserve">u </w:t>
      </w:r>
      <w:r w:rsidR="00CC5774" w:rsidRPr="00CC5774">
        <w:rPr>
          <w:sz w:val="24"/>
          <w:szCs w:val="24"/>
        </w:rPr>
        <w:t>9</w:t>
      </w:r>
      <w:r w:rsidR="00D2028A" w:rsidRPr="00CC5774">
        <w:rPr>
          <w:sz w:val="24"/>
          <w:szCs w:val="24"/>
        </w:rPr>
        <w:t>:</w:t>
      </w:r>
      <w:r w:rsidR="00CC5774" w:rsidRPr="00CC5774">
        <w:rPr>
          <w:sz w:val="24"/>
          <w:szCs w:val="24"/>
        </w:rPr>
        <w:t>45</w:t>
      </w:r>
      <w:r w:rsidR="006838BA" w:rsidRPr="00CC5774">
        <w:rPr>
          <w:sz w:val="24"/>
          <w:szCs w:val="24"/>
        </w:rPr>
        <w:t xml:space="preserve"> sati.</w:t>
      </w:r>
    </w:p>
    <w:p w:rsidRDefault="002D6107" w:rsidP="002D6107" w:rsidR="002D6107">
      <w:pPr>
        <w:jc w:val="both"/>
        <w:rPr>
          <w:sz w:val="24"/>
          <w:szCs w:val="24"/>
        </w:rPr>
      </w:pPr>
      <w:r>
        <w:rPr>
          <w:sz w:val="24"/>
          <w:szCs w:val="24"/>
        </w:rPr>
        <w:t>IX. Rješenje o otvaranju stečajnog postupka upisat će se u sudskom registru ovog suda i objaviti na mrežnoj stranici e-Oglasna ploča Trgovačkog suda u Zagrebu.</w:t>
      </w:r>
    </w:p>
    <w:p w:rsidRDefault="000C54D1" w:rsidP="000C54D1" w:rsidR="000C54D1" w:rsidRPr="00E20E8E">
      <w:pPr>
        <w:jc w:val="both"/>
        <w:rPr>
          <w:sz w:val="24"/>
          <w:szCs w:val="24"/>
        </w:rPr>
      </w:pPr>
      <w:r w:rsidRPr="000C54D1">
        <w:rPr>
          <w:sz w:val="24"/>
          <w:szCs w:val="24"/>
        </w:rPr>
        <w:t xml:space="preserve">X.  Određuje se upis ovog rješenja o otvaranju stečajnog postupka nad </w:t>
      </w:r>
      <w:r w:rsidRPr="00E20E8E">
        <w:rPr>
          <w:sz w:val="24"/>
          <w:szCs w:val="24"/>
        </w:rPr>
        <w:t xml:space="preserve">dužnikom </w:t>
      </w:r>
      <w:r w:rsidR="00E20E8E" w:rsidRPr="00E20E8E">
        <w:rPr>
          <w:color w:val="000000"/>
          <w:sz w:val="24"/>
          <w:szCs w:val="24"/>
        </w:rPr>
        <w:t>EKO-LINIJA d.o.o., Zagreb, Okučanska 9, OIB 59155711718</w:t>
      </w:r>
      <w:r w:rsidRPr="00E20E8E">
        <w:rPr>
          <w:sz w:val="24"/>
          <w:szCs w:val="24"/>
        </w:rPr>
        <w:t>, u zemljišnim knjigama te se nalaže:</w:t>
      </w:r>
    </w:p>
    <w:p w:rsidRDefault="000C54D1" w:rsidP="00620C47" w:rsidR="00620C47" w:rsidRPr="00E20E8E">
      <w:pPr>
        <w:jc w:val="both"/>
        <w:rPr>
          <w:sz w:val="24"/>
          <w:szCs w:val="24"/>
        </w:rPr>
      </w:pPr>
      <w:r w:rsidRPr="00E20E8E">
        <w:rPr>
          <w:sz w:val="24"/>
          <w:szCs w:val="24"/>
        </w:rPr>
        <w:t>- zemljišnoknjižnom odjelu</w:t>
      </w:r>
      <w:r w:rsidR="00C77A2E" w:rsidRPr="00E20E8E">
        <w:rPr>
          <w:sz w:val="24"/>
          <w:szCs w:val="24"/>
        </w:rPr>
        <w:t xml:space="preserve"> Sveti Ivan Zelina</w:t>
      </w:r>
      <w:r w:rsidR="00F1722B" w:rsidRPr="00E20E8E">
        <w:rPr>
          <w:sz w:val="24"/>
          <w:szCs w:val="24"/>
        </w:rPr>
        <w:t xml:space="preserve"> </w:t>
      </w:r>
      <w:r w:rsidRPr="00E20E8E">
        <w:rPr>
          <w:sz w:val="24"/>
          <w:szCs w:val="24"/>
        </w:rPr>
        <w:t xml:space="preserve">Općinskog građanskog suda u Zagrebu zabilježba rješenja o otvaranju stečajnog postupka nad dužnikom </w:t>
      </w:r>
      <w:r w:rsidR="00C77A2E" w:rsidRPr="00E20E8E">
        <w:rPr>
          <w:color w:val="000000"/>
          <w:sz w:val="24"/>
          <w:szCs w:val="24"/>
        </w:rPr>
        <w:t>EKO-LINIJA d.o.o., Zagreb, Okučanska 9, OIB 5915571171</w:t>
      </w:r>
      <w:r w:rsidRPr="00E20E8E">
        <w:rPr>
          <w:sz w:val="24"/>
          <w:szCs w:val="24"/>
        </w:rPr>
        <w:t>, poslovni broj St-</w:t>
      </w:r>
      <w:r w:rsidR="00C77A2E" w:rsidRPr="00E20E8E">
        <w:rPr>
          <w:sz w:val="24"/>
          <w:szCs w:val="24"/>
        </w:rPr>
        <w:t>3193/16 od 21</w:t>
      </w:r>
      <w:r w:rsidRPr="00E20E8E">
        <w:rPr>
          <w:sz w:val="24"/>
          <w:szCs w:val="24"/>
        </w:rPr>
        <w:t xml:space="preserve">. </w:t>
      </w:r>
      <w:r w:rsidR="00F1722B" w:rsidRPr="00E20E8E">
        <w:rPr>
          <w:sz w:val="24"/>
          <w:szCs w:val="24"/>
        </w:rPr>
        <w:t>svibnja 2018</w:t>
      </w:r>
      <w:r w:rsidRPr="00E20E8E">
        <w:rPr>
          <w:sz w:val="24"/>
          <w:szCs w:val="24"/>
        </w:rPr>
        <w:t>. i to</w:t>
      </w:r>
      <w:r w:rsidR="00620C47" w:rsidRPr="00E20E8E">
        <w:rPr>
          <w:sz w:val="24"/>
          <w:szCs w:val="24"/>
        </w:rPr>
        <w:t>:</w:t>
      </w:r>
    </w:p>
    <w:p w:rsidRDefault="00620C47" w:rsidP="00F1722B" w:rsidR="00DA10FB" w:rsidRPr="00620C47">
      <w:pPr>
        <w:jc w:val="both"/>
        <w:rPr>
          <w:sz w:val="24"/>
          <w:szCs w:val="24"/>
        </w:rPr>
      </w:pPr>
      <w:r w:rsidRPr="00E20E8E">
        <w:rPr>
          <w:sz w:val="24"/>
          <w:szCs w:val="24"/>
        </w:rPr>
        <w:t>-</w:t>
      </w:r>
      <w:r w:rsidR="000C54D1" w:rsidRPr="00E20E8E">
        <w:rPr>
          <w:sz w:val="24"/>
          <w:szCs w:val="24"/>
        </w:rPr>
        <w:t xml:space="preserve"> na nekretnini </w:t>
      </w:r>
      <w:r w:rsidRPr="00E20E8E">
        <w:rPr>
          <w:sz w:val="24"/>
          <w:szCs w:val="24"/>
        </w:rPr>
        <w:t>upisanoj u zk. ul. br.</w:t>
      </w:r>
      <w:r w:rsidR="00C77A2E" w:rsidRPr="00E20E8E">
        <w:rPr>
          <w:sz w:val="24"/>
          <w:szCs w:val="24"/>
        </w:rPr>
        <w:t xml:space="preserve"> 314</w:t>
      </w:r>
      <w:r w:rsidR="00F1722B" w:rsidRPr="00E20E8E">
        <w:rPr>
          <w:sz w:val="24"/>
          <w:szCs w:val="24"/>
        </w:rPr>
        <w:t xml:space="preserve">, </w:t>
      </w:r>
      <w:r w:rsidRPr="00E20E8E">
        <w:rPr>
          <w:sz w:val="24"/>
          <w:szCs w:val="24"/>
        </w:rPr>
        <w:t xml:space="preserve">k.o. </w:t>
      </w:r>
      <w:r w:rsidR="00C77A2E" w:rsidRPr="00E20E8E">
        <w:rPr>
          <w:sz w:val="24"/>
          <w:szCs w:val="24"/>
        </w:rPr>
        <w:t>Donja Zelina, k.č.br. 770, Livada</w:t>
      </w:r>
      <w:r w:rsidR="00C77A2E">
        <w:rPr>
          <w:sz w:val="24"/>
          <w:szCs w:val="24"/>
        </w:rPr>
        <w:t xml:space="preserve"> površine 869 m2, Donjozelinska ulica, ukupno površine 869 m2.</w:t>
      </w:r>
    </w:p>
    <w:p w:rsidRDefault="00791708" w:rsidR="00791708">
      <w:pPr>
        <w:jc w:val="center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CC5774" w:rsidP="00C77A2E" w:rsidR="00CC5774">
      <w:pPr>
        <w:pStyle w:val="StandardWeb"/>
        <w:rPr>
          <w:color w:val="000000"/>
        </w:rPr>
      </w:pPr>
      <w:r>
        <w:rPr>
          <w:color w:val="000000"/>
        </w:rPr>
        <w:tab/>
      </w:r>
      <w:r w:rsidR="00C77A2E">
        <w:rPr>
          <w:color w:val="000000"/>
        </w:rPr>
        <w:t>Financijska agencija, Regionalni centar Zagreb, podnijela je ovom sudu prijedlog za otvaranje stečajnog postupka nad dužnikom EKO-LINIJA d.o.o., Zagreb, Okučanska 9, OIB 59155711718, na temelju čl. 444. stavka 2. Stečajnog zakona („Narodne novine“ broj 71/15, dalje: SZ).</w:t>
      </w:r>
    </w:p>
    <w:p w:rsidRDefault="00CC5774" w:rsidP="00CC5774" w:rsidR="00C77A2E">
      <w:pPr>
        <w:pStyle w:val="StandardWeb"/>
        <w:jc w:val="both"/>
        <w:rPr>
          <w:color w:val="000000"/>
        </w:rPr>
      </w:pPr>
      <w:r>
        <w:rPr>
          <w:color w:val="000000"/>
        </w:rPr>
        <w:tab/>
      </w:r>
      <w:r w:rsidR="00C77A2E">
        <w:rPr>
          <w:color w:val="000000"/>
        </w:rP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295 dana, u ukupnom iznosu od 477.824,66 kn, kao i da dužnik ima 1 zaposlenog. S obzirom na to da predlagatelj vodi Očevidnik redoslijeda osnova za plaćanje, sud je prihvatio predlagateljeve tvrdnje o neprekinutom razdoblju evidentiranih neizvršenih osnova za plaćanje koji su zavedeni u Očevidniku redoslijeda osnova za plaćanje. </w:t>
      </w:r>
    </w:p>
    <w:p w:rsidRDefault="00CC5774" w:rsidP="00CC5774" w:rsidR="006C093C" w:rsidRPr="00C77A2E">
      <w:pPr>
        <w:pStyle w:val="StandardWeb"/>
        <w:jc w:val="both"/>
        <w:rPr>
          <w:color w:val="000000"/>
        </w:rPr>
      </w:pPr>
      <w:r>
        <w:rPr>
          <w:color w:val="000000"/>
        </w:rPr>
        <w:tab/>
      </w:r>
      <w:r w:rsidR="00C77A2E">
        <w:rPr>
          <w:color w:val="000000"/>
        </w:rPr>
        <w:t>Odredbom čl. 115. st. 1. SZ-a propisano je da sud na temelju prijedloga za otvaranje stečajnoga postupka donosi rješenje o pokretanju prethodnoga postupka radi utvrđivanja pretpostavki za otvaranje stečajnoga postupka (prethodni postupak</w:t>
      </w:r>
      <w:r w:rsidR="00F1722B" w:rsidRPr="00CA1A6F">
        <w:t xml:space="preserve">). </w:t>
      </w:r>
    </w:p>
    <w:p w:rsidRDefault="006C093C" w:rsidP="00C209D0" w:rsidR="00C209D0">
      <w:pPr>
        <w:pStyle w:val="StandardWeb"/>
        <w:jc w:val="both"/>
        <w:rPr>
          <w:color w:val="000000"/>
        </w:rPr>
      </w:pPr>
      <w:r>
        <w:tab/>
      </w:r>
      <w:r w:rsidR="00DA10FB">
        <w:t xml:space="preserve">Sukladno odredbi čl. 115. st. 1. SZ-a </w:t>
      </w:r>
      <w:r w:rsidR="00E45893" w:rsidRPr="00E45893">
        <w:t>u ovom stečajnom predmetu održano je ročište radi očitovanja o prijedlogu za otvaranje stečajnog postupka</w:t>
      </w:r>
      <w:r w:rsidR="00C77A2E">
        <w:t xml:space="preserve"> 16</w:t>
      </w:r>
      <w:r>
        <w:t xml:space="preserve">. svibnja 2018. na koje je </w:t>
      </w:r>
      <w:r w:rsidR="00C77A2E">
        <w:t xml:space="preserve">nije </w:t>
      </w:r>
      <w:r>
        <w:t>pristupio zastupnik po zakonu dužnika</w:t>
      </w:r>
      <w:r w:rsidR="00C77A2E">
        <w:t xml:space="preserve"> iako je bio uredno pozvan.</w:t>
      </w:r>
    </w:p>
    <w:p w:rsidRDefault="008D3ECF" w:rsidP="00C77A2E" w:rsidR="00C77A2E">
      <w:pPr>
        <w:pStyle w:val="StandardWeb"/>
        <w:rPr>
          <w:color w:val="000000"/>
        </w:rPr>
      </w:pPr>
      <w:r>
        <w:tab/>
      </w:r>
      <w:r w:rsidR="00C77A2E">
        <w:rPr>
          <w:color w:val="000000"/>
        </w:rPr>
        <w:t xml:space="preserve">Prema odredbi čl. 11. st. 3. SZ-a sud po službenoj dužnosti utvrđuje sve činjenice koje su važne za predstečajni i stečajni postupak te radi toga može izvoditi sve potrebne dokaze. </w:t>
      </w:r>
    </w:p>
    <w:p w:rsidRDefault="00C77A2E" w:rsidP="00C77A2E" w:rsidR="00C77A2E">
      <w:pPr>
        <w:pStyle w:val="StandardWeb"/>
        <w:rPr>
          <w:color w:val="000000"/>
        </w:rPr>
      </w:pPr>
      <w:r>
        <w:rPr>
          <w:color w:val="000000"/>
        </w:rPr>
        <w:tab/>
        <w:t>Slijedom navedenog, sud je uvidom u Zajednički informacijski sustav zemljišnih knjiga i katastra</w:t>
      </w:r>
      <w:r w:rsidR="00557482">
        <w:rPr>
          <w:color w:val="000000"/>
        </w:rPr>
        <w:t xml:space="preserve"> (list 73-74 spisa)</w:t>
      </w:r>
      <w:r>
        <w:rPr>
          <w:color w:val="000000"/>
        </w:rPr>
        <w:t xml:space="preserve"> utvrdio da je dužnik na dan 16. svibnja 2018. </w:t>
      </w:r>
      <w:r w:rsidR="00557482">
        <w:rPr>
          <w:color w:val="000000"/>
        </w:rPr>
        <w:t>vlasnik nekretn</w:t>
      </w:r>
      <w:r>
        <w:rPr>
          <w:color w:val="000000"/>
        </w:rPr>
        <w:t xml:space="preserve">ine </w:t>
      </w:r>
      <w:r w:rsidR="00557482">
        <w:rPr>
          <w:color w:val="000000"/>
        </w:rPr>
        <w:t>opisane u stavku X izreke rješenja</w:t>
      </w:r>
      <w:r>
        <w:rPr>
          <w:color w:val="000000"/>
        </w:rPr>
        <w:t>.</w:t>
      </w:r>
    </w:p>
    <w:p w:rsidRDefault="00557482" w:rsidP="00C209D0" w:rsidR="00C209D0">
      <w:pPr>
        <w:pStyle w:val="StandardWeb"/>
        <w:rPr>
          <w:color w:val="000000"/>
        </w:rPr>
      </w:pPr>
      <w:r>
        <w:tab/>
      </w:r>
      <w:r w:rsidR="00E45893" w:rsidRPr="008D3ECF">
        <w:t xml:space="preserve">U spisu prileži dopis </w:t>
      </w:r>
      <w:r w:rsidR="008D3ECF" w:rsidRPr="008D3ECF">
        <w:t>FINE od</w:t>
      </w:r>
      <w:r>
        <w:t xml:space="preserve"> </w:t>
      </w:r>
      <w:r>
        <w:rPr>
          <w:color w:val="000000"/>
        </w:rPr>
        <w:t>23</w:t>
      </w:r>
      <w:r w:rsidR="00C209D0">
        <w:rPr>
          <w:color w:val="000000"/>
        </w:rPr>
        <w:t xml:space="preserve">. </w:t>
      </w:r>
      <w:r>
        <w:rPr>
          <w:color w:val="000000"/>
        </w:rPr>
        <w:t>ožujka 2018. (list 17 spisa) prema kojem</w:t>
      </w:r>
      <w:r w:rsidR="00C209D0">
        <w:rPr>
          <w:color w:val="000000"/>
        </w:rPr>
        <w:t xml:space="preserve"> je dužnik na </w:t>
      </w:r>
      <w:r>
        <w:rPr>
          <w:color w:val="000000"/>
        </w:rPr>
        <w:t>taj dan</w:t>
      </w:r>
      <w:r w:rsidR="00C209D0">
        <w:rPr>
          <w:color w:val="000000"/>
        </w:rPr>
        <w:t xml:space="preserve"> u Očevidniku redoslijeda osnova za plaćanje imao neizvršene osnove za plaćanje u neprekinutom razdoblju od </w:t>
      </w:r>
      <w:r>
        <w:rPr>
          <w:color w:val="000000"/>
        </w:rPr>
        <w:t>1228</w:t>
      </w:r>
      <w:r w:rsidR="00C209D0">
        <w:rPr>
          <w:color w:val="000000"/>
        </w:rPr>
        <w:t xml:space="preserve"> dana u ukupnom iznosu od </w:t>
      </w:r>
      <w:r>
        <w:rPr>
          <w:color w:val="000000"/>
        </w:rPr>
        <w:t>596.893,72 kn.</w:t>
      </w:r>
      <w:r w:rsidR="00C209D0">
        <w:rPr>
          <w:color w:val="000000"/>
        </w:rPr>
        <w:t xml:space="preserve"> </w:t>
      </w:r>
    </w:p>
    <w:p w:rsidRDefault="00E45893" w:rsidP="00E45893" w:rsidR="00E45893">
      <w:pPr>
        <w:ind w:firstLine="708"/>
        <w:jc w:val="both"/>
        <w:rPr>
          <w:sz w:val="24"/>
          <w:szCs w:val="24"/>
        </w:rPr>
      </w:pPr>
      <w:r w:rsidRPr="00E45893">
        <w:rPr>
          <w:sz w:val="24"/>
          <w:szCs w:val="24"/>
        </w:rPr>
        <w:lastRenderedPageBreak/>
        <w:t>Slijedom navedenog, sud je izveo zaključak kako dužnik u smislu čl. 6. st. 1. SZ-a ne može trajnije ispunjavati svoje dospjele obveze.</w:t>
      </w:r>
    </w:p>
    <w:p w:rsidRDefault="00C209D0" w:rsidP="00E45893" w:rsidR="00C209D0" w:rsidRPr="00E45893">
      <w:pPr>
        <w:ind w:firstLine="708"/>
        <w:jc w:val="both"/>
        <w:rPr>
          <w:sz w:val="24"/>
          <w:szCs w:val="24"/>
        </w:rPr>
      </w:pPr>
    </w:p>
    <w:p w:rsidRDefault="00E45893" w:rsidP="00B3146A" w:rsidR="00B3146A" w:rsidRPr="00B3146A">
      <w:pPr>
        <w:jc w:val="both"/>
        <w:rPr>
          <w:sz w:val="24"/>
          <w:szCs w:val="24"/>
        </w:rPr>
      </w:pPr>
      <w:r w:rsidRPr="00E45893">
        <w:rPr>
          <w:sz w:val="24"/>
          <w:szCs w:val="24"/>
        </w:rPr>
        <w:tab/>
        <w:t xml:space="preserve">S obzirom na to da dužnik nije osporio činjenicu da mu je račun blokiran duže od 60 dana i da ne može trajnije ispunjavati svoje dospjele obveze, sud je na temelju odredbe čl. 5. st. 1. SZ-a utvrdio postojanje stečajnog razloga nesposobnosti za plaćanje, pa je na temelju odredbe čl. čl. 128. st. 6. SZ-a donio rješenje o otvaranju stečajnog postupka. </w:t>
      </w:r>
      <w:r w:rsidR="00B3146A" w:rsidRPr="00B3146A">
        <w:rPr>
          <w:sz w:val="24"/>
          <w:szCs w:val="24"/>
        </w:rPr>
        <w:t xml:space="preserve">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stečajnog upravitelja o svojim razlučnim i izlučnim pravima te su dužnikovi dužnici pozvani da svoje obveze bez odgode ispunjavaju stečajnom upravitelju za stečajnog dužnika (čl. 129. st. 1. podstavak 6 SZ-a). Nadalje, sud je u skladu sa odredbom čl. 130. SZ-a zakazao ispitno ročište i izvještajnoj ročište. S obzirom na to da je dužnik vlasnik nekretnina, sud je po osnovi odredbe čl. 131. st. 2. SZ-a riješio kao u </w:t>
      </w:r>
      <w:r w:rsidR="00C209D0">
        <w:rPr>
          <w:sz w:val="24"/>
          <w:szCs w:val="24"/>
        </w:rPr>
        <w:t xml:space="preserve">stavku X </w:t>
      </w:r>
      <w:r w:rsidR="00B3146A" w:rsidRPr="00B3146A">
        <w:rPr>
          <w:sz w:val="24"/>
          <w:szCs w:val="24"/>
        </w:rPr>
        <w:t>izre</w:t>
      </w:r>
      <w:r w:rsidR="00C209D0">
        <w:rPr>
          <w:sz w:val="24"/>
          <w:szCs w:val="24"/>
        </w:rPr>
        <w:t>ke rješenja</w:t>
      </w:r>
      <w:r w:rsidR="00B3146A" w:rsidRPr="00B3146A">
        <w:rPr>
          <w:sz w:val="24"/>
          <w:szCs w:val="24"/>
        </w:rPr>
        <w:t>.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9A3E7E" w:rsidR="009A3E7E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557482">
        <w:rPr>
          <w:sz w:val="24"/>
          <w:szCs w:val="24"/>
        </w:rPr>
        <w:t>21</w:t>
      </w:r>
      <w:r w:rsidR="00AA7FC7">
        <w:rPr>
          <w:sz w:val="24"/>
          <w:szCs w:val="24"/>
        </w:rPr>
        <w:t xml:space="preserve">. </w:t>
      </w:r>
      <w:r w:rsidR="00C209D0">
        <w:rPr>
          <w:sz w:val="24"/>
          <w:szCs w:val="24"/>
        </w:rPr>
        <w:t>svibnja 2018</w:t>
      </w:r>
      <w:r w:rsidRPr="004E77EF">
        <w:rPr>
          <w:sz w:val="24"/>
          <w:szCs w:val="24"/>
        </w:rPr>
        <w:t>.</w:t>
      </w:r>
    </w:p>
    <w:p w:rsidRDefault="008233D2" w:rsidR="001D5467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="00852C1A" w:rsidRPr="004E77EF">
        <w:rPr>
          <w:sz w:val="24"/>
          <w:szCs w:val="24"/>
        </w:rPr>
        <w:t xml:space="preserve"> </w:t>
      </w:r>
    </w:p>
    <w:p w:rsidRDefault="00A96E38" w:rsidP="002B322D" w:rsidR="006838BA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E87B62">
        <w:rPr>
          <w:sz w:val="24"/>
          <w:szCs w:val="24"/>
        </w:rPr>
        <w:tab/>
        <w:t>Nikolina Dorić Hadžisejdić</w:t>
      </w:r>
      <w:r w:rsidR="00D57D83">
        <w:rPr>
          <w:sz w:val="24"/>
          <w:szCs w:val="24"/>
        </w:rPr>
        <w:t>, v.r.</w:t>
      </w:r>
    </w:p>
    <w:p w:rsidRDefault="00E836A6" w:rsidP="008676A1" w:rsidR="00E836A6" w:rsidRPr="004E77EF">
      <w:pPr>
        <w:jc w:val="right"/>
        <w:rPr>
          <w:sz w:val="24"/>
          <w:szCs w:val="24"/>
        </w:rPr>
      </w:pPr>
    </w:p>
    <w:p w:rsidRDefault="00E836A6" w:rsidP="008676A1" w:rsidR="00E836A6" w:rsidRPr="004E77EF">
      <w:pPr>
        <w:jc w:val="right"/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="0096090C" w:rsidRPr="004E77EF">
        <w:rPr>
          <w:sz w:val="24"/>
          <w:szCs w:val="24"/>
          <w:lang w:val="pl-PL"/>
        </w:rPr>
        <w:t xml:space="preserve"> i dužnik pojedinac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2E27FE" w:rsidP="009A3E7E" w:rsidR="002E27FE">
      <w:pPr>
        <w:rPr>
          <w:sz w:val="24"/>
          <w:szCs w:val="24"/>
          <w:lang w:val="pl-PL"/>
        </w:rPr>
      </w:pPr>
    </w:p>
    <w:p w:rsidRDefault="007317C7" w:rsidP="009A3E7E" w:rsidR="007317C7">
      <w:pPr>
        <w:rPr>
          <w:sz w:val="24"/>
          <w:szCs w:val="24"/>
          <w:lang w:val="pl-PL"/>
        </w:rPr>
      </w:pPr>
    </w:p>
    <w:p w:rsidRDefault="00D57D83" w:rsidP="007B64C7" w:rsidR="00D57D83" w:rsidRPr="00D57D83">
      <w:pPr>
        <w:ind w:firstLine="708" w:left="3540"/>
        <w:jc w:val="right"/>
        <w:rPr>
          <w:sz w:val="24"/>
          <w:szCs w:val="24"/>
        </w:rPr>
      </w:pPr>
      <w:r w:rsidRPr="00D57D83">
        <w:rPr>
          <w:sz w:val="24"/>
          <w:szCs w:val="24"/>
        </w:rPr>
        <w:t>Za točnost otpravka-ovlašteni službenik:</w:t>
      </w:r>
    </w:p>
    <w:p w:rsidRDefault="00D57D83" w:rsidP="007B64C7" w:rsidR="00D57D83" w:rsidRPr="00D57D83">
      <w:pPr>
        <w:ind w:firstLine="708" w:left="3540"/>
        <w:jc w:val="right"/>
        <w:rPr>
          <w:sz w:val="24"/>
          <w:szCs w:val="24"/>
        </w:rPr>
      </w:pPr>
      <w:r w:rsidRPr="00D57D83">
        <w:rPr>
          <w:sz w:val="24"/>
          <w:szCs w:val="24"/>
        </w:rPr>
        <w:t xml:space="preserve">                                       Valentina Gabud</w:t>
      </w:r>
    </w:p>
    <w:p w:rsidRDefault="009A3E7E" w:rsidP="00867C12" w:rsidR="009A3E7E" w:rsidRPr="00D57D83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4E77EF">
      <w:pPr>
        <w:rPr>
          <w:sz w:val="24"/>
          <w:szCs w:val="24"/>
          <w:lang w:val="pl-PL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p w:rsidRDefault="009A3E7E" w:rsidP="009A3E7E" w:rsidR="009A3E7E" w:rsidRPr="004E77EF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sectPr w:rsidSect="00775128" w:rsidR="009A3E7E" w:rsidRPr="004E77EF">
      <w:headerReference w:type="even" r:id="rId11"/>
      <w:headerReference w:type="default" r:id="rId12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4026" w:rsidR="00374026">
      <w:r>
        <w:separator/>
      </w:r>
    </w:p>
  </w:endnote>
  <w:endnote w:id="0" w:type="continuationSeparator">
    <w:p w:rsidRDefault="00374026" w:rsidR="003740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4026" w:rsidR="00374026">
      <w:r>
        <w:separator/>
      </w:r>
    </w:p>
  </w:footnote>
  <w:footnote w:id="0" w:type="continuationSeparator">
    <w:p w:rsidRDefault="00374026" w:rsidR="003740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22B" w:rsidP="00C24C72" w:rsidR="00F172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1722B" w:rsidR="00F172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22B" w:rsidP="00C24C72" w:rsidR="00F172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7D8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1722B" w:rsidP="00E836A6" w:rsidR="00F1722B">
    <w:pPr>
      <w:jc w:val="right"/>
      <w:rPr>
        <w:sz w:val="24"/>
        <w:szCs w:val="24"/>
      </w:rPr>
    </w:pPr>
    <w:r>
      <w:rPr>
        <w:sz w:val="24"/>
        <w:szCs w:val="24"/>
      </w:rPr>
      <w:t>89</w:t>
    </w:r>
    <w:r w:rsidRPr="001D411A">
      <w:rPr>
        <w:sz w:val="24"/>
        <w:szCs w:val="24"/>
      </w:rPr>
      <w:t>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r w:rsidR="00275146">
      <w:rPr>
        <w:sz w:val="24"/>
        <w:szCs w:val="24"/>
      </w:rPr>
      <w:t>3193/16</w:t>
    </w:r>
    <w:r>
      <w:rPr>
        <w:sz w:val="24"/>
        <w:szCs w:val="24"/>
      </w:rPr>
      <w:t>-</w:t>
    </w:r>
    <w:r w:rsidR="00E20E8E">
      <w:rPr>
        <w:sz w:val="24"/>
        <w:szCs w:val="24"/>
      </w:rPr>
      <w:t>16</w:t>
    </w:r>
  </w:p>
  <w:p w:rsidRDefault="00F1722B" w:rsidP="0056018D" w:rsidR="00F1722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7A06DCF4"/>
    <w:lvl w:tplc="0A8C07B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7C09A9"/>
    <w:rsid w:val="000006E8"/>
    <w:rsid w:val="00027992"/>
    <w:rsid w:val="00041689"/>
    <w:rsid w:val="0004473F"/>
    <w:rsid w:val="00077E5C"/>
    <w:rsid w:val="00083B35"/>
    <w:rsid w:val="00097BEA"/>
    <w:rsid w:val="000A40FB"/>
    <w:rsid w:val="000A6E05"/>
    <w:rsid w:val="000B78D5"/>
    <w:rsid w:val="000C4886"/>
    <w:rsid w:val="000C54D1"/>
    <w:rsid w:val="000D129A"/>
    <w:rsid w:val="000D1BF8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4D8"/>
    <w:rsid w:val="001708B2"/>
    <w:rsid w:val="00172A8D"/>
    <w:rsid w:val="001741C7"/>
    <w:rsid w:val="00185AD7"/>
    <w:rsid w:val="00186749"/>
    <w:rsid w:val="00195086"/>
    <w:rsid w:val="001A45BF"/>
    <w:rsid w:val="001B70A3"/>
    <w:rsid w:val="001D411A"/>
    <w:rsid w:val="001D5467"/>
    <w:rsid w:val="001D6684"/>
    <w:rsid w:val="001E1892"/>
    <w:rsid w:val="001E24BE"/>
    <w:rsid w:val="001E44D0"/>
    <w:rsid w:val="00206C81"/>
    <w:rsid w:val="00210410"/>
    <w:rsid w:val="00230BF0"/>
    <w:rsid w:val="00232697"/>
    <w:rsid w:val="00243CCA"/>
    <w:rsid w:val="002443CE"/>
    <w:rsid w:val="00255E71"/>
    <w:rsid w:val="002576B4"/>
    <w:rsid w:val="00264673"/>
    <w:rsid w:val="0027042C"/>
    <w:rsid w:val="002726CF"/>
    <w:rsid w:val="00275146"/>
    <w:rsid w:val="002A35E4"/>
    <w:rsid w:val="002B322D"/>
    <w:rsid w:val="002D18DF"/>
    <w:rsid w:val="002D3DC3"/>
    <w:rsid w:val="002D6107"/>
    <w:rsid w:val="002E27FE"/>
    <w:rsid w:val="002E5689"/>
    <w:rsid w:val="002E7E07"/>
    <w:rsid w:val="003155DD"/>
    <w:rsid w:val="00326384"/>
    <w:rsid w:val="00341148"/>
    <w:rsid w:val="00341785"/>
    <w:rsid w:val="00341C5D"/>
    <w:rsid w:val="00350C04"/>
    <w:rsid w:val="00374026"/>
    <w:rsid w:val="00377237"/>
    <w:rsid w:val="00382C1E"/>
    <w:rsid w:val="003853A9"/>
    <w:rsid w:val="003A290E"/>
    <w:rsid w:val="003A4171"/>
    <w:rsid w:val="003A6019"/>
    <w:rsid w:val="003C78A1"/>
    <w:rsid w:val="003D2947"/>
    <w:rsid w:val="003E4E05"/>
    <w:rsid w:val="003F342C"/>
    <w:rsid w:val="0040036D"/>
    <w:rsid w:val="004004CC"/>
    <w:rsid w:val="00401191"/>
    <w:rsid w:val="004073F1"/>
    <w:rsid w:val="00414221"/>
    <w:rsid w:val="00447E26"/>
    <w:rsid w:val="004534E2"/>
    <w:rsid w:val="00454B52"/>
    <w:rsid w:val="00455127"/>
    <w:rsid w:val="00473B11"/>
    <w:rsid w:val="00474DAD"/>
    <w:rsid w:val="004C328C"/>
    <w:rsid w:val="004E77EF"/>
    <w:rsid w:val="004F684B"/>
    <w:rsid w:val="0051132F"/>
    <w:rsid w:val="0052345E"/>
    <w:rsid w:val="00525D6E"/>
    <w:rsid w:val="00540145"/>
    <w:rsid w:val="00547715"/>
    <w:rsid w:val="00557482"/>
    <w:rsid w:val="0056018D"/>
    <w:rsid w:val="00560ED7"/>
    <w:rsid w:val="005A4CDD"/>
    <w:rsid w:val="005B3BA8"/>
    <w:rsid w:val="005B7415"/>
    <w:rsid w:val="005D78EA"/>
    <w:rsid w:val="005F0D92"/>
    <w:rsid w:val="006018F8"/>
    <w:rsid w:val="00603157"/>
    <w:rsid w:val="00620C47"/>
    <w:rsid w:val="006524A1"/>
    <w:rsid w:val="00656D95"/>
    <w:rsid w:val="00657800"/>
    <w:rsid w:val="00675DA9"/>
    <w:rsid w:val="00677BBF"/>
    <w:rsid w:val="006838BA"/>
    <w:rsid w:val="006901E8"/>
    <w:rsid w:val="006906E7"/>
    <w:rsid w:val="006B0E12"/>
    <w:rsid w:val="006C093C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317C7"/>
    <w:rsid w:val="007332B1"/>
    <w:rsid w:val="00746617"/>
    <w:rsid w:val="007624A6"/>
    <w:rsid w:val="00767D35"/>
    <w:rsid w:val="0077476F"/>
    <w:rsid w:val="0077495A"/>
    <w:rsid w:val="00775128"/>
    <w:rsid w:val="00777A50"/>
    <w:rsid w:val="0078609A"/>
    <w:rsid w:val="007907FD"/>
    <w:rsid w:val="00791708"/>
    <w:rsid w:val="007A7ECC"/>
    <w:rsid w:val="007B349C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A1DD7"/>
    <w:rsid w:val="008A6E36"/>
    <w:rsid w:val="008B40FA"/>
    <w:rsid w:val="008D2088"/>
    <w:rsid w:val="008D3ECF"/>
    <w:rsid w:val="008E0B1B"/>
    <w:rsid w:val="008E42A5"/>
    <w:rsid w:val="008E4ABA"/>
    <w:rsid w:val="008F5A48"/>
    <w:rsid w:val="008F656E"/>
    <w:rsid w:val="00914B2C"/>
    <w:rsid w:val="0095089E"/>
    <w:rsid w:val="009557CC"/>
    <w:rsid w:val="0096090C"/>
    <w:rsid w:val="0096251B"/>
    <w:rsid w:val="0096793C"/>
    <w:rsid w:val="00971C06"/>
    <w:rsid w:val="00984F17"/>
    <w:rsid w:val="00987AA8"/>
    <w:rsid w:val="00987EB9"/>
    <w:rsid w:val="009A3E7E"/>
    <w:rsid w:val="009B130A"/>
    <w:rsid w:val="009B2331"/>
    <w:rsid w:val="009C3DBC"/>
    <w:rsid w:val="009E0FC4"/>
    <w:rsid w:val="00A10F37"/>
    <w:rsid w:val="00A219BB"/>
    <w:rsid w:val="00A27326"/>
    <w:rsid w:val="00A56D2A"/>
    <w:rsid w:val="00A622BE"/>
    <w:rsid w:val="00A7050F"/>
    <w:rsid w:val="00A70CB0"/>
    <w:rsid w:val="00A72766"/>
    <w:rsid w:val="00A80202"/>
    <w:rsid w:val="00A84621"/>
    <w:rsid w:val="00A96E38"/>
    <w:rsid w:val="00AA178B"/>
    <w:rsid w:val="00AA7FC7"/>
    <w:rsid w:val="00AB024A"/>
    <w:rsid w:val="00AE1405"/>
    <w:rsid w:val="00AF3194"/>
    <w:rsid w:val="00AF7623"/>
    <w:rsid w:val="00B07E9D"/>
    <w:rsid w:val="00B22D4C"/>
    <w:rsid w:val="00B3146A"/>
    <w:rsid w:val="00B329EB"/>
    <w:rsid w:val="00B3316E"/>
    <w:rsid w:val="00B358B5"/>
    <w:rsid w:val="00B367EC"/>
    <w:rsid w:val="00B4321B"/>
    <w:rsid w:val="00B5379B"/>
    <w:rsid w:val="00B703DE"/>
    <w:rsid w:val="00B81C62"/>
    <w:rsid w:val="00BA3671"/>
    <w:rsid w:val="00BC3545"/>
    <w:rsid w:val="00BD7E32"/>
    <w:rsid w:val="00BF3F51"/>
    <w:rsid w:val="00C16065"/>
    <w:rsid w:val="00C209D0"/>
    <w:rsid w:val="00C22011"/>
    <w:rsid w:val="00C24C72"/>
    <w:rsid w:val="00C25A83"/>
    <w:rsid w:val="00C31A45"/>
    <w:rsid w:val="00C3388F"/>
    <w:rsid w:val="00C362A9"/>
    <w:rsid w:val="00C37E34"/>
    <w:rsid w:val="00C43691"/>
    <w:rsid w:val="00C5207A"/>
    <w:rsid w:val="00C6207F"/>
    <w:rsid w:val="00C62E9F"/>
    <w:rsid w:val="00C6362C"/>
    <w:rsid w:val="00C77A2E"/>
    <w:rsid w:val="00C90405"/>
    <w:rsid w:val="00CA2F28"/>
    <w:rsid w:val="00CB0F34"/>
    <w:rsid w:val="00CB229D"/>
    <w:rsid w:val="00CB7437"/>
    <w:rsid w:val="00CC5774"/>
    <w:rsid w:val="00CE6CB5"/>
    <w:rsid w:val="00CE7270"/>
    <w:rsid w:val="00D03C27"/>
    <w:rsid w:val="00D145E2"/>
    <w:rsid w:val="00D16263"/>
    <w:rsid w:val="00D174D3"/>
    <w:rsid w:val="00D2028A"/>
    <w:rsid w:val="00D2551A"/>
    <w:rsid w:val="00D57D83"/>
    <w:rsid w:val="00DA10FB"/>
    <w:rsid w:val="00DB4851"/>
    <w:rsid w:val="00DC07C5"/>
    <w:rsid w:val="00DC19E9"/>
    <w:rsid w:val="00DE3017"/>
    <w:rsid w:val="00DF4708"/>
    <w:rsid w:val="00E11FBD"/>
    <w:rsid w:val="00E1254B"/>
    <w:rsid w:val="00E20E8E"/>
    <w:rsid w:val="00E20FDF"/>
    <w:rsid w:val="00E2142D"/>
    <w:rsid w:val="00E23AA6"/>
    <w:rsid w:val="00E35A6A"/>
    <w:rsid w:val="00E45893"/>
    <w:rsid w:val="00E63A39"/>
    <w:rsid w:val="00E67C95"/>
    <w:rsid w:val="00E836A6"/>
    <w:rsid w:val="00E87B62"/>
    <w:rsid w:val="00EA2331"/>
    <w:rsid w:val="00EA4400"/>
    <w:rsid w:val="00EA6323"/>
    <w:rsid w:val="00EB0B63"/>
    <w:rsid w:val="00EB36BA"/>
    <w:rsid w:val="00EB641C"/>
    <w:rsid w:val="00EC3900"/>
    <w:rsid w:val="00EC65DF"/>
    <w:rsid w:val="00EE08DB"/>
    <w:rsid w:val="00EE193F"/>
    <w:rsid w:val="00EE4B19"/>
    <w:rsid w:val="00F1722B"/>
    <w:rsid w:val="00F1773D"/>
    <w:rsid w:val="00F20384"/>
    <w:rsid w:val="00F626D7"/>
    <w:rsid w:val="00F77E08"/>
    <w:rsid w:val="00F86434"/>
    <w:rsid w:val="00FC02C7"/>
    <w:rsid w:val="00FC1C16"/>
    <w:rsid w:val="00FE0498"/>
    <w:rsid w:val="00FE2064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34E2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34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34E2"/>
  </w:style>
  <w:style w:styleId="Podnoje" w:type="paragraph">
    <w:name w:val="footer"/>
    <w:basedOn w:val="Normal"/>
    <w:rsid w:val="004534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6C093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7D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D8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D8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D8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D8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420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23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47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35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97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350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975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6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3193</izvorni_sadrzaj>
    <derivirana_varijabla naziv="DomainObject.Predmet.Broj_1">3193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St-3193/2016</izvorni_sadrzaj>
    <derivirana_varijabla naziv="DomainObject.Predmet.OznakaBroj_1">St-3193/2016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- LINIJA d.o.o. zastupanog po punomoćniku Mario Maloča</izvorni_sadrzaj>
    <derivirana_varijabla naziv="DomainObject.Predmet.ProtustrankaFormated_1">  EKO - LINIJA d.o.o. zastupanog po punomoćniku Mario Maloča</derivirana_varijabla>
  </DomainObject.Predmet.ProtustrankaFormated>
  <DomainObject.Predmet.ProtustrankaFormatedOIB>
    <izvorni_sadrzaj>  EKO - LINIJA d.o.o., OIB 59155711718 zastupanog po punomoćniku Mario Maloča</izvorni_sadrzaj>
    <derivirana_varijabla naziv="DomainObject.Predmet.ProtustrankaFormatedOIB_1">  EKO - LINIJA d.o.o., OIB 59155711718 zastupanog po punomoćniku Mario Maloča</derivirana_varijabla>
  </DomainObject.Predmet.ProtustrankaFormatedOIB>
  <DomainObject.Predmet.ProtustrankaFormatedWithAdress>
    <izvorni_sadrzaj> EKO - LINIJA d.o.o., Okučanska 9, 10000 Zagreb zastupanog po punomoćniku Mario Maloča</izvorni_sadrzaj>
    <derivirana_varijabla naziv="DomainObject.Predmet.ProtustrankaFormatedWithAdress_1"> EKO - LINIJA d.o.o., Okučanska 9, 10000 Zagreb zastupanog po punomoćniku Mario Maloča</derivirana_varijabla>
  </DomainObject.Predmet.ProtustrankaFormatedWithAdress>
  <DomainObject.Predmet.ProtustrankaFormatedWithAdressOIB>
    <izvorni_sadrzaj> EKO - LINIJA d.o.o., OIB 59155711718, Okučanska 9, 10000 Zagreb zastupanog po punomoćniku Mario Maloča</izvorni_sadrzaj>
    <derivirana_varijabla naziv="DomainObject.Predmet.ProtustrankaFormatedWithAdressOIB_1"> EKO - LINIJA d.o.o., OIB 59155711718, Okučanska 9, 10000 Zagreb zastupanog po punomoćniku Mario Maloča</derivirana_varijabla>
  </DomainObject.Predmet.ProtustrankaFormatedWithAdressOIB>
  <DomainObject.Predmet.ProtustrankaWithAdress>
    <izvorni_sadrzaj>EKO - LINIJA d.o.o. Okučanska 9, 10000 Zagreb</izvorni_sadrzaj>
    <derivirana_varijabla naziv="DomainObject.Predmet.ProtustrankaWithAdress_1">EKO - LINIJA d.o.o. Okučanska 9, 10000 Zagreb</derivirana_varijabla>
  </DomainObject.Predmet.ProtustrankaWithAdress>
  <DomainObject.Predmet.ProtustrankaWithAdressOIB>
    <izvorni_sadrzaj>EKO - LINIJA d.o.o., OIB 59155711718, Okučanska 9, 10000 Zagreb</izvorni_sadrzaj>
    <derivirana_varijabla naziv="DomainObject.Predmet.ProtustrankaWithAdressOIB_1">EKO - LINIJA d.o.o., OIB 59155711718, Okučanska 9, 10000 Zagreb</derivirana_varijabla>
  </DomainObject.Predmet.ProtustrankaWithAdressOIB>
  <DomainObject.Predmet.ProtustrankaNazivFormated>
    <izvorni_sadrzaj>EKO - LINIJA d.o.o.</izvorni_sadrzaj>
    <derivirana_varijabla naziv="DomainObject.Predmet.ProtustrankaNazivFormated_1">EKO - LINIJA d.o.o.</derivirana_varijabla>
  </DomainObject.Predmet.ProtustrankaNazivFormated>
  <DomainObject.Predmet.ProtustrankaNazivFormatedOIB>
    <izvorni_sadrzaj>EKO - LINIJA d.o.o., OIB 59155711718</izvorni_sadrzaj>
    <derivirana_varijabla naziv="DomainObject.Predmet.ProtustrankaNazivFormatedOIB_1">EKO - LINIJA d.o.o., OIB 59155711718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- LINIJA d.o.o. zastupanog po punomoćniku Mario Maloča</item>
    </izvorni_sadrzaj>
    <derivirana_varijabla naziv="DomainObject.Predmet.ProtuStrankaListFormated_1">
      <item>EKO - LINIJA d.o.o. zastupanog po punomoćniku Mario Maloča</item>
    </derivirana_varijabla>
  </DomainObject.Predmet.ProtuStrankaListFormated>
  <DomainObject.Predmet.ProtuStrankaListFormatedOIB>
    <izvorni_sadrzaj>
      <item>EKO - LINIJA d.o.o., OIB 59155711718 zastupanog po punomoćniku Mario Maloča</item>
    </izvorni_sadrzaj>
    <derivirana_varijabla naziv="DomainObject.Predmet.ProtuStrankaListFormatedOIB_1">
      <item>EKO - LINIJA d.o.o., OIB 59155711718 zastupanog po punomoćniku Mario Maloča</item>
    </derivirana_varijabla>
  </DomainObject.Predmet.ProtuStrankaListFormatedOIB>
  <DomainObject.Predmet.ProtuStrankaListFormatedWithAdress>
    <izvorni_sadrzaj>
      <item>EKO - LINIJA d.o.o., Okučanska 9, 10000 Zagreb zastupanog po punomoćniku Mario Maloča</item>
    </izvorni_sadrzaj>
    <derivirana_varijabla naziv="DomainObject.Predmet.ProtuStrankaListFormatedWithAdress_1">
      <item>EKO - LINIJA d.o.o., Okučanska 9, 10000 Zagreb zastupanog po punomoćniku Mario Maloča</item>
    </derivirana_varijabla>
  </DomainObject.Predmet.ProtuStrankaListFormatedWithAdress>
  <DomainObject.Predmet.ProtuStrankaListFormatedWithAdressOIB>
    <izvorni_sadrzaj>
      <item>EKO - LINIJA d.o.o., OIB 59155711718, Okučanska 9, 10000 Zagreb zastupanog po punomoćniku Mario Maloča</item>
    </izvorni_sadrzaj>
    <derivirana_varijabla naziv="DomainObject.Predmet.ProtuStrankaListFormatedWithAdressOIB_1">
      <item>EKO - LINIJA d.o.o., OIB 59155711718, Okučanska 9, 10000 Zagreb zastupanog po punomoćniku Mario Maloča</item>
    </derivirana_varijabla>
  </DomainObject.Predmet.ProtuStrankaListFormatedWithAdressOIB>
  <DomainObject.Predmet.ProtuStrankaListNazivFormated>
    <izvorni_sadrzaj>
      <item>EKO - LINIJA d.o.o.</item>
    </izvorni_sadrzaj>
    <derivirana_varijabla naziv="DomainObject.Predmet.ProtuStrankaListNazivFormated_1">
      <item>EKO - LINIJA d.o.o.</item>
    </derivirana_varijabla>
  </DomainObject.Predmet.ProtuStrankaListNazivFormated>
  <DomainObject.Predmet.ProtuStrankaListNazivFormatedOIB>
    <izvorni_sadrzaj>
      <item>EKO - LINIJA d.o.o., OIB 59155711718</item>
    </izvorni_sadrzaj>
    <derivirana_varijabla naziv="DomainObject.Predmet.ProtuStrankaListNazivFormatedOIB_1">
      <item>EKO - LINIJA d.o.o., OIB 59155711718</item>
    </derivirana_varijabla>
  </DomainObject.Predmet.ProtuStrankaListNazivFormatedOIB>
  <DomainObject.Predmet.OstaliListFormated>
    <izvorni_sadrzaj>
      <item>Mario Maloča punomoćnik sudionika u postupku EKO - LINIJA d.o.o.</item>
    </izvorni_sadrzaj>
    <derivirana_varijabla naziv="DomainObject.Predmet.OstaliListFormated_1">
      <item>Mario Maloča punomoćnik sudionika u postupku EKO - LINIJA d.o.o.</item>
    </derivirana_varijabla>
  </DomainObject.Predmet.OstaliListFormated>
  <DomainObject.Predmet.OstaliListFormatedOIB>
    <izvorni_sadrzaj>
      <item>Mario Maloča, OIB 97180361522 punomoćnik sudionika u postupku EKO - LINIJA d.o.o.</item>
    </izvorni_sadrzaj>
    <derivirana_varijabla naziv="DomainObject.Predmet.OstaliListFormatedOIB_1">
      <item>Mario Maloča, OIB 97180361522 punomoćnik sudionika u postupku EKO - LINIJA d.o.o.</item>
    </derivirana_varijabla>
  </DomainObject.Predmet.OstaliListFormatedOIB>
  <DomainObject.Predmet.OstaliListFormatedWithAdress>
    <izvorni_sadrzaj>
      <item>Mario Maloča, Okučanska Ulica 9, 10000 Zagreb punomoćnik sudionika u postupku EKO - LINIJA d.o.o.</item>
    </izvorni_sadrzaj>
    <derivirana_varijabla naziv="DomainObject.Predmet.OstaliListFormatedWithAdress_1">
      <item>Mario Maloča, Okučanska Ulica 9, 10000 Zagreb punomoćnik sudionika u postupku EKO - LINIJA d.o.o.</item>
    </derivirana_varijabla>
  </DomainObject.Predmet.OstaliListFormatedWithAdress>
  <DomainObject.Predmet.OstaliListFormatedWithAdressOIB>
    <izvorni_sadrzaj>
      <item>Mario Maloča, OIB 97180361522, Okučanska Ulica 9, 10000 Zagreb punomoćnik sudionika u postupku EKO - LINIJA d.o.o.</item>
    </izvorni_sadrzaj>
    <derivirana_varijabla naziv="DomainObject.Predmet.OstaliListFormatedWithAdressOIB_1">
      <item>Mario Maloča, OIB 97180361522, Okučanska Ulica 9, 10000 Zagreb punomoćnik sudionika u postupku EKO - LINIJA d.o.o.</item>
    </derivirana_varijabla>
  </DomainObject.Predmet.OstaliListFormatedWithAdressOIB>
  <DomainObject.Predmet.OstaliListNazivFormated>
    <izvorni_sadrzaj>
      <item>Mario Maloča</item>
    </izvorni_sadrzaj>
    <derivirana_varijabla naziv="DomainObject.Predmet.OstaliListNazivFormated_1">
      <item>Mario Maloča</item>
    </derivirana_varijabla>
  </DomainObject.Predmet.OstaliListNazivFormated>
  <DomainObject.Predmet.OstaliListNazivFormatedOIB>
    <izvorni_sadrzaj>
      <item>Mario Maloča, OIB 97180361522</item>
    </izvorni_sadrzaj>
    <derivirana_varijabla naziv="DomainObject.Predmet.OstaliListNazivFormatedOIB_1">
      <item>Mario Maloča, OIB 97180361522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- LINIJA d.o.o.</izvorni_sadrzaj>
    <derivirana_varijabla naziv="DomainObject.Predmet.ProtustrankaIDrugi_1">EKO - LINIJA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- LINIJA d.o.o., OIB 59155711718, Okučanska 9, 10000 Zagreb</izvorni_sadrzaj>
    <derivirana_varijabla naziv="DomainObject.Predmet.ProtustrankaIDrugiAdressOIB_1">EKO - LINIJA d.o.o., OIB 59155711718, Okučanska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- LINIJA d.o.o.</item>
      <item>Mario Maloča</item>
    </izvorni_sadrzaj>
    <derivirana_varijabla naziv="DomainObject.Predmet.SudioniciListNaziv_1">
      <item>FINA Regionalni centar Zagreb</item>
      <item>EKO - LINIJA d.o.o.</item>
      <item>Mario Maloča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 - LINIJA d.o.o., OIB 59155711718, Okučanska 9,10000 Zagreb</item>
      <item>Mario Maloča, OIB 97180361522, Okučanska Ulica 9,10000 Zagreb</item>
    </izvorni_sadrzaj>
    <derivirana_varijabla naziv="DomainObject.Predmet.SudioniciListAdressOIB_1">
      <item>FINA Regionalni centar Zagreb, OIB 85821130368, Trg svibanjskih žrtava 1995. br. 1,10000 Zagreb</item>
      <item>EKO - LINIJA d.o.o., OIB 59155711718, Okučanska 9,10000 Zagreb</item>
      <item>Mario Maloča, OIB 97180361522, Okučanska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59155711718</item>
      <item>, OIB 97180361522</item>
    </izvorni_sadrzaj>
    <derivirana_varijabla naziv="DomainObject.Predmet.SudioniciListNazivOIB_1">
      <item>, OIB 85821130368</item>
      <item>, OIB 59155711718</item>
      <item>, OIB 97180361522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36F467-3E0D-4C2D-8609-B068371AEA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1067</properties:Words>
  <properties:Characters>5851</properties:Characters>
  <properties:Lines>120</properties:Lines>
  <properties:Paragraphs>38</properties:Paragraphs>
  <properties:TotalTime>582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2016-06-08T21:18:00Z</dcterms:created>
  <dc:creator>Ante</dc:creator>
  <cp:lastModifiedBy>Valentina Gabud</cp:lastModifiedBy>
  <cp:lastPrinted>2018-05-21T07:51:00Z</cp:lastPrinted>
  <dcterms:modified xmlns:xsi="http://www.w3.org/2001/XMLSchema-instance" xsi:type="dcterms:W3CDTF">2018-05-21T07:51:00Z</dcterms:modified>
  <cp:revision>35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(6. Rješenje o otvaranju stečaja eko linija.docx)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