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38fdc" w14:paraId="9938fdc" w:rsidRDefault="0000180F" w:rsidP="00910611" w:rsidR="0000180F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180F" w:rsidP="00910611" w:rsidR="0000180F" w:rsidRPr="0000180F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 </w:t>
      </w:r>
      <w:r w:rsidRPr="0000180F">
        <w:rPr>
          <w:rFonts w:eastAsia="MS Mincho" w:hAnsi="Times New Roman" w:ascii="Times New Roman"/>
          <w:b w:val="false"/>
        </w:rPr>
        <w:t>REPUBLIKA HRVATSKA</w:t>
      </w:r>
    </w:p>
    <w:p w:rsidRDefault="0000180F" w:rsidP="00910611" w:rsidR="0000180F" w:rsidRPr="0000180F">
      <w:pPr>
        <w:rPr>
          <w:rFonts w:hAnsi="Times New Roman" w:ascii="Times New Roman"/>
          <w:b w:val="false"/>
        </w:rPr>
      </w:pPr>
      <w:r w:rsidRPr="0000180F">
        <w:rPr>
          <w:rFonts w:eastAsia="MS Mincho" w:hAnsi="Times New Roman" w:ascii="Times New Roman"/>
          <w:b w:val="false"/>
        </w:rPr>
        <w:t>TRGOVAČKI SUD U RIJECI</w:t>
      </w:r>
    </w:p>
    <w:p w:rsidRDefault="0000180F" w:rsidR="0000180F" w:rsidRPr="0000180F">
      <w:pPr>
        <w:rPr>
          <w:rFonts w:eastAsia="MS Mincho" w:hAnsi="Times New Roman" w:ascii="Times New Roman"/>
          <w:b w:val="false"/>
        </w:rPr>
      </w:pPr>
      <w:r w:rsidRPr="0000180F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00180F" w:rsidP="00910611" w:rsidR="0000180F" w:rsidRPr="00910611"/>
    <w:p w:rsidRDefault="0091000D" w:rsidP="00072B26" w:rsidR="00072B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</w:t>
      </w:r>
    </w:p>
    <w:p w:rsidRDefault="00594208" w:rsidP="00594208" w:rsidR="00334DD1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5B6AD6" w:rsidP="00072B26" w:rsidR="005B6AD6">
      <w:pPr>
        <w:jc w:val="both"/>
        <w:rPr>
          <w:rFonts w:hAnsi="Times New Roman" w:ascii="Times New Roman"/>
          <w:lang w:val="hr-HR"/>
        </w:rPr>
      </w:pPr>
    </w:p>
    <w:p w:rsidRDefault="006806C2" w:rsidP="00072B26" w:rsidR="006806C2">
      <w:pPr>
        <w:jc w:val="both"/>
        <w:rPr>
          <w:rFonts w:hAnsi="Times New Roman" w:ascii="Times New Roman"/>
          <w:lang w:val="hr-HR"/>
        </w:rPr>
      </w:pPr>
    </w:p>
    <w:p w:rsidRDefault="00334DD1" w:rsidP="00AC7C9E" w:rsidR="00AC7C9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D17E96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 po stečajnom sucu Danieli Korlević,</w:t>
      </w:r>
      <w:r w:rsidR="00472200">
        <w:rPr>
          <w:rFonts w:hAnsi="Times New Roman" w:ascii="Times New Roman"/>
          <w:b w:val="false"/>
          <w:lang w:val="hr-HR"/>
        </w:rPr>
        <w:t xml:space="preserve"> u stečajnom postupku</w:t>
      </w:r>
      <w:r>
        <w:rPr>
          <w:rFonts w:hAnsi="Times New Roman" w:ascii="Times New Roman"/>
          <w:b w:val="false"/>
          <w:lang w:val="hr-HR"/>
        </w:rPr>
        <w:t xml:space="preserve"> nad dužnikom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21514A">
        <w:rPr>
          <w:rFonts w:hAnsi="Times New Roman" w:ascii="Times New Roman"/>
          <w:lang w:val="hr-HR"/>
        </w:rPr>
        <w:t xml:space="preserve">G.E.M.A.R. d.o.o. Poreč, M. Vlašića 2, </w:t>
      </w:r>
      <w:r w:rsidR="007A7C25" w:rsidRPr="005B6AD6">
        <w:rPr>
          <w:rFonts w:hAnsi="Times New Roman" w:ascii="Times New Roman"/>
          <w:b w:val="false"/>
          <w:lang w:val="hr-HR"/>
        </w:rPr>
        <w:t>temeljem čl.</w:t>
      </w:r>
      <w:r w:rsidR="0021514A">
        <w:rPr>
          <w:rFonts w:hAnsi="Times New Roman" w:ascii="Times New Roman"/>
          <w:b w:val="false"/>
          <w:lang w:val="hr-HR"/>
        </w:rPr>
        <w:t>247</w:t>
      </w:r>
      <w:r w:rsidR="007A7C25" w:rsidRPr="005B6AD6">
        <w:rPr>
          <w:rFonts w:hAnsi="Times New Roman" w:ascii="Times New Roman"/>
          <w:b w:val="false"/>
          <w:lang w:val="hr-HR"/>
        </w:rPr>
        <w:t xml:space="preserve">. </w:t>
      </w:r>
      <w:r w:rsidR="0021514A">
        <w:rPr>
          <w:rFonts w:hAnsi="Times New Roman" w:ascii="Times New Roman"/>
          <w:b w:val="false"/>
          <w:lang w:val="hr-HR"/>
        </w:rPr>
        <w:t>st.3. u vezi s čl.441. st.2. Stečajnog zakona (NN 71/15),</w:t>
      </w:r>
      <w:r w:rsidR="00AC7C9E">
        <w:rPr>
          <w:rFonts w:hAnsi="Times New Roman" w:ascii="Times New Roman"/>
          <w:b w:val="false"/>
          <w:lang w:val="hr-HR"/>
        </w:rPr>
        <w:t xml:space="preserve"> dana </w:t>
      </w:r>
      <w:r w:rsidR="00CA685E">
        <w:rPr>
          <w:rFonts w:hAnsi="Times New Roman" w:ascii="Times New Roman"/>
          <w:b w:val="false"/>
          <w:lang w:val="hr-HR"/>
        </w:rPr>
        <w:t>29</w:t>
      </w:r>
      <w:r w:rsidR="0021514A">
        <w:rPr>
          <w:rFonts w:hAnsi="Times New Roman" w:ascii="Times New Roman"/>
          <w:b w:val="false"/>
          <w:lang w:val="hr-HR"/>
        </w:rPr>
        <w:t>.</w:t>
      </w:r>
      <w:r w:rsidR="008156DA">
        <w:rPr>
          <w:rFonts w:hAnsi="Times New Roman" w:ascii="Times New Roman"/>
          <w:b w:val="false"/>
          <w:lang w:val="hr-HR"/>
        </w:rPr>
        <w:t xml:space="preserve"> veljače</w:t>
      </w:r>
      <w:r w:rsidR="00AC7C9E">
        <w:rPr>
          <w:rFonts w:hAnsi="Times New Roman" w:ascii="Times New Roman"/>
          <w:b w:val="false"/>
          <w:lang w:val="hr-HR"/>
        </w:rPr>
        <w:t xml:space="preserve"> 201</w:t>
      </w:r>
      <w:r w:rsidR="008156DA">
        <w:rPr>
          <w:rFonts w:hAnsi="Times New Roman" w:ascii="Times New Roman"/>
          <w:b w:val="false"/>
          <w:lang w:val="hr-HR"/>
        </w:rPr>
        <w:t>6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613977">
      <w:pPr>
        <w:jc w:val="center"/>
        <w:rPr>
          <w:rFonts w:hAnsi="Times New Roman" w:ascii="Times New Roman"/>
          <w:lang w:val="hr-HR"/>
        </w:rPr>
      </w:pPr>
      <w:r w:rsidRPr="00613977">
        <w:rPr>
          <w:rFonts w:hAnsi="Times New Roman" w:ascii="Times New Roman"/>
          <w:lang w:val="hr-HR"/>
        </w:rPr>
        <w:t>z a k l j u č i o    j e</w:t>
      </w:r>
      <w:r w:rsidR="009761CB" w:rsidRPr="00613977">
        <w:rPr>
          <w:rFonts w:hAnsi="Times New Roman" w:ascii="Times New Roman"/>
          <w:lang w:val="hr-HR"/>
        </w:rPr>
        <w:t xml:space="preserve"> </w:t>
      </w:r>
    </w:p>
    <w:p w:rsidRDefault="00CA3AAB" w:rsidP="00072B26" w:rsidR="00CA3AAB" w:rsidRPr="005B6AD6">
      <w:pPr>
        <w:jc w:val="both"/>
        <w:rPr>
          <w:rFonts w:hAnsi="Times New Roman" w:ascii="Times New Roman"/>
          <w:lang w:val="hr-HR"/>
        </w:rPr>
      </w:pPr>
    </w:p>
    <w:p w:rsidRDefault="00072B26" w:rsidP="00904581" w:rsidR="007A7C25" w:rsidRPr="00904581">
      <w:pPr>
        <w:numPr>
          <w:ilvl w:val="0"/>
          <w:numId w:val="13"/>
        </w:numPr>
        <w:jc w:val="both"/>
        <w:rPr>
          <w:rFonts w:hAnsi="Times New Roman" w:ascii="Times New Roman"/>
          <w:lang w:val="hr-HR"/>
        </w:rPr>
      </w:pPr>
      <w:r w:rsidRPr="00904581">
        <w:rPr>
          <w:rFonts w:hAnsi="Times New Roman" w:ascii="Times New Roman"/>
          <w:b w:val="false"/>
          <w:lang w:val="hr-HR"/>
        </w:rPr>
        <w:t>Utvrđena vrijednost nekretnin</w:t>
      </w:r>
      <w:r w:rsidR="0021514A" w:rsidRPr="00904581">
        <w:rPr>
          <w:rFonts w:hAnsi="Times New Roman" w:ascii="Times New Roman"/>
          <w:b w:val="false"/>
          <w:lang w:val="hr-HR"/>
        </w:rPr>
        <w:t>e</w:t>
      </w:r>
      <w:r w:rsidR="00CA3AAB" w:rsidRPr="00904581">
        <w:rPr>
          <w:rFonts w:hAnsi="Times New Roman" w:ascii="Times New Roman"/>
          <w:b w:val="false"/>
          <w:lang w:val="hr-HR"/>
        </w:rPr>
        <w:t xml:space="preserve"> </w:t>
      </w:r>
      <w:r w:rsidRPr="00904581">
        <w:rPr>
          <w:rFonts w:hAnsi="Times New Roman" w:ascii="Times New Roman"/>
          <w:b w:val="false"/>
          <w:lang w:val="hr-HR"/>
        </w:rPr>
        <w:t xml:space="preserve">stečajnog dužnika </w:t>
      </w:r>
      <w:r w:rsidR="002F6C1F" w:rsidRPr="00904581">
        <w:rPr>
          <w:rFonts w:hAnsi="Times New Roman" w:ascii="Times New Roman"/>
          <w:b w:val="false"/>
          <w:lang w:val="hr-HR"/>
        </w:rPr>
        <w:t>upisan</w:t>
      </w:r>
      <w:r w:rsidR="00B048A2" w:rsidRPr="00904581">
        <w:rPr>
          <w:rFonts w:hAnsi="Times New Roman" w:ascii="Times New Roman"/>
          <w:b w:val="false"/>
          <w:lang w:val="hr-HR"/>
        </w:rPr>
        <w:t>e</w:t>
      </w:r>
      <w:r w:rsidRPr="00904581">
        <w:rPr>
          <w:rFonts w:hAnsi="Times New Roman" w:ascii="Times New Roman"/>
          <w:b w:val="false"/>
          <w:lang w:val="hr-HR"/>
        </w:rPr>
        <w:t xml:space="preserve"> u </w:t>
      </w:r>
      <w:r w:rsidR="002B3C33" w:rsidRPr="00904581">
        <w:rPr>
          <w:rFonts w:hAnsi="Times New Roman" w:ascii="Times New Roman"/>
          <w:b w:val="false"/>
          <w:lang w:val="hr-HR"/>
        </w:rPr>
        <w:t xml:space="preserve">zemljišnim </w:t>
      </w:r>
      <w:r w:rsidR="007827F2" w:rsidRPr="00904581">
        <w:rPr>
          <w:rFonts w:hAnsi="Times New Roman" w:ascii="Times New Roman"/>
          <w:b w:val="false"/>
          <w:lang w:val="hr-HR"/>
        </w:rPr>
        <w:t xml:space="preserve">knjigama Općinskog suda u Puli – Pola, zemljišnoknjižni odjel Poreč, </w:t>
      </w:r>
      <w:r w:rsidR="00904581" w:rsidRPr="00904581">
        <w:rPr>
          <w:rFonts w:hAnsi="Times New Roman" w:ascii="Times New Roman"/>
          <w:b w:val="false"/>
          <w:lang w:val="hr-HR"/>
        </w:rPr>
        <w:t>14. ETAŽA 5/100 dijela nekretnine k.č.br. 4027/1 – poslovna zgrada površine 2064 m2, upisane u z.k.ul.br. 1900, k.o. Poreč, koji dio čini samostalnu uporabnu cjelinu – kancelarije na prvom katu zgrade, površine 137,58 m2, u planu posebnih dijelova označen sa „A2-1“, upisano u poduložak 14, k.o. Poreč</w:t>
      </w:r>
      <w:r w:rsidR="007827F2" w:rsidRPr="00904581">
        <w:rPr>
          <w:rFonts w:hAnsi="Times New Roman" w:ascii="Times New Roman"/>
          <w:b w:val="false"/>
          <w:lang w:val="hr-HR"/>
        </w:rPr>
        <w:t xml:space="preserve">, iznosi </w:t>
      </w:r>
      <w:r w:rsidR="00882794">
        <w:rPr>
          <w:rFonts w:hAnsi="Times New Roman" w:ascii="Times New Roman"/>
          <w:lang w:val="hr-HR"/>
        </w:rPr>
        <w:t>1.081.115</w:t>
      </w:r>
      <w:r w:rsidR="00CD2811" w:rsidRPr="00904581">
        <w:rPr>
          <w:rFonts w:hAnsi="Times New Roman" w:ascii="Times New Roman"/>
          <w:lang w:val="hr-HR"/>
        </w:rPr>
        <w:t>,00</w:t>
      </w:r>
      <w:r w:rsidR="007827F2" w:rsidRPr="00904581">
        <w:rPr>
          <w:rFonts w:hAnsi="Times New Roman" w:ascii="Times New Roman"/>
          <w:lang w:val="hr-HR"/>
        </w:rPr>
        <w:t xml:space="preserve"> kn. </w:t>
      </w:r>
      <w:r w:rsidR="007827F2" w:rsidRPr="00904581">
        <w:rPr>
          <w:rFonts w:hAnsi="Times New Roman" w:ascii="Times New Roman"/>
          <w:b w:val="false"/>
          <w:lang w:val="hr-HR"/>
        </w:rPr>
        <w:t xml:space="preserve"> </w:t>
      </w:r>
    </w:p>
    <w:p w:rsidRDefault="00A81B40" w:rsidP="00072B26" w:rsidR="00A81B40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613977" w:rsidR="00613977" w:rsidRPr="007827F2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7827F2">
        <w:rPr>
          <w:rFonts w:hAnsi="Times New Roman" w:ascii="Times New Roman"/>
          <w:b w:val="false"/>
          <w:lang w:val="hr-HR"/>
        </w:rPr>
        <w:t>Prodaj</w:t>
      </w:r>
      <w:r w:rsidR="007827F2" w:rsidRPr="007827F2">
        <w:rPr>
          <w:rFonts w:hAnsi="Times New Roman" w:ascii="Times New Roman"/>
          <w:b w:val="false"/>
          <w:lang w:val="hr-HR"/>
        </w:rPr>
        <w:t>u</w:t>
      </w:r>
      <w:r w:rsidRPr="007827F2">
        <w:rPr>
          <w:rFonts w:hAnsi="Times New Roman" w:ascii="Times New Roman"/>
          <w:b w:val="false"/>
          <w:lang w:val="hr-HR"/>
        </w:rPr>
        <w:t xml:space="preserve"> nekretnin</w:t>
      </w:r>
      <w:r w:rsidR="007827F2" w:rsidRPr="007827F2">
        <w:rPr>
          <w:rFonts w:hAnsi="Times New Roman" w:ascii="Times New Roman"/>
          <w:b w:val="false"/>
          <w:lang w:val="hr-HR"/>
        </w:rPr>
        <w:t>e</w:t>
      </w:r>
      <w:r w:rsidRPr="007827F2">
        <w:rPr>
          <w:rFonts w:hAnsi="Times New Roman" w:ascii="Times New Roman"/>
          <w:b w:val="false"/>
          <w:lang w:val="hr-HR"/>
        </w:rPr>
        <w:t xml:space="preserve"> iz točke I. ovog zaključka </w:t>
      </w:r>
      <w:r w:rsidR="007827F2" w:rsidRPr="007827F2">
        <w:rPr>
          <w:rFonts w:hAnsi="Times New Roman" w:ascii="Times New Roman"/>
          <w:b w:val="false"/>
          <w:lang w:val="hr-HR"/>
        </w:rPr>
        <w:t xml:space="preserve">provodi Financijska agencija elektroničkom javnom dražbom </w:t>
      </w:r>
      <w:r w:rsidR="007827F2">
        <w:rPr>
          <w:rFonts w:hAnsi="Times New Roman" w:ascii="Times New Roman"/>
          <w:b w:val="false"/>
          <w:lang w:val="hr-HR"/>
        </w:rPr>
        <w:t xml:space="preserve">uz odgovarajuću primjenu pravila ovršnoga postupka </w:t>
      </w:r>
      <w:r w:rsidRPr="007827F2">
        <w:rPr>
          <w:rFonts w:hAnsi="Times New Roman" w:ascii="Times New Roman"/>
          <w:b w:val="false"/>
          <w:lang w:val="hr-HR"/>
        </w:rPr>
        <w:t>o ovrsi na nekretnini.</w:t>
      </w:r>
    </w:p>
    <w:p w:rsidRDefault="007827F2" w:rsidP="00613977" w:rsidR="00613977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692C88">
        <w:rPr>
          <w:rFonts w:hAnsi="Times New Roman" w:ascii="Times New Roman"/>
          <w:lang w:val="hr-HR"/>
        </w:rPr>
        <w:t xml:space="preserve">   </w:t>
      </w:r>
    </w:p>
    <w:p w:rsidRDefault="00613977" w:rsidP="00613977" w:rsidR="00072B26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Ovaj zaključak </w:t>
      </w:r>
      <w:r w:rsidR="00072B26" w:rsidRPr="005B6AD6">
        <w:rPr>
          <w:rFonts w:hAnsi="Times New Roman" w:ascii="Times New Roman"/>
          <w:b w:val="false"/>
          <w:lang w:val="hr-HR"/>
        </w:rPr>
        <w:t xml:space="preserve">bit će objavljen na </w:t>
      </w:r>
      <w:r w:rsidR="007827F2">
        <w:rPr>
          <w:rFonts w:hAnsi="Times New Roman" w:ascii="Times New Roman"/>
          <w:b w:val="false"/>
          <w:lang w:val="hr-HR"/>
        </w:rPr>
        <w:t xml:space="preserve">mrežnoj stranici </w:t>
      </w:r>
      <w:r w:rsidR="00B637CD">
        <w:rPr>
          <w:rFonts w:hAnsi="Times New Roman" w:ascii="Times New Roman"/>
          <w:b w:val="false"/>
          <w:lang w:val="hr-HR"/>
        </w:rPr>
        <w:t>e-</w:t>
      </w:r>
      <w:r w:rsidR="008156DA">
        <w:rPr>
          <w:rFonts w:hAnsi="Times New Roman" w:ascii="Times New Roman"/>
          <w:b w:val="false"/>
          <w:lang w:val="hr-HR"/>
        </w:rPr>
        <w:t>O</w:t>
      </w:r>
      <w:r w:rsidR="00072B26" w:rsidRPr="005B6AD6">
        <w:rPr>
          <w:rFonts w:hAnsi="Times New Roman" w:ascii="Times New Roman"/>
          <w:b w:val="false"/>
          <w:lang w:val="hr-HR"/>
        </w:rPr>
        <w:t>glasn</w:t>
      </w:r>
      <w:r w:rsidR="007827F2">
        <w:rPr>
          <w:rFonts w:hAnsi="Times New Roman" w:ascii="Times New Roman"/>
          <w:b w:val="false"/>
          <w:lang w:val="hr-HR"/>
        </w:rPr>
        <w:t>e</w:t>
      </w:r>
      <w:r w:rsidR="00072B26" w:rsidRPr="005B6AD6">
        <w:rPr>
          <w:rFonts w:hAnsi="Times New Roman" w:ascii="Times New Roman"/>
          <w:b w:val="false"/>
          <w:lang w:val="hr-HR"/>
        </w:rPr>
        <w:t xml:space="preserve"> ploč</w:t>
      </w:r>
      <w:r w:rsidR="007827F2">
        <w:rPr>
          <w:rFonts w:hAnsi="Times New Roman" w:ascii="Times New Roman"/>
          <w:b w:val="false"/>
          <w:lang w:val="hr-HR"/>
        </w:rPr>
        <w:t>e</w:t>
      </w:r>
      <w:r w:rsidR="00072B26" w:rsidRPr="005B6AD6">
        <w:rPr>
          <w:rFonts w:hAnsi="Times New Roman" w:ascii="Times New Roman"/>
          <w:b w:val="false"/>
          <w:lang w:val="hr-HR"/>
        </w:rPr>
        <w:t xml:space="preserve"> suda</w:t>
      </w:r>
      <w:r w:rsidR="00BA1CD6" w:rsidRPr="005B6AD6">
        <w:rPr>
          <w:rFonts w:hAnsi="Times New Roman" w:ascii="Times New Roman"/>
          <w:b w:val="false"/>
          <w:lang w:val="hr-HR"/>
        </w:rPr>
        <w:t xml:space="preserve">, </w:t>
      </w:r>
      <w:r w:rsidR="008B7B31" w:rsidRPr="005B6AD6">
        <w:rPr>
          <w:rFonts w:hAnsi="Times New Roman" w:ascii="Times New Roman"/>
          <w:b w:val="false"/>
          <w:lang w:val="hr-HR"/>
        </w:rPr>
        <w:t>na stranicama w</w:t>
      </w:r>
      <w:r w:rsidR="00BA1CD6" w:rsidRPr="005B6AD6">
        <w:rPr>
          <w:rFonts w:hAnsi="Times New Roman" w:ascii="Times New Roman"/>
          <w:b w:val="false"/>
          <w:lang w:val="hr-HR"/>
        </w:rPr>
        <w:t>eb</w:t>
      </w:r>
      <w:r w:rsidR="0006388C">
        <w:rPr>
          <w:rFonts w:hAnsi="Times New Roman" w:ascii="Times New Roman"/>
          <w:b w:val="false"/>
          <w:lang w:val="hr-HR"/>
        </w:rPr>
        <w:t>-</w:t>
      </w:r>
      <w:r w:rsidR="00BA1CD6" w:rsidRPr="005B6AD6">
        <w:rPr>
          <w:rFonts w:hAnsi="Times New Roman" w:ascii="Times New Roman"/>
          <w:b w:val="false"/>
          <w:lang w:val="hr-HR"/>
        </w:rPr>
        <w:t>stečaj</w:t>
      </w:r>
      <w:r w:rsidR="007827F2">
        <w:rPr>
          <w:rFonts w:hAnsi="Times New Roman" w:ascii="Times New Roman"/>
          <w:b w:val="false"/>
          <w:lang w:val="hr-HR"/>
        </w:rPr>
        <w:t xml:space="preserve">, </w:t>
      </w:r>
      <w:r w:rsidR="00BA1CD6" w:rsidRPr="005B6AD6">
        <w:rPr>
          <w:rFonts w:hAnsi="Times New Roman" w:ascii="Times New Roman"/>
          <w:b w:val="false"/>
          <w:lang w:val="hr-HR"/>
        </w:rPr>
        <w:t>Hrvatske gospodarske komore</w:t>
      </w:r>
      <w:r w:rsidR="007827F2">
        <w:rPr>
          <w:rFonts w:hAnsi="Times New Roman" w:ascii="Times New Roman"/>
          <w:b w:val="false"/>
          <w:lang w:val="hr-HR"/>
        </w:rPr>
        <w:t xml:space="preserve">, Očevidniku nekretnina koje se prodaju u stečajnom postupku i web stranici Financijske agencije.  </w:t>
      </w:r>
    </w:p>
    <w:p w:rsidRDefault="000D50C7" w:rsidP="00072B26" w:rsidR="000D50C7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613977" w:rsidR="00072B26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Uvjeti prodaje:</w:t>
      </w:r>
    </w:p>
    <w:p w:rsidRDefault="007827F2" w:rsidP="00904581" w:rsidR="007827F2" w:rsidRPr="0088279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82794">
        <w:rPr>
          <w:rFonts w:hAnsi="Times New Roman" w:ascii="Times New Roman"/>
          <w:b w:val="false"/>
          <w:lang w:val="hr-HR"/>
        </w:rPr>
        <w:t xml:space="preserve">prodaje se nekretnina upisana u zemljišnim knjigama Općinskog suda u Puli – Pola, zemljišnoknjižni odjel Poreč, </w:t>
      </w:r>
      <w:r w:rsidR="00904581" w:rsidRPr="00882794">
        <w:rPr>
          <w:rFonts w:hAnsi="Times New Roman" w:ascii="Times New Roman"/>
          <w:b w:val="false"/>
          <w:lang w:val="hr-HR"/>
        </w:rPr>
        <w:t>14. ETAŽA 5/100 dijela nekretnine k.č.br. 4027/1 – poslovna zgrada površine 2064 m2, upisane u z.k.ul.br. 1900, k.o. Poreč, koji dio čini samostalnu uporabnu cjelinu – kancelarije na prvom katu zgrade, površine 137,58 m2, u planu posebnih dijelova označen sa „A2-1“, upisano u poduložak 14, k.o. Poreč</w:t>
      </w:r>
      <w:r w:rsidR="00CD2811" w:rsidRPr="00882794">
        <w:rPr>
          <w:rFonts w:hAnsi="Times New Roman" w:ascii="Times New Roman"/>
          <w:b w:val="false"/>
          <w:lang w:val="hr-HR"/>
        </w:rPr>
        <w:t>;</w:t>
      </w:r>
    </w:p>
    <w:p w:rsidRDefault="007827F2" w:rsidP="007827F2" w:rsidR="007827F2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nekretnina se nalazi u </w:t>
      </w:r>
      <w:r w:rsidR="00B048A2">
        <w:rPr>
          <w:rFonts w:hAnsi="Times New Roman" w:ascii="Times New Roman"/>
          <w:b w:val="false"/>
          <w:lang w:val="hr-HR"/>
        </w:rPr>
        <w:t>Poreču,</w:t>
      </w:r>
      <w:r>
        <w:rPr>
          <w:rFonts w:hAnsi="Times New Roman" w:ascii="Times New Roman"/>
          <w:b w:val="false"/>
          <w:lang w:val="hr-HR"/>
        </w:rPr>
        <w:t xml:space="preserve"> na </w:t>
      </w:r>
      <w:r w:rsidR="00B048A2">
        <w:rPr>
          <w:rFonts w:hAnsi="Times New Roman" w:ascii="Times New Roman"/>
          <w:b w:val="false"/>
          <w:lang w:val="hr-HR"/>
        </w:rPr>
        <w:t xml:space="preserve">području </w:t>
      </w:r>
      <w:r w:rsidR="00CD2811">
        <w:rPr>
          <w:rFonts w:hAnsi="Times New Roman" w:ascii="Times New Roman"/>
          <w:b w:val="false"/>
          <w:lang w:val="hr-HR"/>
        </w:rPr>
        <w:t>servisne zone – Čimižin, na adresi Matka Vlašića 26</w:t>
      </w:r>
      <w:r>
        <w:rPr>
          <w:rFonts w:hAnsi="Times New Roman" w:ascii="Times New Roman"/>
          <w:b w:val="false"/>
          <w:lang w:val="hr-HR"/>
        </w:rPr>
        <w:t xml:space="preserve">; </w:t>
      </w:r>
    </w:p>
    <w:p w:rsidRDefault="00CD2811" w:rsidP="007827F2" w:rsidR="0088279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>poslovna zgrada</w:t>
      </w:r>
      <w:r w:rsidR="00B048A2">
        <w:rPr>
          <w:rFonts w:hAnsi="Times New Roman" w:ascii="Times New Roman"/>
          <w:b w:val="false"/>
          <w:lang w:val="hr-HR"/>
        </w:rPr>
        <w:t xml:space="preserve"> </w:t>
      </w:r>
      <w:r w:rsidR="007827F2">
        <w:rPr>
          <w:rFonts w:hAnsi="Times New Roman" w:ascii="Times New Roman"/>
          <w:b w:val="false"/>
          <w:lang w:val="hr-HR"/>
        </w:rPr>
        <w:t>izgrađen</w:t>
      </w:r>
      <w:r w:rsidR="00B048A2">
        <w:rPr>
          <w:rFonts w:hAnsi="Times New Roman" w:ascii="Times New Roman"/>
          <w:b w:val="false"/>
          <w:lang w:val="hr-HR"/>
        </w:rPr>
        <w:t xml:space="preserve">a oko </w:t>
      </w:r>
      <w:r>
        <w:rPr>
          <w:rFonts w:hAnsi="Times New Roman" w:ascii="Times New Roman"/>
          <w:b w:val="false"/>
          <w:lang w:val="hr-HR"/>
        </w:rPr>
        <w:t>1985</w:t>
      </w:r>
      <w:r w:rsidR="00B048A2">
        <w:rPr>
          <w:rFonts w:hAnsi="Times New Roman" w:ascii="Times New Roman"/>
          <w:b w:val="false"/>
          <w:lang w:val="hr-HR"/>
        </w:rPr>
        <w:t>. godine</w:t>
      </w:r>
      <w:r w:rsidR="007827F2">
        <w:rPr>
          <w:rFonts w:hAnsi="Times New Roman" w:ascii="Times New Roman"/>
          <w:b w:val="false"/>
          <w:lang w:val="hr-HR"/>
        </w:rPr>
        <w:t xml:space="preserve">, </w:t>
      </w:r>
      <w:r>
        <w:rPr>
          <w:rFonts w:hAnsi="Times New Roman" w:ascii="Times New Roman"/>
          <w:b w:val="false"/>
          <w:lang w:val="hr-HR"/>
        </w:rPr>
        <w:t xml:space="preserve">katnosti prizemlje i kat, </w:t>
      </w:r>
      <w:r w:rsidR="00882794">
        <w:rPr>
          <w:rFonts w:hAnsi="Times New Roman" w:ascii="Times New Roman"/>
          <w:b w:val="false"/>
          <w:lang w:val="hr-HR"/>
        </w:rPr>
        <w:t>poslovni prostor nalazi se na dijelu kata, isti je u naravi uredski prostor koji se sastoji od tri kancelarije, kuhinje i arhive;</w:t>
      </w:r>
    </w:p>
    <w:p w:rsidRDefault="00882794" w:rsidP="007827F2" w:rsidR="0088279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prostori su uređeni i u funkciji</w:t>
      </w:r>
      <w:r w:rsidR="00CD2811">
        <w:rPr>
          <w:rFonts w:hAnsi="Times New Roman" w:ascii="Times New Roman"/>
          <w:b w:val="false"/>
          <w:lang w:val="hr-HR"/>
        </w:rPr>
        <w:t xml:space="preserve"> </w:t>
      </w:r>
    </w:p>
    <w:p w:rsidRDefault="007827F2" w:rsidP="00882794" w:rsidR="00FD7A8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 w:rsidRPr="007827F2">
        <w:rPr>
          <w:rFonts w:hAnsi="Times New Roman" w:ascii="Times New Roman"/>
          <w:b w:val="false"/>
          <w:lang w:val="hr-HR"/>
        </w:rPr>
        <w:t xml:space="preserve">utvrđena </w:t>
      </w:r>
      <w:r w:rsidR="00E64184" w:rsidRPr="007827F2">
        <w:rPr>
          <w:rFonts w:hAnsi="Times New Roman" w:ascii="Times New Roman"/>
          <w:b w:val="false"/>
          <w:lang w:val="hr-HR"/>
        </w:rPr>
        <w:t>vrijednost nekretnine označene pod točkom</w:t>
      </w:r>
      <w:r w:rsidR="00D05A33" w:rsidRPr="007827F2">
        <w:rPr>
          <w:rFonts w:hAnsi="Times New Roman" w:ascii="Times New Roman"/>
          <w:b w:val="false"/>
          <w:lang w:val="hr-HR"/>
        </w:rPr>
        <w:t xml:space="preserve"> </w:t>
      </w:r>
      <w:r w:rsidR="00B048A2">
        <w:rPr>
          <w:rFonts w:hAnsi="Times New Roman" w:ascii="Times New Roman"/>
          <w:b w:val="false"/>
          <w:lang w:val="hr-HR"/>
        </w:rPr>
        <w:t>I.</w:t>
      </w:r>
      <w:r w:rsidR="00FD7A84" w:rsidRPr="007827F2">
        <w:rPr>
          <w:rFonts w:hAnsi="Times New Roman" w:ascii="Times New Roman"/>
          <w:b w:val="false"/>
          <w:lang w:val="hr-HR"/>
        </w:rPr>
        <w:t xml:space="preserve"> </w:t>
      </w:r>
      <w:r w:rsidR="00162522" w:rsidRPr="007827F2">
        <w:rPr>
          <w:rFonts w:hAnsi="Times New Roman" w:ascii="Times New Roman"/>
          <w:b w:val="false"/>
          <w:lang w:val="hr-HR"/>
        </w:rPr>
        <w:t>z</w:t>
      </w:r>
      <w:r w:rsidR="00614486" w:rsidRPr="007827F2">
        <w:rPr>
          <w:rFonts w:hAnsi="Times New Roman" w:ascii="Times New Roman"/>
          <w:b w:val="false"/>
          <w:lang w:val="hr-HR"/>
        </w:rPr>
        <w:t xml:space="preserve">aključka </w:t>
      </w:r>
      <w:r w:rsidR="00684D53" w:rsidRPr="007827F2">
        <w:rPr>
          <w:rFonts w:hAnsi="Times New Roman" w:ascii="Times New Roman"/>
          <w:b w:val="false"/>
          <w:lang w:val="hr-HR"/>
        </w:rPr>
        <w:t xml:space="preserve">iznosi </w:t>
      </w:r>
      <w:r w:rsidR="00882794" w:rsidRPr="00882794">
        <w:rPr>
          <w:rFonts w:hAnsi="Times New Roman" w:ascii="Times New Roman"/>
          <w:lang w:val="hr-HR"/>
        </w:rPr>
        <w:t>1.081.115</w:t>
      </w:r>
      <w:r w:rsidR="00882794">
        <w:rPr>
          <w:rFonts w:hAnsi="Times New Roman" w:ascii="Times New Roman"/>
          <w:lang w:val="hr-HR"/>
        </w:rPr>
        <w:t>,</w:t>
      </w:r>
      <w:r w:rsidR="00B048A2" w:rsidRPr="00B048A2">
        <w:rPr>
          <w:rFonts w:hAnsi="Times New Roman" w:ascii="Times New Roman"/>
          <w:lang w:val="hr-HR"/>
        </w:rPr>
        <w:t xml:space="preserve">00 </w:t>
      </w:r>
      <w:r>
        <w:rPr>
          <w:rFonts w:hAnsi="Times New Roman" w:ascii="Times New Roman"/>
          <w:lang w:val="hr-HR"/>
        </w:rPr>
        <w:t>kn</w:t>
      </w:r>
      <w:r w:rsidR="004375A8">
        <w:rPr>
          <w:rFonts w:hAnsi="Times New Roman" w:ascii="Times New Roman"/>
          <w:lang w:val="hr-HR"/>
        </w:rPr>
        <w:t>;</w:t>
      </w:r>
    </w:p>
    <w:p w:rsidRDefault="004375A8" w:rsidP="007827F2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4375A8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na prvoj dražbi ispod tri četvrtine utvrđene vrijednosti utvrđene vrijednosti nekretnine  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na drugoj dražbi ispod jedne polovine utvrđene vrijednosti utvrđene vrijednosti nekretnine  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na trećoj dražbi ispod jedne četvrtine utvrđene vrijednosti utvrđene vrijednosti nekretnine  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četvrtoj dražbi nekretnina se prodaje po početnoj cijene od 1,00 kn</w:t>
      </w:r>
    </w:p>
    <w:p w:rsidRDefault="004375A8" w:rsidP="004375A8" w:rsidR="00CF4492" w:rsidRP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4375A8">
        <w:rPr>
          <w:rFonts w:hAnsi="Times New Roman" w:ascii="Times New Roman"/>
          <w:b w:val="false"/>
          <w:lang w:val="hr-HR"/>
        </w:rPr>
        <w:t>poreze i prireze snosit će</w:t>
      </w:r>
      <w:r w:rsidR="000F1946" w:rsidRPr="004375A8">
        <w:rPr>
          <w:rFonts w:hAnsi="Times New Roman" w:ascii="Times New Roman"/>
          <w:b w:val="false"/>
          <w:lang w:val="hr-HR"/>
        </w:rPr>
        <w:t xml:space="preserve"> kupac;</w:t>
      </w:r>
    </w:p>
    <w:p w:rsidRDefault="00BC0670" w:rsidP="00072B26" w:rsidR="00696ADD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4375A8">
        <w:rPr>
          <w:rFonts w:hAnsi="Times New Roman" w:ascii="Times New Roman"/>
          <w:b w:val="false"/>
          <w:lang w:val="hr-HR"/>
        </w:rPr>
        <w:t>ne</w:t>
      </w:r>
      <w:r w:rsidR="001A0416" w:rsidRPr="004375A8">
        <w:rPr>
          <w:rFonts w:hAnsi="Times New Roman" w:ascii="Times New Roman"/>
          <w:b w:val="false"/>
          <w:lang w:val="hr-HR"/>
        </w:rPr>
        <w:t>kretnin</w:t>
      </w:r>
      <w:r w:rsidR="00B048A2">
        <w:rPr>
          <w:rFonts w:hAnsi="Times New Roman" w:ascii="Times New Roman"/>
          <w:b w:val="false"/>
          <w:lang w:val="hr-HR"/>
        </w:rPr>
        <w:t>a</w:t>
      </w:r>
      <w:r w:rsidR="001A0416" w:rsidRPr="004375A8">
        <w:rPr>
          <w:rFonts w:hAnsi="Times New Roman" w:ascii="Times New Roman"/>
          <w:b w:val="false"/>
          <w:lang w:val="hr-HR"/>
        </w:rPr>
        <w:t xml:space="preserve"> označen</w:t>
      </w:r>
      <w:r w:rsidR="00B048A2">
        <w:rPr>
          <w:rFonts w:hAnsi="Times New Roman" w:ascii="Times New Roman"/>
          <w:b w:val="false"/>
          <w:lang w:val="hr-HR"/>
        </w:rPr>
        <w:t>a</w:t>
      </w:r>
      <w:r w:rsidRPr="004375A8">
        <w:rPr>
          <w:rFonts w:hAnsi="Times New Roman" w:ascii="Times New Roman"/>
          <w:b w:val="false"/>
          <w:lang w:val="hr-HR"/>
        </w:rPr>
        <w:t xml:space="preserve"> pod točkom</w:t>
      </w:r>
      <w:r w:rsidR="00162522" w:rsidRPr="004375A8">
        <w:rPr>
          <w:rFonts w:hAnsi="Times New Roman" w:ascii="Times New Roman"/>
          <w:b w:val="false"/>
          <w:lang w:val="hr-HR"/>
        </w:rPr>
        <w:t xml:space="preserve"> I. zaključka</w:t>
      </w:r>
      <w:r w:rsidR="004375A8" w:rsidRPr="004375A8">
        <w:rPr>
          <w:rFonts w:hAnsi="Times New Roman" w:ascii="Times New Roman"/>
          <w:b w:val="false"/>
          <w:lang w:val="hr-HR"/>
        </w:rPr>
        <w:t xml:space="preserve"> </w:t>
      </w:r>
      <w:r w:rsidR="00B048A2">
        <w:rPr>
          <w:rFonts w:hAnsi="Times New Roman" w:ascii="Times New Roman"/>
          <w:b w:val="false"/>
          <w:lang w:val="hr-HR"/>
        </w:rPr>
        <w:t>dana je u zakup trećoj osobi trgovačko društvu Scapula d.o.o. Poreč, M. Vlašića 26</w:t>
      </w:r>
      <w:r w:rsidR="00696ADD" w:rsidRPr="004375A8">
        <w:rPr>
          <w:rFonts w:hAnsi="Times New Roman" w:ascii="Times New Roman"/>
          <w:b w:val="false"/>
          <w:lang w:val="hr-HR"/>
        </w:rPr>
        <w:t>;</w:t>
      </w:r>
      <w:r w:rsidRPr="004375A8">
        <w:rPr>
          <w:rFonts w:hAnsi="Times New Roman" w:ascii="Times New Roman"/>
          <w:b w:val="false"/>
          <w:lang w:val="hr-HR"/>
        </w:rPr>
        <w:t xml:space="preserve"> </w:t>
      </w:r>
    </w:p>
    <w:p w:rsidRDefault="00C07631" w:rsidP="00C07631" w:rsidR="00C07631" w:rsidRPr="00C07631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C07631">
        <w:rPr>
          <w:rFonts w:hAnsi="Times New Roman" w:ascii="Times New Roman"/>
          <w:b w:val="false"/>
          <w:lang w:val="hr-HR"/>
        </w:rPr>
        <w:t xml:space="preserve">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496F9A" w:rsidP="008A2DDF" w:rsidR="00496F9A" w:rsidRPr="00496F9A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496F9A">
        <w:rPr>
          <w:rFonts w:hAnsi="Times New Roman" w:ascii="Times New Roman"/>
          <w:b w:val="false"/>
          <w:lang w:val="hr-HR"/>
        </w:rPr>
        <w:t xml:space="preserve">kao kupci na javnoj dražbi mogu sudjelovati osobe koje su prethodno dale jamčevinu na poseban račun Agencije, u iznosu, roku i na način utvrđen u pozivu na sudjelovanje, najkasnije zadnjeg dana objave poziva na sudjelovanje </w:t>
      </w:r>
    </w:p>
    <w:p w:rsidRDefault="00E466EA" w:rsidP="00072B26" w:rsidR="00072B2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E466EA">
        <w:rPr>
          <w:rFonts w:hAnsi="Times New Roman" w:ascii="Times New Roman"/>
          <w:b w:val="false"/>
          <w:lang w:val="hr-HR"/>
        </w:rPr>
        <w:t xml:space="preserve">ponuditeljima </w:t>
      </w:r>
      <w:r w:rsidR="00072B26" w:rsidRPr="00E466EA">
        <w:rPr>
          <w:rFonts w:hAnsi="Times New Roman" w:ascii="Times New Roman"/>
          <w:b w:val="false"/>
          <w:lang w:val="hr-HR"/>
        </w:rPr>
        <w:t xml:space="preserve">čija ponuda ne bude prihvaćena, </w:t>
      </w:r>
      <w:r w:rsidR="004375A8" w:rsidRPr="00E466EA">
        <w:rPr>
          <w:rFonts w:hAnsi="Times New Roman" w:ascii="Times New Roman"/>
          <w:b w:val="false"/>
          <w:lang w:val="hr-HR"/>
        </w:rPr>
        <w:t xml:space="preserve">Agencija </w:t>
      </w:r>
      <w:r w:rsidR="00072B26" w:rsidRPr="00E466EA">
        <w:rPr>
          <w:rFonts w:hAnsi="Times New Roman" w:ascii="Times New Roman"/>
          <w:b w:val="false"/>
          <w:lang w:val="hr-HR"/>
        </w:rPr>
        <w:t xml:space="preserve">će </w:t>
      </w:r>
      <w:r w:rsidR="004375A8" w:rsidRPr="00E466EA">
        <w:rPr>
          <w:rFonts w:hAnsi="Times New Roman" w:ascii="Times New Roman"/>
          <w:b w:val="false"/>
          <w:lang w:val="hr-HR"/>
        </w:rPr>
        <w:t>vratiti jamčevinu na temelju naloga suda za prijenos novčanih sredstava</w:t>
      </w:r>
      <w:r w:rsidR="00BA1CD6" w:rsidRPr="00E466EA">
        <w:rPr>
          <w:rFonts w:hAnsi="Times New Roman" w:ascii="Times New Roman"/>
          <w:b w:val="false"/>
          <w:lang w:val="hr-HR"/>
        </w:rPr>
        <w:t>;</w:t>
      </w:r>
    </w:p>
    <w:p w:rsidRDefault="00E466EA" w:rsidP="00072B26" w:rsidR="00F52A2A" w:rsidRPr="00E466EA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E466EA">
        <w:rPr>
          <w:rFonts w:hAnsi="Times New Roman" w:ascii="Times New Roman"/>
          <w:b w:val="false"/>
          <w:lang w:val="hr-HR"/>
        </w:rPr>
        <w:t xml:space="preserve">u pozivu </w:t>
      </w:r>
      <w:r w:rsidR="000769D2" w:rsidRPr="00E466EA">
        <w:rPr>
          <w:rFonts w:hAnsi="Times New Roman" w:ascii="Times New Roman"/>
          <w:b w:val="false"/>
          <w:lang w:val="hr-HR"/>
        </w:rPr>
        <w:t xml:space="preserve">za sudjelovanje na elektroničkoj javnoj dražbi bit će određen datum i vrijeme početka i završetka elektroničke javne dražbe, vrijeme kada osobe zainteresirane za kupnju nekretnine </w:t>
      </w:r>
      <w:r w:rsidR="008156DA" w:rsidRPr="00E466EA">
        <w:rPr>
          <w:rFonts w:hAnsi="Times New Roman" w:ascii="Times New Roman"/>
          <w:b w:val="false"/>
          <w:lang w:val="hr-HR"/>
        </w:rPr>
        <w:t>mogu razgledati nekretnine</w:t>
      </w:r>
      <w:r w:rsidR="000769D2" w:rsidRPr="00E466EA">
        <w:rPr>
          <w:rFonts w:hAnsi="Times New Roman" w:ascii="Times New Roman"/>
          <w:b w:val="false"/>
          <w:lang w:val="hr-HR"/>
        </w:rPr>
        <w:t>, kao i druge potrebne podatke</w:t>
      </w:r>
      <w:r w:rsidR="008156DA" w:rsidRPr="00E466EA">
        <w:rPr>
          <w:rFonts w:hAnsi="Times New Roman" w:ascii="Times New Roman"/>
          <w:b w:val="false"/>
          <w:lang w:val="hr-HR"/>
        </w:rPr>
        <w:t>.</w:t>
      </w:r>
    </w:p>
    <w:p w:rsidRDefault="00594208" w:rsidP="00072B26" w:rsidR="00594208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360AD2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B048A2">
        <w:rPr>
          <w:rFonts w:hAnsi="Times New Roman" w:ascii="Times New Roman"/>
          <w:b w:val="false"/>
          <w:lang w:val="hr-HR"/>
        </w:rPr>
        <w:t>29</w:t>
      </w:r>
      <w:r w:rsidR="008156DA">
        <w:rPr>
          <w:rFonts w:hAnsi="Times New Roman" w:ascii="Times New Roman"/>
          <w:b w:val="false"/>
          <w:lang w:val="hr-HR"/>
        </w:rPr>
        <w:t>. veljače</w:t>
      </w:r>
      <w:r w:rsidR="005B4B94">
        <w:rPr>
          <w:rFonts w:hAnsi="Times New Roman" w:ascii="Times New Roman"/>
          <w:b w:val="false"/>
          <w:lang w:val="hr-HR"/>
        </w:rPr>
        <w:t xml:space="preserve"> </w:t>
      </w:r>
      <w:r w:rsidR="008156DA">
        <w:rPr>
          <w:rFonts w:hAnsi="Times New Roman" w:ascii="Times New Roman"/>
          <w:b w:val="false"/>
          <w:lang w:val="hr-HR"/>
        </w:rPr>
        <w:t>2016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</w:p>
    <w:p w:rsidRDefault="00902CE6" w:rsidP="00B637CD" w:rsidR="00072B26" w:rsidRPr="005B6AD6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  </w:t>
      </w:r>
      <w:r w:rsidR="00072B26" w:rsidRPr="005B6AD6">
        <w:rPr>
          <w:rFonts w:hAnsi="Times New Roman" w:ascii="Times New Roman"/>
          <w:b w:val="false"/>
          <w:lang w:val="hr-HR"/>
        </w:rPr>
        <w:t xml:space="preserve"> </w:t>
      </w:r>
      <w:r w:rsidR="00A81FF5">
        <w:rPr>
          <w:rFonts w:hAnsi="Times New Roman" w:ascii="Times New Roman"/>
          <w:b w:val="false"/>
          <w:lang w:val="hr-HR"/>
        </w:rPr>
        <w:t xml:space="preserve"> </w:t>
      </w:r>
      <w:r w:rsidR="00513715">
        <w:rPr>
          <w:rFonts w:hAnsi="Times New Roman" w:ascii="Times New Roman"/>
          <w:b w:val="false"/>
          <w:lang w:val="hr-HR"/>
        </w:rPr>
        <w:t xml:space="preserve">       </w:t>
      </w:r>
      <w:r w:rsidR="00A81FF5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>Stečajni sudac</w:t>
      </w:r>
    </w:p>
    <w:p w:rsidRDefault="009B4948" w:rsidP="00B637CD" w:rsidR="00B637CD">
      <w:pPr>
        <w:jc w:val="right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814564" w:rsidRPr="005B6AD6">
        <w:rPr>
          <w:rFonts w:hAnsi="Times New Roman" w:ascii="Times New Roman"/>
          <w:b w:val="false"/>
          <w:lang w:val="hr-HR"/>
        </w:rPr>
        <w:t xml:space="preserve">               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 xml:space="preserve">                </w:t>
      </w:r>
      <w:r w:rsidR="00072B26" w:rsidRPr="005B6AD6">
        <w:rPr>
          <w:rFonts w:hAnsi="Times New Roman" w:ascii="Times New Roman"/>
          <w:b w:val="false"/>
          <w:lang w:val="hr-HR"/>
        </w:rPr>
        <w:t>Daniela Korlević</w:t>
      </w:r>
      <w:r w:rsidR="00902CE6">
        <w:rPr>
          <w:rFonts w:hAnsi="Times New Roman" w:ascii="Times New Roman"/>
          <w:b w:val="false"/>
          <w:lang w:val="hr-HR"/>
        </w:rPr>
        <w:t xml:space="preserve"> </w:t>
      </w:r>
      <w:r w:rsidR="00B637CD">
        <w:rPr>
          <w:rFonts w:hAnsi="Times New Roman" w:ascii="Times New Roman"/>
          <w:b w:val="false"/>
          <w:lang w:val="hr-HR"/>
        </w:rPr>
        <w:t xml:space="preserve"> </w:t>
      </w:r>
    </w:p>
    <w:p w:rsidRDefault="00B637CD" w:rsidP="00B637CD" w:rsidR="00B637CD" w:rsidRPr="00B637CD">
      <w:pPr>
        <w:jc w:val="right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UPUTA O PRAVNOM LIJEKU:</w:t>
      </w:r>
    </w:p>
    <w:p w:rsidRDefault="00072B26" w:rsidP="00072B26" w:rsidR="00EF1D8D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Protiv zakl</w:t>
      </w:r>
      <w:r w:rsidR="00613977">
        <w:rPr>
          <w:rFonts w:hAnsi="Times New Roman" w:ascii="Times New Roman"/>
          <w:b w:val="false"/>
          <w:lang w:val="hr-HR"/>
        </w:rPr>
        <w:t>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5B6AD6">
          <w:rPr>
            <w:rFonts w:hAnsi="Times New Roman" w:ascii="Times New Roman"/>
            <w:b w:val="false"/>
            <w:lang w:val="hr-HR"/>
          </w:rPr>
          <w:t>11. st</w:t>
        </w:r>
      </w:smartTag>
      <w:r w:rsidRPr="005B6AD6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273477" w:rsidR="00273477">
      <w:pPr>
        <w:rPr>
          <w:rFonts w:hAnsi="Times New Roman" w:ascii="Times New Roman"/>
          <w:sz w:val="20"/>
          <w:szCs w:val="20"/>
          <w:lang w:val="hr-HR"/>
        </w:rPr>
      </w:pPr>
      <w:r>
        <w:rPr>
          <w:rFonts w:hAnsi="Times New Roman" w:ascii="Times New Roman"/>
          <w:sz w:val="20"/>
          <w:szCs w:val="20"/>
          <w:lang w:val="hr-HR"/>
        </w:rPr>
        <w:br w:type="page"/>
      </w:r>
    </w:p>
    <w:p w:rsidRDefault="00786F29" w:rsidP="00072B26" w:rsidR="00072B26" w:rsidRPr="00613977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613977">
        <w:rPr>
          <w:rFonts w:hAnsi="Times New Roman" w:ascii="Times New Roman"/>
          <w:sz w:val="20"/>
          <w:szCs w:val="20"/>
          <w:lang w:val="hr-HR"/>
        </w:rPr>
        <w:lastRenderedPageBreak/>
        <w:t>DNA</w:t>
      </w:r>
      <w:r w:rsidR="00EF0174" w:rsidRPr="00613977">
        <w:rPr>
          <w:rFonts w:hAnsi="Times New Roman" w:ascii="Times New Roman"/>
          <w:sz w:val="20"/>
          <w:szCs w:val="20"/>
          <w:lang w:val="hr-HR"/>
        </w:rPr>
        <w:t>:</w:t>
      </w:r>
    </w:p>
    <w:p w:rsidRDefault="005B4B94" w:rsidP="00786F29" w:rsidR="00786F29" w:rsidRPr="00613977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0769D2">
        <w:rPr>
          <w:rFonts w:hAnsi="Times New Roman" w:ascii="Times New Roman"/>
          <w:b w:val="false"/>
          <w:sz w:val="20"/>
          <w:szCs w:val="20"/>
          <w:lang w:val="hr-HR"/>
        </w:rPr>
        <w:t xml:space="preserve">Andrej Sablić </w:t>
      </w:r>
    </w:p>
    <w:p w:rsidRDefault="00CB1F5B" w:rsidP="00786F29" w:rsidR="00786F29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0769D2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="00786F29" w:rsidRPr="00613977">
        <w:rPr>
          <w:rFonts w:hAnsi="Times New Roman" w:ascii="Times New Roman"/>
          <w:b w:val="false"/>
          <w:sz w:val="20"/>
          <w:szCs w:val="20"/>
          <w:lang w:val="hr-HR"/>
        </w:rPr>
        <w:t>glasna ploča</w:t>
      </w:r>
    </w:p>
    <w:p w:rsidRDefault="000769D2" w:rsidP="00786F29" w:rsidR="000769D2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razlučnim vjerovnicima:</w:t>
      </w:r>
    </w:p>
    <w:p w:rsidRDefault="00FD5DD4" w:rsidP="000769D2" w:rsidR="000769D2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ab/>
        <w:t>H-Abduco</w:t>
      </w:r>
      <w:r w:rsidR="000769D2">
        <w:rPr>
          <w:rFonts w:hAnsi="Times New Roman" w:ascii="Times New Roman"/>
          <w:b w:val="false"/>
          <w:sz w:val="20"/>
          <w:szCs w:val="20"/>
          <w:lang w:val="hr-HR"/>
        </w:rPr>
        <w:t xml:space="preserve"> d.o.o. Zagreb</w:t>
      </w:r>
    </w:p>
    <w:p w:rsidRDefault="00882794" w:rsidP="000769D2" w:rsidR="00882794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ab/>
        <w:t>Hypo Alpe – Adria – Bank d.d. Zagreb</w:t>
      </w:r>
    </w:p>
    <w:p w:rsidRDefault="000769D2" w:rsidP="000769D2" w:rsidR="000769D2" w:rsidRPr="00613977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ab/>
        <w:t>RH putem ŽDO Pula</w:t>
      </w:r>
      <w:r>
        <w:rPr>
          <w:rFonts w:hAnsi="Times New Roman" w:ascii="Times New Roman"/>
          <w:b w:val="false"/>
          <w:sz w:val="20"/>
          <w:szCs w:val="20"/>
          <w:lang w:val="hr-HR"/>
        </w:rPr>
        <w:tab/>
      </w:r>
    </w:p>
    <w:p w:rsidRDefault="002D5D72" w:rsidP="007C7601" w:rsidR="007C7601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Porezna uprava </w:t>
      </w:r>
      <w:r w:rsidR="000769D2">
        <w:rPr>
          <w:rFonts w:hAnsi="Times New Roman" w:ascii="Times New Roman"/>
          <w:b w:val="false"/>
          <w:sz w:val="20"/>
          <w:szCs w:val="20"/>
          <w:lang w:val="hr-HR"/>
        </w:rPr>
        <w:t>Pula</w:t>
      </w:r>
    </w:p>
    <w:p w:rsidRDefault="000769D2" w:rsidP="007C7601" w:rsidR="000769D2" w:rsidRPr="00613977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 xml:space="preserve">FINA RIJEKA </w:t>
      </w:r>
    </w:p>
    <w:p w:rsidRDefault="009B4948" w:rsidP="00786F29" w:rsidR="009B4948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      </w:t>
      </w:r>
    </w:p>
    <w:p w:rsidRDefault="007C7601" w:rsidP="00786F29" w:rsidR="00334DD1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86F29" w:rsidRPr="00613977">
        <w:rPr>
          <w:rFonts w:hAnsi="Times New Roman" w:ascii="Times New Roman"/>
          <w:b w:val="false"/>
          <w:sz w:val="20"/>
          <w:szCs w:val="20"/>
          <w:lang w:val="hr-HR"/>
        </w:rPr>
        <w:t>U Rijeci,</w:t>
      </w:r>
      <w:r w:rsidR="00594208"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B048A2">
        <w:rPr>
          <w:rFonts w:hAnsi="Times New Roman" w:ascii="Times New Roman"/>
          <w:b w:val="false"/>
          <w:sz w:val="20"/>
          <w:szCs w:val="20"/>
          <w:lang w:val="hr-HR"/>
        </w:rPr>
        <w:t>29</w:t>
      </w:r>
      <w:r w:rsidR="008156DA">
        <w:rPr>
          <w:rFonts w:hAnsi="Times New Roman" w:ascii="Times New Roman"/>
          <w:b w:val="false"/>
          <w:sz w:val="20"/>
          <w:szCs w:val="20"/>
          <w:lang w:val="hr-HR"/>
        </w:rPr>
        <w:t>.02.2016</w:t>
      </w:r>
      <w:r w:rsidR="00334DD1" w:rsidRPr="00613977">
        <w:rPr>
          <w:rFonts w:hAnsi="Times New Roman" w:ascii="Times New Roman"/>
          <w:b w:val="false"/>
          <w:sz w:val="20"/>
          <w:szCs w:val="20"/>
          <w:lang w:val="hr-HR"/>
        </w:rPr>
        <w:t>.</w:t>
      </w:r>
      <w:r w:rsidR="008156DA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334DD1" w:rsidRPr="00613977">
        <w:rPr>
          <w:rFonts w:hAnsi="Times New Roman" w:ascii="Times New Roman"/>
          <w:b w:val="false"/>
          <w:sz w:val="20"/>
          <w:szCs w:val="20"/>
          <w:lang w:val="hr-HR"/>
        </w:rPr>
        <w:t>g.</w:t>
      </w:r>
    </w:p>
    <w:p w:rsidRDefault="00334DD1" w:rsidP="00786F29" w:rsidR="00B658E0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786F29" w:rsidP="00786F29" w:rsidR="00786F29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786F29" w:rsidP="00786F29" w:rsidR="00786F29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613977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sectPr w:rsidSect="00840634" w:rsidR="00786F29" w:rsidRPr="00613977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3F6" w:rsidR="002D53F6">
      <w:r>
        <w:separator/>
      </w:r>
    </w:p>
  </w:endnote>
  <w:endnote w:id="0" w:type="continuationSeparator">
    <w:p w:rsidRDefault="002D53F6" w:rsidR="002D5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2DD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3F6" w:rsidR="002D53F6">
      <w:r>
        <w:separator/>
      </w:r>
    </w:p>
  </w:footnote>
  <w:footnote w:id="0" w:type="continuationSeparator">
    <w:p w:rsidRDefault="002D53F6" w:rsidR="002D53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21514A">
      <w:rPr>
        <w:rFonts w:hAnsi="Times New Roman" w:ascii="Times New Roman"/>
        <w:b w:val="false"/>
      </w:rPr>
      <w:t>544/2013-</w:t>
    </w:r>
    <w:r w:rsidR="00904581">
      <w:rPr>
        <w:rFonts w:hAnsi="Times New Roman" w:ascii="Times New Roman"/>
        <w:b w:val="false"/>
      </w:rPr>
      <w:t>124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3">
    <w:nsid w:val="310F3F39"/>
    <w:multiLevelType w:val="hybridMultilevel"/>
    <w:tmpl w:val="613E15EA"/>
    <w:lvl w:tplc="F7369C64" w:ilvl="0">
      <w:start w:val="1"/>
      <w:numFmt w:val="lowerLetter"/>
      <w:lvlText w:val="%1)"/>
      <w:lvlJc w:val="left"/>
      <w:pPr>
        <w:ind w:hanging="360" w:left="1440"/>
      </w:pPr>
      <w:rPr>
        <w:rFonts w:cs="Times New Roman" w:eastAsia="Times New Roman" w:hAnsi="Times New Roman" w:ascii="Times New Roman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5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9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0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6CD1AC3"/>
    <w:multiLevelType w:val="hybridMultilevel"/>
    <w:tmpl w:val="09ECFF7C"/>
    <w:lvl w:tplc="313E75A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3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4"/>
  </w:num>
  <w:num w:numId="5">
    <w:abstractNumId w:val="7"/>
  </w:num>
  <w:num w:numId="6">
    <w:abstractNumId w:val="5"/>
  </w:num>
  <w:num w:numId="7">
    <w:abstractNumId w:val="15"/>
  </w:num>
  <w:num w:numId="8">
    <w:abstractNumId w:val="13"/>
  </w:num>
  <w:num w:numId="9">
    <w:abstractNumId w:val="0"/>
  </w:num>
  <w:num w:numId="10">
    <w:abstractNumId w:val="8"/>
  </w:num>
  <w:num w:numId="11">
    <w:abstractNumId w:val="14"/>
  </w:num>
  <w:num w:numId="12">
    <w:abstractNumId w:val="12"/>
  </w:num>
  <w:num w:numId="13">
    <w:abstractNumId w:val="1"/>
  </w:num>
  <w:num w:numId="14">
    <w:abstractNumId w:val="3"/>
  </w:num>
  <w:num w:numId="15">
    <w:abstractNumId w:val="6"/>
  </w:num>
  <w:num w:numId="16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0180F"/>
    <w:rsid w:val="00017056"/>
    <w:rsid w:val="00035B9C"/>
    <w:rsid w:val="000414F4"/>
    <w:rsid w:val="0005702C"/>
    <w:rsid w:val="0006388C"/>
    <w:rsid w:val="00072B26"/>
    <w:rsid w:val="000769D2"/>
    <w:rsid w:val="00076A0E"/>
    <w:rsid w:val="000826A3"/>
    <w:rsid w:val="00087AAB"/>
    <w:rsid w:val="00092029"/>
    <w:rsid w:val="000B3589"/>
    <w:rsid w:val="000B5DEC"/>
    <w:rsid w:val="000C6E0D"/>
    <w:rsid w:val="000D50C7"/>
    <w:rsid w:val="000E29FF"/>
    <w:rsid w:val="000E4880"/>
    <w:rsid w:val="000F0732"/>
    <w:rsid w:val="000F1946"/>
    <w:rsid w:val="000F3278"/>
    <w:rsid w:val="00106C41"/>
    <w:rsid w:val="00135E75"/>
    <w:rsid w:val="001561D6"/>
    <w:rsid w:val="00162522"/>
    <w:rsid w:val="00165BC4"/>
    <w:rsid w:val="0019699F"/>
    <w:rsid w:val="001A0416"/>
    <w:rsid w:val="001A1C27"/>
    <w:rsid w:val="001A240A"/>
    <w:rsid w:val="001B4C0D"/>
    <w:rsid w:val="001D0CE5"/>
    <w:rsid w:val="001D25F4"/>
    <w:rsid w:val="001D68AD"/>
    <w:rsid w:val="001F4A8B"/>
    <w:rsid w:val="00203B1E"/>
    <w:rsid w:val="00204167"/>
    <w:rsid w:val="0021514A"/>
    <w:rsid w:val="00225123"/>
    <w:rsid w:val="00252FC8"/>
    <w:rsid w:val="00273477"/>
    <w:rsid w:val="00277070"/>
    <w:rsid w:val="00284823"/>
    <w:rsid w:val="002A3680"/>
    <w:rsid w:val="002B3C33"/>
    <w:rsid w:val="002D0EAF"/>
    <w:rsid w:val="002D53F6"/>
    <w:rsid w:val="002D5D72"/>
    <w:rsid w:val="002F6C1F"/>
    <w:rsid w:val="002F79CF"/>
    <w:rsid w:val="003077CC"/>
    <w:rsid w:val="003203CF"/>
    <w:rsid w:val="003204F2"/>
    <w:rsid w:val="00334A06"/>
    <w:rsid w:val="00334DD1"/>
    <w:rsid w:val="00360AD2"/>
    <w:rsid w:val="00362C30"/>
    <w:rsid w:val="003A6095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26D2C"/>
    <w:rsid w:val="00432F9A"/>
    <w:rsid w:val="004375A8"/>
    <w:rsid w:val="00446D4D"/>
    <w:rsid w:val="00453CD1"/>
    <w:rsid w:val="0045663F"/>
    <w:rsid w:val="0046422D"/>
    <w:rsid w:val="00472200"/>
    <w:rsid w:val="00496F9A"/>
    <w:rsid w:val="004D533E"/>
    <w:rsid w:val="004E0E6E"/>
    <w:rsid w:val="004F5E77"/>
    <w:rsid w:val="005071EC"/>
    <w:rsid w:val="00513715"/>
    <w:rsid w:val="005224A8"/>
    <w:rsid w:val="005228D9"/>
    <w:rsid w:val="005376CA"/>
    <w:rsid w:val="00544C16"/>
    <w:rsid w:val="00551D6B"/>
    <w:rsid w:val="0055334D"/>
    <w:rsid w:val="005742AE"/>
    <w:rsid w:val="00594208"/>
    <w:rsid w:val="005A3236"/>
    <w:rsid w:val="005B4B94"/>
    <w:rsid w:val="005B6AD6"/>
    <w:rsid w:val="005C080E"/>
    <w:rsid w:val="005C3156"/>
    <w:rsid w:val="005D0FAA"/>
    <w:rsid w:val="005D7E7B"/>
    <w:rsid w:val="005E1FD5"/>
    <w:rsid w:val="00613977"/>
    <w:rsid w:val="00614486"/>
    <w:rsid w:val="0061540A"/>
    <w:rsid w:val="006273F5"/>
    <w:rsid w:val="00635C30"/>
    <w:rsid w:val="006410FA"/>
    <w:rsid w:val="0064544F"/>
    <w:rsid w:val="0067312F"/>
    <w:rsid w:val="006806C2"/>
    <w:rsid w:val="00684D53"/>
    <w:rsid w:val="00692C88"/>
    <w:rsid w:val="00696ADD"/>
    <w:rsid w:val="006A2B55"/>
    <w:rsid w:val="006A4FF0"/>
    <w:rsid w:val="006B4120"/>
    <w:rsid w:val="006B47FD"/>
    <w:rsid w:val="006B5337"/>
    <w:rsid w:val="006B7D65"/>
    <w:rsid w:val="006D075E"/>
    <w:rsid w:val="006E1D93"/>
    <w:rsid w:val="006F0FAC"/>
    <w:rsid w:val="00700F69"/>
    <w:rsid w:val="007010DF"/>
    <w:rsid w:val="00727F4D"/>
    <w:rsid w:val="007347FC"/>
    <w:rsid w:val="0074441D"/>
    <w:rsid w:val="00754BDB"/>
    <w:rsid w:val="00756D77"/>
    <w:rsid w:val="0076084C"/>
    <w:rsid w:val="007725BF"/>
    <w:rsid w:val="007827F2"/>
    <w:rsid w:val="00786F29"/>
    <w:rsid w:val="007916CD"/>
    <w:rsid w:val="007A7C25"/>
    <w:rsid w:val="007C0198"/>
    <w:rsid w:val="007C7601"/>
    <w:rsid w:val="007D6612"/>
    <w:rsid w:val="007E3515"/>
    <w:rsid w:val="00800041"/>
    <w:rsid w:val="00814564"/>
    <w:rsid w:val="008156DA"/>
    <w:rsid w:val="00840634"/>
    <w:rsid w:val="008545F8"/>
    <w:rsid w:val="00860518"/>
    <w:rsid w:val="00870AB0"/>
    <w:rsid w:val="00882794"/>
    <w:rsid w:val="0088411C"/>
    <w:rsid w:val="00887E0E"/>
    <w:rsid w:val="008A0339"/>
    <w:rsid w:val="008A2DDF"/>
    <w:rsid w:val="008A648B"/>
    <w:rsid w:val="008A74A7"/>
    <w:rsid w:val="008B7B31"/>
    <w:rsid w:val="008B7C1D"/>
    <w:rsid w:val="008D71F3"/>
    <w:rsid w:val="00902CE6"/>
    <w:rsid w:val="00904581"/>
    <w:rsid w:val="00905995"/>
    <w:rsid w:val="0091000D"/>
    <w:rsid w:val="00930F00"/>
    <w:rsid w:val="0093165C"/>
    <w:rsid w:val="00941B9F"/>
    <w:rsid w:val="009537B8"/>
    <w:rsid w:val="0095727A"/>
    <w:rsid w:val="0096029D"/>
    <w:rsid w:val="00973E55"/>
    <w:rsid w:val="00974409"/>
    <w:rsid w:val="009761CB"/>
    <w:rsid w:val="00980AE3"/>
    <w:rsid w:val="009834BE"/>
    <w:rsid w:val="009A1122"/>
    <w:rsid w:val="009A4307"/>
    <w:rsid w:val="009B4948"/>
    <w:rsid w:val="009D4656"/>
    <w:rsid w:val="009D6B3B"/>
    <w:rsid w:val="009E02A2"/>
    <w:rsid w:val="009E2D26"/>
    <w:rsid w:val="009F6457"/>
    <w:rsid w:val="00A06040"/>
    <w:rsid w:val="00A35624"/>
    <w:rsid w:val="00A44A2A"/>
    <w:rsid w:val="00A50178"/>
    <w:rsid w:val="00A5098D"/>
    <w:rsid w:val="00A511F6"/>
    <w:rsid w:val="00A519AE"/>
    <w:rsid w:val="00A72BBA"/>
    <w:rsid w:val="00A8047F"/>
    <w:rsid w:val="00A81B40"/>
    <w:rsid w:val="00A81FF5"/>
    <w:rsid w:val="00AC662B"/>
    <w:rsid w:val="00AC7C9E"/>
    <w:rsid w:val="00AE0E86"/>
    <w:rsid w:val="00B048A2"/>
    <w:rsid w:val="00B11F63"/>
    <w:rsid w:val="00B12081"/>
    <w:rsid w:val="00B15E4C"/>
    <w:rsid w:val="00B262B1"/>
    <w:rsid w:val="00B43038"/>
    <w:rsid w:val="00B44B4C"/>
    <w:rsid w:val="00B4799F"/>
    <w:rsid w:val="00B637CD"/>
    <w:rsid w:val="00B658E0"/>
    <w:rsid w:val="00B85685"/>
    <w:rsid w:val="00B926CA"/>
    <w:rsid w:val="00B92915"/>
    <w:rsid w:val="00B96CB4"/>
    <w:rsid w:val="00BA1CD6"/>
    <w:rsid w:val="00BC0670"/>
    <w:rsid w:val="00BC0B27"/>
    <w:rsid w:val="00BC518A"/>
    <w:rsid w:val="00BF7C88"/>
    <w:rsid w:val="00C07631"/>
    <w:rsid w:val="00C10ED2"/>
    <w:rsid w:val="00C400F5"/>
    <w:rsid w:val="00C44032"/>
    <w:rsid w:val="00C451B2"/>
    <w:rsid w:val="00C65414"/>
    <w:rsid w:val="00C75F4C"/>
    <w:rsid w:val="00C815FD"/>
    <w:rsid w:val="00C9308C"/>
    <w:rsid w:val="00CA3AAB"/>
    <w:rsid w:val="00CA685E"/>
    <w:rsid w:val="00CB1F5B"/>
    <w:rsid w:val="00CC63C5"/>
    <w:rsid w:val="00CC65C2"/>
    <w:rsid w:val="00CD2811"/>
    <w:rsid w:val="00CE2A96"/>
    <w:rsid w:val="00CE5430"/>
    <w:rsid w:val="00CF4492"/>
    <w:rsid w:val="00CF594B"/>
    <w:rsid w:val="00D05A33"/>
    <w:rsid w:val="00D13C04"/>
    <w:rsid w:val="00D1739E"/>
    <w:rsid w:val="00D17E96"/>
    <w:rsid w:val="00D42352"/>
    <w:rsid w:val="00D446D4"/>
    <w:rsid w:val="00D7401F"/>
    <w:rsid w:val="00D765FC"/>
    <w:rsid w:val="00D802B3"/>
    <w:rsid w:val="00D9720A"/>
    <w:rsid w:val="00DA2AE7"/>
    <w:rsid w:val="00DB6107"/>
    <w:rsid w:val="00DB7A9C"/>
    <w:rsid w:val="00DC6A83"/>
    <w:rsid w:val="00DD7C57"/>
    <w:rsid w:val="00DE3891"/>
    <w:rsid w:val="00E11C9B"/>
    <w:rsid w:val="00E25AC0"/>
    <w:rsid w:val="00E33AD3"/>
    <w:rsid w:val="00E417B4"/>
    <w:rsid w:val="00E466EA"/>
    <w:rsid w:val="00E64184"/>
    <w:rsid w:val="00E7318F"/>
    <w:rsid w:val="00E75A9F"/>
    <w:rsid w:val="00E77348"/>
    <w:rsid w:val="00E82F1F"/>
    <w:rsid w:val="00E91426"/>
    <w:rsid w:val="00E96B71"/>
    <w:rsid w:val="00EA1E62"/>
    <w:rsid w:val="00EA3A4A"/>
    <w:rsid w:val="00EB61CD"/>
    <w:rsid w:val="00EC2FF8"/>
    <w:rsid w:val="00EC7E2A"/>
    <w:rsid w:val="00EF0174"/>
    <w:rsid w:val="00EF1D8D"/>
    <w:rsid w:val="00F007F1"/>
    <w:rsid w:val="00F03CD8"/>
    <w:rsid w:val="00F13F61"/>
    <w:rsid w:val="00F52A2A"/>
    <w:rsid w:val="00F577B8"/>
    <w:rsid w:val="00F65064"/>
    <w:rsid w:val="00F731C0"/>
    <w:rsid w:val="00F7613F"/>
    <w:rsid w:val="00F913D3"/>
    <w:rsid w:val="00FB1707"/>
    <w:rsid w:val="00FC216F"/>
    <w:rsid w:val="00FC5729"/>
    <w:rsid w:val="00FD5DD4"/>
    <w:rsid w:val="00FD7A84"/>
    <w:rsid w:val="00FE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3E55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01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1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180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1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1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73E55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01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1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180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1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1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St-544/2013-124</izvorni_sadrzaj>
    <derivirana_varijabla naziv="DomainObject.Oznaka_1">St-544/2013-124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St-544/2013</izvorni_sadrzaj>
    <derivirana_varijabla naziv="DomainObject.Predmet.OznakaBroj_1">St-544/2013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G.E.M.A.R. d.o.o.  Poreč</izvorni_sadrzaj>
    <derivirana_varijabla naziv="DomainObject.Predmet.ProtustrankaFormated_1">  G.E.M.A.R. d.o.o.  Poreč</derivirana_varijabla>
  </DomainObject.Predmet.ProtustrankaFormated>
  <DomainObject.Predmet.ProtustrankaFormatedOIB>
    <izvorni_sadrzaj>  G.E.M.A.R. d.o.o.  Poreč, OIB 41285319887</izvorni_sadrzaj>
    <derivirana_varijabla naziv="DomainObject.Predmet.ProtustrankaFormatedOIB_1">  G.E.M.A.R. d.o.o.  Poreč, OIB 41285319887</derivirana_varijabla>
  </DomainObject.Predmet.ProtustrankaFormatedOIB>
  <DomainObject.Predmet.ProtustrankaFormatedWithAdress>
    <izvorni_sadrzaj> G.E.M.A.R. d.o.o.  Poreč, Mate Vlašića 26, 52440 Poreč</izvorni_sadrzaj>
    <derivirana_varijabla naziv="DomainObject.Predmet.ProtustrankaFormatedWithAdress_1"> G.E.M.A.R. d.o.o.  Poreč, Mate Vlašića 26, 52440 Poreč</derivirana_varijabla>
  </DomainObject.Predmet.ProtustrankaFormatedWithAdress>
  <DomainObject.Predmet.ProtustrankaFormatedWithAdressOIB>
    <izvorni_sadrzaj> G.E.M.A.R. d.o.o.  Poreč, OIB 41285319887, Mate Vlašića 26, 52440 Poreč</izvorni_sadrzaj>
    <derivirana_varijabla naziv="DomainObject.Predmet.ProtustrankaFormatedWithAdressOIB_1"> G.E.M.A.R. d.o.o.  Poreč, OIB 41285319887, Mate Vlašića 26, 52440 Poreč</derivirana_varijabla>
  </DomainObject.Predmet.ProtustrankaFormatedWithAdressOIB>
  <DomainObject.Predmet.ProtustrankaWithAdress>
    <izvorni_sadrzaj>G.E.M.A.R. d.o.o.  Poreč Mate Vlašića 26, 52440 Poreč</izvorni_sadrzaj>
    <derivirana_varijabla naziv="DomainObject.Predmet.ProtustrankaWithAdress_1">G.E.M.A.R. d.o.o.  Poreč Mate Vlašića 26, 52440 Poreč</derivirana_varijabla>
  </DomainObject.Predmet.ProtustrankaWithAdress>
  <DomainObject.Predmet.ProtustrankaWithAdressOIB>
    <izvorni_sadrzaj>G.E.M.A.R. d.o.o.  Poreč, OIB 41285319887, Mate Vlašića 26, 52440 Poreč</izvorni_sadrzaj>
    <derivirana_varijabla naziv="DomainObject.Predmet.ProtustrankaWithAdressOIB_1">G.E.M.A.R. d.o.o.  Poreč, OIB 41285319887, Mate Vlašića 26, 52440 Poreč</derivirana_varijabla>
  </DomainObject.Predmet.ProtustrankaWithAdressOIB>
  <DomainObject.Predmet.ProtustrankaNazivFormated>
    <izvorni_sadrzaj>G.E.M.A.R. d.o.o.  Poreč</izvorni_sadrzaj>
    <derivirana_varijabla naziv="DomainObject.Predmet.ProtustrankaNazivFormated_1">G.E.M.A.R. d.o.o.  Poreč</derivirana_varijabla>
  </DomainObject.Predmet.ProtustrankaNazivFormated>
  <DomainObject.Predmet.ProtustrankaNazivFormatedOIB>
    <izvorni_sadrzaj>G.E.M.A.R. d.o.o.  Poreč, OIB 41285319887</izvorni_sadrzaj>
    <derivirana_varijabla naziv="DomainObject.Predmet.ProtustrankaNazivFormatedOIB_1">G.E.M.A.R. d.o.o.  Poreč, OIB 41285319887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JURAJ RUK  Višnjan</izvorni_sadrzaj>
    <derivirana_varijabla naziv="DomainObject.Predmet.StrankaFormated_1">  JURAJ RUK  Višnjan</derivirana_varijabla>
  </DomainObject.Predmet.StrankaFormated>
  <DomainObject.Predmet.StrankaFormatedOIB>
    <izvorni_sadrzaj>  JURAJ RUK  Višnjan, OIB 10723390180</izvorni_sadrzaj>
    <derivirana_varijabla naziv="DomainObject.Predmet.StrankaFormatedOIB_1">  JURAJ RUK  Višnjan, OIB 10723390180</derivirana_varijabla>
  </DomainObject.Predmet.StrankaFormatedOIB>
  <DomainObject.Predmet.StrankaFormatedWithAdress>
    <izvorni_sadrzaj> JURAJ RUK  Višnjan, Barat 7, 52 463 Višnjan</izvorni_sadrzaj>
    <derivirana_varijabla naziv="DomainObject.Predmet.StrankaFormatedWithAdress_1"> JURAJ RUK  Višnjan, Barat 7, 52 463 Višnjan</derivirana_varijabla>
  </DomainObject.Predmet.StrankaFormatedWithAdress>
  <DomainObject.Predmet.StrankaFormatedWithAdressOIB>
    <izvorni_sadrzaj> JURAJ RUK  Višnjan, OIB 10723390180, Barat 7, 52 463 Višnjan</izvorni_sadrzaj>
    <derivirana_varijabla naziv="DomainObject.Predmet.StrankaFormatedWithAdressOIB_1"> JURAJ RUK  Višnjan, OIB 10723390180, Barat 7, 52 463 Višnjan</derivirana_varijabla>
  </DomainObject.Predmet.StrankaFormatedWithAdressOIB>
  <DomainObject.Predmet.StrankaWithAdress>
    <izvorni_sadrzaj>JURAJ RUK  Višnjan Barat 7,52 463 Višnjan</izvorni_sadrzaj>
    <derivirana_varijabla naziv="DomainObject.Predmet.StrankaWithAdress_1">JURAJ RUK  Višnjan Barat 7,52 463 Višnjan</derivirana_varijabla>
  </DomainObject.Predmet.StrankaWithAdress>
  <DomainObject.Predmet.StrankaWithAdressOIB>
    <izvorni_sadrzaj>JURAJ RUK  Višnjan, OIB 10723390180, Barat 7,52 463 Višnjan</izvorni_sadrzaj>
    <derivirana_varijabla naziv="DomainObject.Predmet.StrankaWithAdressOIB_1">JURAJ RUK  Višnjan, OIB 10723390180, Barat 7,52 463 Višnjan</derivirana_varijabla>
  </DomainObject.Predmet.StrankaWithAdressOIB>
  <DomainObject.Predmet.StrankaNazivFormated>
    <izvorni_sadrzaj>JURAJ RUK  Višnjan</izvorni_sadrzaj>
    <derivirana_varijabla naziv="DomainObject.Predmet.StrankaNazivFormated_1">JURAJ RUK  Višnjan</derivirana_varijabla>
  </DomainObject.Predmet.StrankaNazivFormated>
  <DomainObject.Predmet.StrankaNazivFormatedOIB>
    <izvorni_sadrzaj>JURAJ RUK  Višnjan, OIB 10723390180</izvorni_sadrzaj>
    <derivirana_varijabla naziv="DomainObject.Predmet.StrankaNazivFormatedOIB_1">JURAJ RUK  Višnjan, OIB 10723390180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JURAJ RUK  Višnjan</item>
    </izvorni_sadrzaj>
    <derivirana_varijabla naziv="DomainObject.Predmet.StrankaListFormated_1">
      <item>JURAJ RUK  Višnjan</item>
    </derivirana_varijabla>
  </DomainObject.Predmet.StrankaListFormated>
  <DomainObject.Predmet.StrankaListFormatedOIB>
    <izvorni_sadrzaj>
      <item>JURAJ RUK  Višnjan, OIB 10723390180</item>
    </izvorni_sadrzaj>
    <derivirana_varijabla naziv="DomainObject.Predmet.StrankaListFormatedOIB_1">
      <item>JURAJ RUK  Višnjan, OIB 10723390180</item>
    </derivirana_varijabla>
  </DomainObject.Predmet.StrankaListFormatedOIB>
  <DomainObject.Predmet.StrankaListFormatedWithAdress>
    <izvorni_sadrzaj>
      <item>JURAJ RUK  Višnjan, Barat 7, 52 463 Višnjan</item>
    </izvorni_sadrzaj>
    <derivirana_varijabla naziv="DomainObject.Predmet.StrankaListFormatedWithAdress_1">
      <item>JURAJ RUK  Višnjan, Barat 7, 52 463 Višnjan</item>
    </derivirana_varijabla>
  </DomainObject.Predmet.StrankaListFormatedWithAdress>
  <DomainObject.Predmet.StrankaListFormatedWithAdressOIB>
    <izvorni_sadrzaj>
      <item>JURAJ RUK  Višnjan, OIB 10723390180, Barat 7, 52 463 Višnjan</item>
    </izvorni_sadrzaj>
    <derivirana_varijabla naziv="DomainObject.Predmet.StrankaListFormatedWithAdressOIB_1">
      <item>JURAJ RUK  Višnjan, OIB 10723390180, Barat 7, 52 463 Višnjan</item>
    </derivirana_varijabla>
  </DomainObject.Predmet.StrankaListFormatedWithAdressOIB>
  <DomainObject.Predmet.StrankaListNazivFormated>
    <izvorni_sadrzaj>
      <item>JURAJ RUK  Višnjan</item>
    </izvorni_sadrzaj>
    <derivirana_varijabla naziv="DomainObject.Predmet.StrankaListNazivFormated_1">
      <item>JURAJ RUK  Višnjan</item>
    </derivirana_varijabla>
  </DomainObject.Predmet.StrankaListNazivFormated>
  <DomainObject.Predmet.StrankaListNazivFormatedOIB>
    <izvorni_sadrzaj>
      <item>JURAJ RUK  Višnjan, OIB 10723390180</item>
    </izvorni_sadrzaj>
    <derivirana_varijabla naziv="DomainObject.Predmet.StrankaListNazivFormatedOIB_1">
      <item>JURAJ RUK  Višnjan, OIB 10723390180</item>
    </derivirana_varijabla>
  </DomainObject.Predmet.StrankaListNazivFormatedOIB>
  <DomainObject.Predmet.ProtuStrankaListFormated>
    <izvorni_sadrzaj>
      <item>G.E.M.A.R. d.o.o.  Poreč</item>
    </izvorni_sadrzaj>
    <derivirana_varijabla naziv="DomainObject.Predmet.ProtuStrankaListFormated_1">
      <item>G.E.M.A.R. d.o.o.  Poreč</item>
    </derivirana_varijabla>
  </DomainObject.Predmet.ProtuStrankaListFormated>
  <DomainObject.Predmet.ProtuStrankaListFormatedOIB>
    <izvorni_sadrzaj>
      <item>G.E.M.A.R. d.o.o.  Poreč, OIB 41285319887</item>
    </izvorni_sadrzaj>
    <derivirana_varijabla naziv="DomainObject.Predmet.ProtuStrankaListFormatedOIB_1">
      <item>G.E.M.A.R. d.o.o.  Poreč, OIB 41285319887</item>
    </derivirana_varijabla>
  </DomainObject.Predmet.ProtuStrankaListFormatedOIB>
  <DomainObject.Predmet.ProtuStrankaListFormatedWithAdress>
    <izvorni_sadrzaj>
      <item>G.E.M.A.R. d.o.o.  Poreč, Mate Vlašića 26, 52440 Poreč</item>
    </izvorni_sadrzaj>
    <derivirana_varijabla naziv="DomainObject.Predmet.ProtuStrankaListFormatedWithAdress_1">
      <item>G.E.M.A.R. d.o.o.  Poreč, Mate Vlašića 26, 52440 Poreč</item>
    </derivirana_varijabla>
  </DomainObject.Predmet.ProtuStrankaListFormatedWithAdress>
  <DomainObject.Predmet.ProtuStrankaListFormatedWithAdressOIB>
    <izvorni_sadrzaj>
      <item>G.E.M.A.R. d.o.o.  Poreč, OIB 41285319887, Mate Vlašića 26, 52440 Poreč</item>
    </izvorni_sadrzaj>
    <derivirana_varijabla naziv="DomainObject.Predmet.ProtuStrankaListFormatedWithAdressOIB_1">
      <item>G.E.M.A.R. d.o.o.  Poreč, OIB 41285319887, Mate Vlašića 26, 52440 Poreč</item>
    </derivirana_varijabla>
  </DomainObject.Predmet.ProtuStrankaListFormatedWithAdressOIB>
  <DomainObject.Predmet.ProtuStrankaListNazivFormated>
    <izvorni_sadrzaj>
      <item>G.E.M.A.R. d.o.o.  Poreč</item>
    </izvorni_sadrzaj>
    <derivirana_varijabla naziv="DomainObject.Predmet.ProtuStrankaListNazivFormated_1">
      <item>G.E.M.A.R. d.o.o.  Poreč</item>
    </derivirana_varijabla>
  </DomainObject.Predmet.ProtuStrankaListNazivFormated>
  <DomainObject.Predmet.ProtuStrankaListNazivFormatedOIB>
    <izvorni_sadrzaj>
      <item>G.E.M.A.R. d.o.o.  Poreč, OIB 41285319887</item>
    </izvorni_sadrzaj>
    <derivirana_varijabla naziv="DomainObject.Predmet.ProtuStrankaListNazivFormatedOIB_1">
      <item>G.E.M.A.R. d.o.o.  Poreč, OIB 41285319887</item>
    </derivirana_varijabla>
  </DomainObject.Predmet.ProtuStrankaListNazivFormatedOIB>
  <DomainObject.Predmet.OstaliListFormated>
    <izvorni_sadrzaj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OstaliListFormated_1"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OstaliListFormated>
  <DomainObject.Predmet.OstaliListFormatedOIB>
    <izvorni_sadrzaj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izvorni_sadrzaj>
    <derivirana_varijabla naziv="DomainObject.Predmet.OstaliListFormatedOIB_1"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derivirana_varijabla>
  </DomainObject.Predmet.OstaliListFormatedOIB>
  <DomainObject.Predmet.OstaliListFormatedWithAdress>
    <izvorni_sadrzaj>
      <item>Kristijan Širola</item>
      <item>Željko Perčinlić</item>
      <item>VODOPROMET d.o.o., VALTURA LIŽNJAN, VALTURSKO POLJE 212, 52100 Pula</item>
      <item>GRAD POREČ, 52440 Poreč</item>
      <item>Andrej Sablić, Kumičićeva 41, 51000 Rijeka</item>
      <item>ROZANA FABRIS, Istarskog razvoda 2, 52440 Poreč</item>
      <item>Odvjetničko društvo Veljović i partneri, Dobrilina 9, 52100 Pula</item>
      <item>Odvjetničko društvo Vukić i partneri</item>
    </izvorni_sadrzaj>
    <derivirana_varijabla naziv="DomainObject.Predmet.OstaliListFormatedWithAdress_1">
      <item>Kristijan Širola</item>
      <item>Željko Perčinlić</item>
      <item>VODOPROMET d.o.o., VALTURA LIŽNJAN, VALTURSKO POLJE 212, 52100 Pula</item>
      <item>GRAD POREČ, 52440 Poreč</item>
      <item>Andrej Sablić, Kumičićeva 41, 51000 Rijeka</item>
      <item>ROZANA FABRIS, Istarskog razvoda 2, 52440 Poreč</item>
      <item>Odvjetničko društvo Veljović i partneri, Dobrilina 9, 52100 Pula</item>
      <item>Odvjetničko društvo Vukić i partneri</item>
    </derivirana_varijabla>
  </DomainObject.Predmet.OstaliListFormatedWithAdress>
  <DomainObject.Predmet.OstaliListFormatedWithAdressOIB>
    <izvorni_sadrzaj>
      <item>Kristijan Širola</item>
      <item>Željko Perčinlić</item>
      <item>VODOPROMET d.o.o., VALTURA LIŽNJAN, VALTURSKO POLJE 212, 52100 Pula</item>
      <item>GRAD POREČ, 52440 Poreč</item>
      <item>Andrej Sablić, OIB 53418504315, Kumičićeva 41, 51000 Rijeka</item>
      <item>ROZANA FABRIS, Istarskog razvoda 2, 52440 Poreč</item>
      <item>Odvjetničko društvo Veljović i partneri, Dobrilina 9, 52100 Pula</item>
      <item>Odvjetničko društvo Vukić i partneri</item>
    </izvorni_sadrzaj>
    <derivirana_varijabla naziv="DomainObject.Predmet.OstaliListFormatedWithAdressOIB_1">
      <item>Kristijan Širola</item>
      <item>Željko Perčinlić</item>
      <item>VODOPROMET d.o.o., VALTURA LIŽNJAN, VALTURSKO POLJE 212, 52100 Pula</item>
      <item>GRAD POREČ, 52440 Poreč</item>
      <item>Andrej Sablić, OIB 53418504315, Kumičićeva 41, 51000 Rijeka</item>
      <item>ROZANA FABRIS, Istarskog razvoda 2, 52440 Poreč</item>
      <item>Odvjetničko društvo Veljović i partneri, Dobrilina 9, 52100 Pula</item>
      <item>Odvjetničko društvo Vukić i partneri</item>
    </derivirana_varijabla>
  </DomainObject.Predmet.OstaliListFormatedWithAdressOIB>
  <DomainObject.Predmet.OstaliListNazivFormated>
    <izvorni_sadrzaj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OstaliListNazivFormated_1"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OstaliListNazivFormated>
  <DomainObject.Predmet.OstaliListNazivFormatedOIB>
    <izvorni_sadrzaj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izvorni_sadrzaj>
    <derivirana_varijabla naziv="DomainObject.Predmet.OstaliListNazivFormatedOIB_1"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St-544/2013-124</izvorni_sadrzaj>
    <derivirana_varijabla naziv="DomainObject.PoslovniBrojDokumenta_1">St-544/2013-124</derivirana_varijabla>
  </DomainObject.PoslovniBrojDokumenta>
  <DomainObject.Predmet.StrankaIDrugi>
    <izvorni_sadrzaj>JURAJ RUK  Višnjan</izvorni_sadrzaj>
    <derivirana_varijabla naziv="DomainObject.Predmet.StrankaIDrugi_1">JURAJ RUK  Višnjan</derivirana_varijabla>
  </DomainObject.Predmet.StrankaIDrugi>
  <DomainObject.Predmet.ProtustrankaIDrugi>
    <izvorni_sadrzaj>G.E.M.A.R. d.o.o.  Poreč</izvorni_sadrzaj>
    <derivirana_varijabla naziv="DomainObject.Predmet.ProtustrankaIDrugi_1">G.E.M.A.R. d.o.o.  Poreč</derivirana_varijabla>
  </DomainObject.Predmet.ProtustrankaIDrugi>
  <DomainObject.Predmet.StrankaIDrugiAdressOIB>
    <izvorni_sadrzaj>JURAJ RUK  Višnjan, OIB 10723390180, Barat 7, 52 463 Višnjan</izvorni_sadrzaj>
    <derivirana_varijabla naziv="DomainObject.Predmet.StrankaIDrugiAdressOIB_1">JURAJ RUK  Višnjan, OIB 10723390180, Barat 7, 52 463 Višnjan</derivirana_varijabla>
  </DomainObject.Predmet.StrankaIDrugiAdressOIB>
  <DomainObject.Predmet.ProtustrankaIDrugiAdressOIB>
    <izvorni_sadrzaj>G.E.M.A.R. d.o.o.  Poreč, OIB 41285319887, Mate Vlašića 26, 52440 Poreč</izvorni_sadrzaj>
    <derivirana_varijabla naziv="DomainObject.Predmet.ProtustrankaIDrugiAdressOIB_1">G.E.M.A.R. d.o.o.  Poreč, OIB 41285319887, Mate Vlašića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JURAJ RUK  Višnjan</item>
      <item>G.E.M.A.R. d.o.o.  Poreč</item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SudioniciListNaziv_1">
      <item>JURAJ RUK  Višnjan</item>
      <item>G.E.M.A.R. d.o.o.  Poreč</item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SudioniciListNaziv>
  <DomainObject.Predmet.SudioniciListAdressOIB>
    <izvorni_sadrzaj>
      <item>JURAJ RUK  Višnjan, OIB 10723390180, Barat 7,52 463 Višnjan</item>
      <item>G.E.M.A.R. d.o.o.  Poreč, OIB 41285319887, Mate Vlašića 26,52440 Poreč</item>
      <item>Kristijan Širola</item>
      <item>Željko Perčinlić</item>
      <item>VODOPROMET d.o.o., VALTURA LIŽNJAN, VALTURSKO POLJE 212,52100 Pula</item>
      <item>GRAD POREČ, 52440 Poreč</item>
      <item>Andrej Sablić, OIB 53418504315, Kumičićeva 41,51000 Rijeka</item>
      <item>ROZANA FABRIS, Istarskog razvoda 2,52440 Poreč</item>
      <item>Odvjetničko društvo Veljović i partneri, Dobrilina 9,52100 Pula</item>
      <item>Odvjetničko društvo Vukić i partneri</item>
    </izvorni_sadrzaj>
    <derivirana_varijabla naziv="DomainObject.Predmet.SudioniciListAdressOIB_1">
      <item>JURAJ RUK  Višnjan, OIB 10723390180, Barat 7,52 463 Višnjan</item>
      <item>G.E.M.A.R. d.o.o.  Poreč, OIB 41285319887, Mate Vlašića 26,52440 Poreč</item>
      <item>Kristijan Širola</item>
      <item>Željko Perčinlić</item>
      <item>VODOPROMET d.o.o., VALTURA LIŽNJAN, VALTURSKO POLJE 212,52100 Pula</item>
      <item>GRAD POREČ, 52440 Poreč</item>
      <item>Andrej Sablić, OIB 53418504315, Kumičićeva 41,51000 Rijeka</item>
      <item>ROZANA FABRIS, Istarskog razvoda 2,52440 Poreč</item>
      <item>Odvjetničko društvo Veljović i partneri, Dobrilina 9,52100 Pula</item>
      <item>Odvjetničko društvo Vukić i partneri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10723390180</item>
      <item>, OIB 41285319887</item>
      <item>, OIB null</item>
      <item>, OIB null</item>
      <item>, OIB null</item>
      <item>, OIB null</item>
      <item>, OIB 53418504315</item>
      <item>, OIB null</item>
      <item>, OIB null</item>
      <item>, OIB null</item>
    </izvorni_sadrzaj>
    <derivirana_varijabla naziv="DomainObject.Predmet.SudioniciListNazivOIB_1">
      <item>, OIB 10723390180</item>
      <item>, OIB 41285319887</item>
      <item>, OIB null</item>
      <item>, OIB null</item>
      <item>, OIB null</item>
      <item>, OIB null</item>
      <item>, OIB 53418504315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651</properties:Words>
  <properties:Characters>3512</properties:Characters>
  <properties:Lines>96</properties:Lines>
  <properties:Paragraphs>44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4258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2016-02-29T10:16:00Z</dcterms:created>
  <dc:creator>dcmelik</dc:creator>
  <cp:lastModifiedBy>Jasna Radulović</cp:lastModifiedBy>
  <cp:lastPrinted>2016-02-29T10:13:00Z</cp:lastPrinted>
  <dcterms:modified xmlns:xsi="http://www.w3.org/2001/XMLSchema-instance" xsi:type="dcterms:W3CDTF">2016-02-29T12:13:00Z</dcterms:modified>
  <cp:revision>6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St-544/2013-124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