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598b0" w14:paraId="93598b0" w:rsidRDefault="00AE649C" w:rsidP="00A96F58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A96F58" w:rsidP="00A96F58" w:rsidR="00AE649C" w:rsidRPr="00B76F3C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A96F58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 xml:space="preserve">       Poslovni broj: 4 St-25/12-443</w:t>
      </w:r>
      <w:r w:rsidR="00EA1C6D">
        <w:tab/>
      </w:r>
    </w:p>
    <w:p w:rsidRDefault="00A96F58" w:rsidP="00A96F58" w:rsidR="00A96F58">
      <w:pPr>
        <w:tabs>
          <w:tab w:pos="516" w:val="left"/>
        </w:tabs>
        <w:spacing w:after="0"/>
        <w:rPr>
          <w:bCs/>
        </w:rPr>
      </w:pPr>
      <w:r>
        <w:rPr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96F58" w:rsidP="00A96F58" w:rsidR="00A96F58">
      <w:pPr>
        <w:spacing w:after="0"/>
      </w:pPr>
    </w:p>
    <w:p w:rsidRDefault="00A96F58" w:rsidP="00A96F58" w:rsidR="00A96F58">
      <w:pPr>
        <w:spacing w:after="0"/>
        <w:ind w:firstLine="720"/>
        <w:rPr>
          <w:b/>
        </w:rPr>
      </w:pPr>
    </w:p>
    <w:p w:rsidRDefault="00A96F58" w:rsidP="00A96F58" w:rsidR="00A96F58">
      <w:pPr>
        <w:spacing w:after="0"/>
        <w:ind w:firstLine="720"/>
        <w:rPr>
          <w:b/>
        </w:rPr>
      </w:pPr>
    </w:p>
    <w:p w:rsidRDefault="00A96F58" w:rsidP="00A96F58" w:rsidR="00A96F58">
      <w:pPr>
        <w:spacing w:after="0"/>
        <w:rPr>
          <w:b/>
        </w:rPr>
      </w:pPr>
      <w:r>
        <w:rPr>
          <w:b/>
        </w:rPr>
        <w:t xml:space="preserve">       REPUBLIKA HRVATSKA</w:t>
      </w:r>
    </w:p>
    <w:p w:rsidRDefault="00A96F58" w:rsidP="00A96F58" w:rsidR="00A96F58">
      <w:pPr>
        <w:spacing w:after="0"/>
        <w:rPr>
          <w:b/>
        </w:rPr>
      </w:pPr>
      <w:r>
        <w:t>TRGOVAČKI SUD U VARAŽDINU</w:t>
      </w:r>
    </w:p>
    <w:p w:rsidRDefault="00A96F58" w:rsidP="00A96F58" w:rsidR="00A96F58">
      <w:pPr>
        <w:spacing w:after="0"/>
      </w:pPr>
      <w:r>
        <w:t xml:space="preserve">                 Braće Radića 2</w:t>
      </w:r>
    </w:p>
    <w:p w:rsidRDefault="00A96F58" w:rsidP="00A96F58" w:rsidR="00A96F58">
      <w:pPr>
        <w:spacing w:after="0"/>
        <w:jc w:val="both"/>
        <w:rPr>
          <w:color w:val="000000"/>
        </w:rPr>
      </w:pPr>
      <w:r>
        <w:tab/>
      </w:r>
      <w:r>
        <w:tab/>
      </w:r>
      <w:r>
        <w:tab/>
      </w:r>
    </w:p>
    <w:p w:rsidRDefault="00A96F58" w:rsidP="00A96F58" w:rsidR="00A96F58">
      <w:pPr>
        <w:spacing w:after="0"/>
        <w:jc w:val="both"/>
        <w:rPr>
          <w:color w:val="000000"/>
        </w:rPr>
      </w:pPr>
    </w:p>
    <w:p w:rsidRDefault="00A96F58" w:rsidP="00A96F58" w:rsidR="00A96F58">
      <w:pPr>
        <w:spacing w:after="0"/>
        <w:jc w:val="both"/>
        <w:rPr>
          <w:color w:val="000000"/>
        </w:rPr>
      </w:pPr>
    </w:p>
    <w:p w:rsidRDefault="00A96F58" w:rsidP="00A96F58" w:rsidR="00A96F58">
      <w:pPr>
        <w:spacing w:after="0"/>
        <w:jc w:val="center"/>
        <w:rPr>
          <w:szCs w:val="20"/>
          <w:lang w:val="en-US"/>
        </w:rPr>
      </w:pPr>
      <w:r>
        <w:t>R E P U B L I K A    H R V A T S K A</w:t>
      </w:r>
    </w:p>
    <w:p w:rsidRDefault="00A96F58" w:rsidP="00A96F58" w:rsidR="00A96F58">
      <w:pPr>
        <w:spacing w:after="0"/>
        <w:jc w:val="both"/>
        <w:rPr>
          <w:color w:val="000000"/>
        </w:rPr>
      </w:pPr>
    </w:p>
    <w:p w:rsidRDefault="00A96F58" w:rsidP="00A96F58" w:rsidR="00A96F58">
      <w:pPr>
        <w:spacing w:after="0"/>
        <w:jc w:val="center"/>
        <w:rPr>
          <w:color w:val="000000"/>
        </w:rPr>
      </w:pPr>
      <w:r>
        <w:rPr>
          <w:color w:val="000000"/>
        </w:rPr>
        <w:t>R J E Š E N J E</w:t>
      </w:r>
    </w:p>
    <w:p w:rsidRDefault="00A96F58" w:rsidP="00A96F58" w:rsidR="00A96F58">
      <w:pPr>
        <w:spacing w:after="0"/>
        <w:jc w:val="center"/>
        <w:rPr>
          <w:color w:val="000000"/>
        </w:rPr>
      </w:pPr>
    </w:p>
    <w:p w:rsidRDefault="00A96F58" w:rsidP="00A96F58" w:rsidR="00A96F58">
      <w:pPr>
        <w:spacing w:after="0"/>
        <w:jc w:val="both"/>
        <w:rPr>
          <w:color w:val="000000"/>
        </w:rPr>
      </w:pPr>
    </w:p>
    <w:p w:rsidRDefault="00A96F58" w:rsidP="00A96F58" w:rsidR="00A96F58">
      <w:pPr>
        <w:spacing w:after="0"/>
        <w:jc w:val="both"/>
      </w:pPr>
      <w:r>
        <w:rPr>
          <w:color w:val="000000"/>
        </w:rPr>
        <w:tab/>
      </w:r>
      <w:r>
        <w:t>Trgovački sud u Varaždinu, po sucu toga suda Iris Hatvalić Nemec kao stečajnom sucu, u stečajnom postupku nad Validus d.d. u stečaju, Varaždin, Anina 2, OIB: 07838648475, zastupanom po stečajnom upravitelju Nenadu Homaru, dana 17. lipnja 2016.</w:t>
      </w:r>
    </w:p>
    <w:p w:rsidRDefault="00A96F58" w:rsidP="00A96F58" w:rsidR="00A96F58">
      <w:pPr>
        <w:spacing w:after="0"/>
        <w:jc w:val="center"/>
      </w:pPr>
    </w:p>
    <w:p w:rsidRDefault="00A96F58" w:rsidP="00A96F58" w:rsidR="00A96F58">
      <w:pPr>
        <w:spacing w:after="0"/>
        <w:jc w:val="both"/>
      </w:pPr>
      <w:r>
        <w:t> </w:t>
      </w:r>
    </w:p>
    <w:p w:rsidRDefault="00A96F58" w:rsidP="00A96F58" w:rsidR="00A96F58">
      <w:pPr>
        <w:spacing w:after="0"/>
        <w:jc w:val="center"/>
      </w:pPr>
      <w:r>
        <w:t>r i j e š i o     j e:</w:t>
      </w:r>
    </w:p>
    <w:p w:rsidRDefault="00A96F58" w:rsidP="00A96F58" w:rsidR="00A96F58">
      <w:pPr>
        <w:spacing w:after="0"/>
      </w:pPr>
    </w:p>
    <w:p w:rsidRDefault="00A96F58" w:rsidP="00A96F58" w:rsidR="00A96F58">
      <w:pPr>
        <w:spacing w:after="0"/>
        <w:ind w:firstLine="720"/>
        <w:jc w:val="both"/>
      </w:pPr>
      <w:r>
        <w:t>1.  Ponudiocu Ecopulito d.o.o. iz Zagreba, Budmanijeva 5, OIB: 06286701582  dosuđuje se u cijelosti cijela nekretnina dužnika Validus d.d. u stečaju, a u kojoj nekretnini dužnik dolazi upisan kao Fima Validus d.d.:</w:t>
      </w:r>
    </w:p>
    <w:p w:rsidRDefault="00A96F58" w:rsidP="00A96F58" w:rsidR="00A96F58">
      <w:pPr>
        <w:spacing w:after="0"/>
        <w:jc w:val="both"/>
        <w:rPr>
          <w:szCs w:val="20"/>
          <w:lang w:val="en-US"/>
        </w:rPr>
      </w:pPr>
      <w:r>
        <w:t xml:space="preserve">upisana u z.k. ul. 5956 k.o. Stari Grad, </w:t>
      </w:r>
    </w:p>
    <w:p w:rsidRDefault="00A96F58" w:rsidP="00A96F58" w:rsidR="00A96F58">
      <w:pPr>
        <w:numPr>
          <w:ilvl w:val="0"/>
          <w:numId w:val="47"/>
        </w:numPr>
        <w:autoSpaceDN w:val="false"/>
        <w:spacing w:after="0"/>
      </w:pPr>
      <w:r>
        <w:t>čestica br. 10235, šuma površine 1303 m2,</w:t>
      </w:r>
    </w:p>
    <w:p w:rsidRDefault="00A96F58" w:rsidP="00A96F58" w:rsidR="00A96F58">
      <w:pPr>
        <w:numPr>
          <w:ilvl w:val="0"/>
          <w:numId w:val="47"/>
        </w:numPr>
        <w:autoSpaceDN w:val="false"/>
        <w:spacing w:after="0"/>
      </w:pPr>
      <w:r>
        <w:t xml:space="preserve">čestica br. 10236/1, oranica površine 1224 m2, </w:t>
      </w:r>
    </w:p>
    <w:p w:rsidRDefault="00A96F58" w:rsidP="00A96F58" w:rsidR="00A96F58">
      <w:pPr>
        <w:numPr>
          <w:ilvl w:val="0"/>
          <w:numId w:val="47"/>
        </w:numPr>
        <w:autoSpaceDN w:val="false"/>
        <w:spacing w:after="0"/>
      </w:pPr>
      <w:r>
        <w:t xml:space="preserve">čestica br. 10236/2, oranica površine 226 m2, </w:t>
      </w:r>
    </w:p>
    <w:p w:rsidRDefault="00A96F58" w:rsidP="00A96F58" w:rsidR="00A96F58">
      <w:pPr>
        <w:numPr>
          <w:ilvl w:val="0"/>
          <w:numId w:val="47"/>
        </w:numPr>
        <w:autoSpaceDN w:val="false"/>
        <w:spacing w:after="0"/>
      </w:pPr>
      <w:r>
        <w:t>čestica br. 10236/3, oranica površine 1056 m2</w:t>
      </w:r>
    </w:p>
    <w:p w:rsidRDefault="00A96F58" w:rsidP="00A96F58" w:rsidR="00A96F58">
      <w:pPr>
        <w:numPr>
          <w:ilvl w:val="0"/>
          <w:numId w:val="47"/>
        </w:numPr>
        <w:autoSpaceDN w:val="false"/>
        <w:spacing w:after="0"/>
      </w:pPr>
      <w:r>
        <w:t xml:space="preserve">čestica br. 10237, vrt površine 383 m2, </w:t>
      </w:r>
    </w:p>
    <w:p w:rsidRDefault="00A96F58" w:rsidP="00A96F58" w:rsidR="00A96F58">
      <w:pPr>
        <w:numPr>
          <w:ilvl w:val="0"/>
          <w:numId w:val="47"/>
        </w:numPr>
        <w:autoSpaceDN w:val="false"/>
        <w:spacing w:after="0"/>
      </w:pPr>
      <w:r>
        <w:t>čestica br. 10238/2 pašnjak površine 2640 m2,</w:t>
      </w:r>
    </w:p>
    <w:p w:rsidRDefault="00A96F58" w:rsidP="00A96F58" w:rsidR="00A96F58">
      <w:pPr>
        <w:numPr>
          <w:ilvl w:val="0"/>
          <w:numId w:val="47"/>
        </w:numPr>
        <w:autoSpaceDN w:val="false"/>
        <w:spacing w:after="0"/>
      </w:pPr>
      <w:r>
        <w:t xml:space="preserve">čestica br. 10238/3 pašnjak površine 30 m2  </w:t>
      </w:r>
    </w:p>
    <w:p w:rsidRDefault="00A96F58" w:rsidP="00A96F58" w:rsidR="00A96F58">
      <w:pPr>
        <w:numPr>
          <w:ilvl w:val="0"/>
          <w:numId w:val="47"/>
        </w:numPr>
        <w:autoSpaceDN w:val="false"/>
        <w:spacing w:after="0"/>
      </w:pPr>
      <w:r>
        <w:t xml:space="preserve">čestica br. 10239/5, voćnjak, šuma površine 1276 m2, voćnjak površine 300 m2, šuma površine 976 m2 </w:t>
      </w:r>
    </w:p>
    <w:p w:rsidRDefault="00A96F58" w:rsidP="00A96F58" w:rsidR="00A96F58">
      <w:pPr>
        <w:numPr>
          <w:ilvl w:val="0"/>
          <w:numId w:val="47"/>
        </w:numPr>
        <w:autoSpaceDN w:val="false"/>
        <w:spacing w:after="0"/>
      </w:pPr>
      <w:r>
        <w:t>čestica br. 10239/9, voćnjak – pašnjak površine 2987, voćnjak površine 600 m2, pašnjak površine 2387 m2,</w:t>
      </w:r>
    </w:p>
    <w:p w:rsidRDefault="00A96F58" w:rsidP="00A96F58" w:rsidR="00A96F58">
      <w:pPr>
        <w:numPr>
          <w:ilvl w:val="0"/>
          <w:numId w:val="47"/>
        </w:numPr>
        <w:autoSpaceDN w:val="false"/>
        <w:spacing w:after="0"/>
      </w:pPr>
      <w:r>
        <w:t>čestica br. 10239/10 šuma od 785 m2</w:t>
      </w:r>
    </w:p>
    <w:p w:rsidRDefault="00A96F58" w:rsidP="00A96F58" w:rsidR="00A96F58">
      <w:pPr>
        <w:numPr>
          <w:ilvl w:val="0"/>
          <w:numId w:val="47"/>
        </w:numPr>
        <w:autoSpaceDN w:val="false"/>
        <w:spacing w:after="0"/>
      </w:pPr>
      <w:r>
        <w:t xml:space="preserve">čestica br. 10239/11 pašnjak od 347 m2 </w:t>
      </w:r>
    </w:p>
    <w:p w:rsidRDefault="00A96F58" w:rsidP="00A96F58" w:rsidR="00A96F58">
      <w:pPr>
        <w:spacing w:after="0"/>
        <w:jc w:val="both"/>
      </w:pPr>
      <w:r>
        <w:t xml:space="preserve">za cijenu u iznosu od 2.320.108,00 kn. </w:t>
      </w:r>
    </w:p>
    <w:p w:rsidRDefault="00A96F58" w:rsidP="00A96F58" w:rsidR="00A96F58">
      <w:pPr>
        <w:spacing w:after="0"/>
        <w:jc w:val="both"/>
      </w:pPr>
    </w:p>
    <w:p w:rsidRDefault="00A96F58" w:rsidP="00A96F58" w:rsidR="00A96F58">
      <w:pPr>
        <w:spacing w:after="0"/>
        <w:ind w:firstLine="720"/>
        <w:jc w:val="both"/>
      </w:pPr>
      <w:r>
        <w:t xml:space="preserve">2. Nekretnina iz točke 1. ovog rješenja predati će se ponudiocu Ecopulito d.o.o. iz Zagreba, Budmanijeva 5, OIB: 06286701582  nakon što ponudioc u roku od 45 dana od održanog ročišta za prodaju, položi razliku kupovnine u iznosu od 2.080.108,00 kn i nakon što ovo rješenje postane  pravomoćno. </w:t>
      </w:r>
    </w:p>
    <w:p w:rsidRDefault="00A96F58" w:rsidP="00A96F58" w:rsidR="00A96F58">
      <w:pPr>
        <w:spacing w:after="0"/>
        <w:ind w:firstLine="720"/>
        <w:jc w:val="both"/>
      </w:pPr>
    </w:p>
    <w:p w:rsidRDefault="00A96F58" w:rsidP="00A96F58" w:rsidR="00A96F58">
      <w:pPr>
        <w:spacing w:after="0"/>
        <w:ind w:firstLine="720"/>
        <w:jc w:val="both"/>
      </w:pPr>
      <w:r>
        <w:t xml:space="preserve">3. Nakon pravomoćnosti ovog rješenja i nakon što kupac položi razliku kupovnine Općinski sud u Splitu, Zemljišnoknjižni odjel Stari grad upisat će u korist ponudioca Ecopulito d.o.o. iz Zagreba, Budmanijeva 5, OIB: 06286701582 pravo vlasništva na nekretnini iz točke 1. izreke rješenja. </w:t>
      </w:r>
    </w:p>
    <w:p w:rsidRDefault="00A96F58" w:rsidP="00A96F58" w:rsidR="00A96F58">
      <w:pPr>
        <w:spacing w:after="0"/>
        <w:ind w:firstLine="720"/>
        <w:jc w:val="both"/>
      </w:pPr>
    </w:p>
    <w:p w:rsidRDefault="00A96F58" w:rsidP="00A96F58" w:rsidR="00A96F58">
      <w:pPr>
        <w:spacing w:after="0"/>
        <w:ind w:firstLine="720"/>
        <w:jc w:val="both"/>
      </w:pPr>
      <w:r>
        <w:t xml:space="preserve">4. Na nekretnini iz točke 1. izreke ovog rješenja određuje se brisanje zabilježbi te brisanje upisanih  tereta  provedenih pod brojem Z-1175/12, Z-218/09, Z-219/09, Z-220/09, Z-221/09, Z-222/09, Z-223/09, Z-989/12, Z-560/10, Z-197/11, Z-435/12. </w:t>
      </w:r>
    </w:p>
    <w:p w:rsidRDefault="00A96F58" w:rsidP="00A96F58" w:rsidR="00A96F58">
      <w:pPr>
        <w:spacing w:after="0"/>
        <w:ind w:firstLine="720"/>
        <w:jc w:val="both"/>
      </w:pPr>
    </w:p>
    <w:p w:rsidRDefault="00A96F58" w:rsidP="00A96F58" w:rsidR="00A96F58">
      <w:pPr>
        <w:spacing w:after="0"/>
        <w:ind w:firstLine="720"/>
        <w:jc w:val="both"/>
      </w:pPr>
      <w:r>
        <w:t xml:space="preserve">5. Nalaže se Općinskom sudu u Splitu, Zemljišnoknjižni odjel Stari grad  zabilježba rješenja o dosudi odmah po primitku  ovog  rješenja. </w:t>
      </w:r>
    </w:p>
    <w:p w:rsidRDefault="00A96F58" w:rsidP="00A96F58" w:rsidR="00A96F58">
      <w:pPr>
        <w:spacing w:after="0"/>
        <w:jc w:val="both"/>
      </w:pPr>
    </w:p>
    <w:p w:rsidRDefault="00A96F58" w:rsidP="00A96F58" w:rsidR="00A96F58">
      <w:pPr>
        <w:spacing w:after="0"/>
        <w:ind w:firstLine="720"/>
        <w:jc w:val="both"/>
      </w:pPr>
      <w:r>
        <w:t>6.  Nalaže se Općinskom sudu u Splitu, Zemljišnoknjižni odjel Stari grad upis prava  vlasništva na nekretnini iz točke 1. izreke ovog rješenja za korist kupca Ecopulito d.o.o. iz Zagreba, Budmanijeva 5, OIB: 06286701582 nakon pravomoćnosti ovog rješenja i nakon što kupac položi razliku kupovnine, a na temelju  pravomoćnog rješenja o dosudi nekretnine i potvrde suda da je kupac položio kupovninu u skladu s ovim  rješenjem.</w:t>
      </w:r>
    </w:p>
    <w:p w:rsidRDefault="00A96F58" w:rsidP="00A96F58" w:rsidR="00A96F58">
      <w:pPr>
        <w:spacing w:after="0"/>
        <w:jc w:val="both"/>
      </w:pPr>
      <w:r>
        <w:tab/>
      </w:r>
    </w:p>
    <w:p w:rsidRDefault="00A96F58" w:rsidP="00A96F58" w:rsidR="00A96F58">
      <w:pPr>
        <w:spacing w:after="0"/>
        <w:jc w:val="both"/>
      </w:pPr>
      <w:r>
        <w:tab/>
        <w:t>7. Nalaže se Općinskom sudu u Splitu, Zemljišnoknjižni odjel Stari grad brisanje prava i tereta u skladu s točkom 4.  izreke ovog rješenja nakon pravomoćnosti ovog rješenja i nakon što kupac položi kupovninu.</w:t>
      </w:r>
    </w:p>
    <w:p w:rsidRDefault="00A96F58" w:rsidP="00A96F58" w:rsidR="00A96F58">
      <w:pPr>
        <w:spacing w:after="0"/>
        <w:ind w:firstLine="720"/>
        <w:jc w:val="both"/>
      </w:pPr>
    </w:p>
    <w:p w:rsidRDefault="00A96F58" w:rsidP="00A96F58" w:rsidR="00A96F58">
      <w:pPr>
        <w:spacing w:after="0"/>
        <w:jc w:val="both"/>
      </w:pPr>
    </w:p>
    <w:p w:rsidRDefault="00A96F58" w:rsidP="00A96F58" w:rsidR="00A96F58">
      <w:pPr>
        <w:spacing w:after="0"/>
        <w:ind w:firstLine="720" w:left="2880"/>
        <w:jc w:val="both"/>
      </w:pPr>
      <w:r>
        <w:t xml:space="preserve">           Obrazloženje  </w:t>
      </w:r>
    </w:p>
    <w:p w:rsidRDefault="00A96F58" w:rsidP="00A96F58" w:rsidR="00A96F58">
      <w:pPr>
        <w:spacing w:after="0"/>
        <w:jc w:val="both"/>
      </w:pPr>
    </w:p>
    <w:p w:rsidRDefault="00A96F58" w:rsidP="00A96F58" w:rsidR="00A96F58">
      <w:pPr>
        <w:spacing w:after="0"/>
        <w:jc w:val="both"/>
        <w:rPr>
          <w:szCs w:val="20"/>
          <w:lang w:val="en-US"/>
        </w:rPr>
      </w:pPr>
      <w:r>
        <w:tab/>
        <w:t>Na usmenoj javnoj dražbi radi prodaje nekretnine označene u točki  1.  ovog  rješenja,  održane 17. lipnja 2016. sudjelovali su stečajni upravitelj, razlučni vjerovnik Republika Hrvatska po zastupniku po zakonu zamjeniku Županijskog državnog odvjetnika u Varaždinu, razlučni vjerovnik Raifeisen bank Austrija d.d. po punomoćniku te dražbovatelj Ecopulito d.o.o.</w:t>
      </w:r>
    </w:p>
    <w:p w:rsidRDefault="00A96F58" w:rsidP="00A96F58" w:rsidR="00A96F58">
      <w:pPr>
        <w:spacing w:after="0"/>
        <w:jc w:val="both"/>
      </w:pPr>
      <w:r>
        <w:tab/>
        <w:t xml:space="preserve">Ecopulito d.o.o. prijavio se kao dražbovatelj te je dao najpovoljniju ponudu jer je za nekretninu iz točke 1. ovog rješenja ponudio kupovninu  u  iznosu od 2.320.108,00 kn. </w:t>
      </w:r>
    </w:p>
    <w:p w:rsidRDefault="00A96F58" w:rsidP="00A96F58" w:rsidR="00A96F58">
      <w:pPr>
        <w:spacing w:after="0"/>
        <w:ind w:firstLine="720"/>
        <w:jc w:val="both"/>
      </w:pPr>
      <w:r>
        <w:t xml:space="preserve"> Sud je utvrdio prednju činjenicu te da je dražbovatelj Ecopulito d.o.o ispunio  uvjete  da  mu se  predmetna nekretnina dosudi. </w:t>
      </w:r>
    </w:p>
    <w:p w:rsidRDefault="00A96F58" w:rsidP="00A96F58" w:rsidR="00A96F58">
      <w:pPr>
        <w:spacing w:after="0"/>
        <w:ind w:firstLine="720"/>
        <w:jc w:val="both"/>
      </w:pPr>
      <w:r>
        <w:t>Dražbovatelj je uplatio iznos osiguranja od 240.000,00 kn te  stoga  dražbovatelj  mora  uplatiti razliku  kupovnine u  iznosu  od 2.080.108,00 kn.</w:t>
      </w:r>
    </w:p>
    <w:p w:rsidRDefault="00A96F58" w:rsidP="00A96F58" w:rsidR="00A96F58">
      <w:pPr>
        <w:spacing w:after="0"/>
        <w:jc w:val="both"/>
      </w:pPr>
      <w:r>
        <w:tab/>
        <w:t>Nekretnina će se predati dražbovatelju nakon što dražbovatelj u roku od 45 dana od dana održavanja dražbe, položi razliku  kupovnine u  iznosu od 2.080.108,00 kn i  nakon što ovo  rješenje postane  pravomoćno.</w:t>
      </w:r>
    </w:p>
    <w:p w:rsidRDefault="00A96F58" w:rsidP="00A96F58" w:rsidR="00A96F58">
      <w:pPr>
        <w:spacing w:after="0"/>
        <w:jc w:val="both"/>
      </w:pPr>
      <w:r>
        <w:tab/>
        <w:t xml:space="preserve">Slijedom iznijetog,  odlučeno je  kao u  izreci ovog rješenja, u smislu  čl.  103. i čl.  108. Ovršnog  zakona.  </w:t>
      </w:r>
    </w:p>
    <w:p w:rsidRDefault="00A96F58" w:rsidP="00A96F58" w:rsidR="00A96F58">
      <w:pPr>
        <w:spacing w:after="0"/>
        <w:jc w:val="both"/>
      </w:pPr>
      <w:r>
        <w:t xml:space="preserve">  </w:t>
      </w:r>
      <w:r>
        <w:tab/>
        <w:t xml:space="preserve"> </w:t>
      </w:r>
    </w:p>
    <w:p w:rsidRDefault="00A96F58" w:rsidP="00A96F58" w:rsidR="00A96F58">
      <w:pPr>
        <w:spacing w:after="0"/>
      </w:pPr>
      <w:r>
        <w:t xml:space="preserve">            </w:t>
      </w:r>
      <w:r>
        <w:tab/>
      </w:r>
      <w:r>
        <w:tab/>
      </w:r>
      <w:r>
        <w:tab/>
        <w:t>U Varaždinu, 17. lipnja 2016.</w:t>
      </w:r>
    </w:p>
    <w:p w:rsidRDefault="00A96F58" w:rsidP="00A96F58" w:rsidR="00A96F58">
      <w:pPr>
        <w:spacing w:after="0"/>
      </w:pPr>
    </w:p>
    <w:p w:rsidRDefault="00A96F58" w:rsidP="00A96F58" w:rsidR="00A96F58">
      <w:pPr>
        <w:spacing w:after="0"/>
      </w:pPr>
    </w:p>
    <w:p w:rsidRDefault="00A96F58" w:rsidP="00A96F58" w:rsidR="00A96F58">
      <w:pPr>
        <w:spacing w:after="0"/>
        <w:ind w:firstLine="720" w:left="3600"/>
        <w:jc w:val="center"/>
      </w:pPr>
      <w:r>
        <w:t>S U D A C:</w:t>
      </w:r>
    </w:p>
    <w:p w:rsidRDefault="00A96F58" w:rsidP="00A96F58" w:rsidR="00A96F58">
      <w:pPr>
        <w:spacing w:after="0"/>
        <w:jc w:val="right"/>
      </w:pPr>
      <w:r>
        <w:t xml:space="preserve"> </w:t>
      </w:r>
    </w:p>
    <w:p w:rsidRDefault="00A96F58" w:rsidP="00A96F58" w:rsidR="00A96F58">
      <w:pPr>
        <w:spacing w:after="0"/>
        <w:ind w:left="4320"/>
        <w:jc w:val="center"/>
      </w:pPr>
      <w:r>
        <w:t xml:space="preserve">Iris Hatvalić Nemec, v.r. </w:t>
      </w:r>
    </w:p>
    <w:p w:rsidRDefault="00A96F58" w:rsidP="00A96F58" w:rsidR="00A96F58">
      <w:pPr>
        <w:spacing w:after="0"/>
        <w:ind w:left="4320"/>
        <w:jc w:val="center"/>
      </w:pPr>
    </w:p>
    <w:p w:rsidRDefault="00A96F58" w:rsidP="00A96F58" w:rsidR="00A96F58">
      <w:pPr>
        <w:spacing w:after="0"/>
        <w:ind w:left="4320"/>
        <w:jc w:val="center"/>
      </w:pPr>
      <w:r>
        <w:t xml:space="preserve">Za točnost otpravka-ovlašteni službenik:   </w:t>
      </w:r>
    </w:p>
    <w:p w:rsidRDefault="00A96F58" w:rsidP="00A96F58" w:rsidR="00A96F58">
      <w:pPr>
        <w:pStyle w:val="Tijeloteksta"/>
        <w:spacing w:after="0"/>
      </w:pPr>
    </w:p>
    <w:p w:rsidRDefault="00A96F58" w:rsidP="00A96F58" w:rsidR="00A96F58">
      <w:pPr>
        <w:pStyle w:val="Tijeloteksta"/>
        <w:spacing w:after="0"/>
      </w:pPr>
    </w:p>
    <w:p w:rsidRDefault="00A96F58" w:rsidP="00A96F58" w:rsidR="00A96F58">
      <w:pPr>
        <w:pStyle w:val="Tijeloteksta"/>
        <w:spacing w:after="0"/>
      </w:pPr>
      <w:r>
        <w:t xml:space="preserve">POUKA O PRAVNOM LIJEKU: Protiv ovog rješenja pravo žalbe ima stečajni upravitelj, razlučni vjerovnici, te osobe koje su sudjelovale na dražbi kao ponuditelji u roku od 8 dana, pismeno u 3 primjerka, putem ovoga suda na Visoki Trgovački sud RH. </w:t>
      </w:r>
    </w:p>
    <w:p w:rsidRDefault="00A96F58" w:rsidP="00A96F58" w:rsidR="00A96F58">
      <w:pPr>
        <w:pStyle w:val="Tijeloteksta"/>
        <w:spacing w:after="0"/>
      </w:pPr>
    </w:p>
    <w:p w:rsidRDefault="00A96F58" w:rsidP="00A96F58" w:rsidR="00A96F58">
      <w:pPr>
        <w:pStyle w:val="Tijeloteksta"/>
        <w:spacing w:after="0"/>
      </w:pPr>
    </w:p>
    <w:p w:rsidRDefault="00A96F58" w:rsidP="00A96F58" w:rsidR="00A96F58">
      <w:pPr>
        <w:spacing w:after="0"/>
      </w:pPr>
      <w:r>
        <w:t>O tom obavijest</w:t>
      </w:r>
    </w:p>
    <w:p w:rsidRDefault="00A96F58" w:rsidP="00A96F58" w:rsidR="00A96F58">
      <w:pPr>
        <w:numPr>
          <w:ilvl w:val="0"/>
          <w:numId w:val="48"/>
        </w:numPr>
        <w:overflowPunct w:val="false"/>
        <w:autoSpaceDE w:val="false"/>
        <w:autoSpaceDN w:val="false"/>
        <w:adjustRightInd w:val="false"/>
        <w:spacing w:after="0"/>
        <w:jc w:val="both"/>
      </w:pPr>
      <w:r>
        <w:t>stečajni upravitelj, Nenad Homar, dipl. oec., iz Koprivnice, Dravska br. 1</w:t>
      </w:r>
    </w:p>
    <w:p w:rsidRDefault="00A96F58" w:rsidP="00A96F58" w:rsidR="00A96F58">
      <w:pPr>
        <w:numPr>
          <w:ilvl w:val="0"/>
          <w:numId w:val="48"/>
        </w:numPr>
        <w:overflowPunct w:val="false"/>
        <w:autoSpaceDE w:val="false"/>
        <w:autoSpaceDN w:val="false"/>
        <w:adjustRightInd w:val="false"/>
        <w:spacing w:after="0"/>
        <w:jc w:val="both"/>
        <w:rPr>
          <w:color w:val="FF0000"/>
        </w:rPr>
      </w:pPr>
      <w:r>
        <w:t>kupac Ecopulito d.o.o. iz Zagreba,  po punomoćniku Marku Bujiću, odvjetniku iz Zagreba, A. Kačića Miošića 9A</w:t>
      </w:r>
    </w:p>
    <w:p w:rsidRDefault="00A96F58" w:rsidP="00A96F58" w:rsidR="00A96F58">
      <w:pPr>
        <w:numPr>
          <w:ilvl w:val="0"/>
          <w:numId w:val="48"/>
        </w:numPr>
        <w:overflowPunct w:val="false"/>
        <w:autoSpaceDE w:val="false"/>
        <w:autoSpaceDN w:val="false"/>
        <w:adjustRightInd w:val="false"/>
        <w:spacing w:after="0"/>
        <w:jc w:val="both"/>
      </w:pPr>
      <w:r>
        <w:t>razlučni vjerovnik Raiffeisenbank Austria d.d.,po punomoćnicima odvjetnicima OD Glamuzina i Grošeta iz Zagreba, Krajiška 27</w:t>
      </w:r>
    </w:p>
    <w:p w:rsidRDefault="00A96F58" w:rsidP="00A96F58" w:rsidR="00A96F58">
      <w:pPr>
        <w:numPr>
          <w:ilvl w:val="0"/>
          <w:numId w:val="48"/>
        </w:numPr>
        <w:overflowPunct w:val="false"/>
        <w:autoSpaceDE w:val="false"/>
        <w:autoSpaceDN w:val="false"/>
        <w:adjustRightInd w:val="false"/>
        <w:spacing w:after="0"/>
        <w:jc w:val="both"/>
      </w:pPr>
      <w:r>
        <w:t>razlučni vjerovnik Republika Hrvatska po ŽDO Varaždin, Građansko upravni odjel</w:t>
      </w:r>
    </w:p>
    <w:p w:rsidRDefault="00A96F58" w:rsidP="00A96F58" w:rsidR="00A96F58">
      <w:pPr>
        <w:numPr>
          <w:ilvl w:val="0"/>
          <w:numId w:val="48"/>
        </w:numPr>
        <w:overflowPunct w:val="false"/>
        <w:autoSpaceDE w:val="false"/>
        <w:autoSpaceDN w:val="false"/>
        <w:adjustRightInd w:val="false"/>
        <w:spacing w:after="0"/>
        <w:jc w:val="both"/>
      </w:pPr>
      <w:r>
        <w:t>oglasna ploča suda</w:t>
      </w:r>
    </w:p>
    <w:p w:rsidRDefault="00A96F58" w:rsidP="00A96F58" w:rsidR="00A96F58">
      <w:pPr>
        <w:numPr>
          <w:ilvl w:val="0"/>
          <w:numId w:val="48"/>
        </w:numPr>
        <w:overflowPunct w:val="false"/>
        <w:autoSpaceDE w:val="false"/>
        <w:autoSpaceDN w:val="false"/>
        <w:adjustRightInd w:val="false"/>
        <w:spacing w:after="0"/>
        <w:jc w:val="both"/>
      </w:pPr>
      <w:r>
        <w:t>Općinskom sudu u Splitu, Zemljišnoknjižni odjel Stari grad, odmah radi zabilježbe dosude</w:t>
      </w:r>
    </w:p>
    <w:p w:rsidRDefault="00A96F58" w:rsidP="00A96F58" w:rsidR="00A96F58">
      <w:pPr>
        <w:numPr>
          <w:ilvl w:val="0"/>
          <w:numId w:val="48"/>
        </w:numPr>
        <w:overflowPunct w:val="false"/>
        <w:autoSpaceDE w:val="false"/>
        <w:autoSpaceDN w:val="false"/>
        <w:adjustRightInd w:val="false"/>
        <w:spacing w:after="0"/>
        <w:jc w:val="both"/>
      </w:pPr>
      <w:r>
        <w:t>Općinskom sudu u Splitu, Zemljišnoknjižni odjel Stari grad, po pravomoćnosti rješenja</w:t>
      </w:r>
    </w:p>
    <w:p w:rsidRDefault="00A96F58" w:rsidP="00A96F58" w:rsidR="00A96F58">
      <w:pPr>
        <w:spacing w:after="0"/>
      </w:pPr>
    </w:p>
    <w:p w:rsidRDefault="00A96F58" w:rsidP="00A96F58" w:rsidR="00A96F58">
      <w:pPr>
        <w:spacing w:after="0"/>
      </w:pPr>
      <w:r>
        <w:tab/>
      </w:r>
      <w:r>
        <w:tab/>
      </w:r>
    </w:p>
    <w:p w:rsidRDefault="00A96F58" w:rsidP="00A96F58" w:rsidR="00A96F58">
      <w:pPr>
        <w:spacing w:after="0"/>
      </w:pPr>
    </w:p>
    <w:p w:rsidRDefault="00A96F58" w:rsidP="00A96F58" w:rsidR="00A96F58">
      <w:pPr>
        <w:spacing w:after="0"/>
      </w:pPr>
    </w:p>
    <w:p w:rsidRDefault="00A96F58" w:rsidP="00A96F58" w:rsidR="00A96F58">
      <w:pPr>
        <w:spacing w:after="0"/>
      </w:pPr>
    </w:p>
    <w:p w:rsidRDefault="00A96F58" w:rsidP="00A96F58" w:rsidR="00A96F58">
      <w:pPr>
        <w:spacing w:after="0"/>
      </w:pPr>
    </w:p>
    <w:p w:rsidRDefault="00A96F58" w:rsidP="00A96F58" w:rsidR="00A96F58">
      <w:pPr>
        <w:spacing w:after="0"/>
      </w:pPr>
    </w:p>
    <w:p w:rsidRDefault="00A96F58" w:rsidP="00A96F58" w:rsidR="00A96F58">
      <w:pPr>
        <w:spacing w:after="0"/>
      </w:pPr>
    </w:p>
    <w:p w:rsidRDefault="00A96F58" w:rsidP="00A96F58" w:rsidR="00A96F58">
      <w:pPr>
        <w:spacing w:after="0"/>
      </w:pPr>
    </w:p>
    <w:p w:rsidRDefault="00A96F58" w:rsidP="00A96F58" w:rsidR="00A96F58">
      <w:pPr>
        <w:spacing w:after="0"/>
      </w:pPr>
    </w:p>
    <w:p w:rsidRDefault="00A96F58" w:rsidP="00A96F58" w:rsidR="00A96F58">
      <w:pPr>
        <w:spacing w:after="0"/>
      </w:pPr>
    </w:p>
    <w:p w:rsidRDefault="00A96F58" w:rsidP="00A96F58" w:rsidR="00A96F58">
      <w:pPr>
        <w:spacing w:after="0"/>
      </w:pPr>
    </w:p>
    <w:p w:rsidRDefault="00A96F58" w:rsidP="00A96F58" w:rsidR="00A96F58">
      <w:pPr>
        <w:spacing w:after="0"/>
      </w:pPr>
    </w:p>
    <w:p w:rsidRDefault="00A96F58" w:rsidP="00A96F58" w:rsidR="00A96F58">
      <w:pPr>
        <w:spacing w:after="0"/>
      </w:pPr>
    </w:p>
    <w:p w:rsidRDefault="00A96F58" w:rsidP="00A96F58" w:rsidR="00A96F58">
      <w:pPr>
        <w:spacing w:after="0"/>
      </w:pPr>
    </w:p>
    <w:p w:rsidRDefault="00A96F58" w:rsidP="00A96F58" w:rsidR="00A96F58">
      <w:pPr>
        <w:spacing w:after="0"/>
      </w:pPr>
    </w:p>
    <w:p w:rsidRDefault="00A96F58" w:rsidP="00A96F58" w:rsidR="00A96F58">
      <w:pPr>
        <w:spacing w:after="0"/>
      </w:pPr>
    </w:p>
    <w:p w:rsidRDefault="00A96F58" w:rsidP="00A96F58" w:rsidR="00A96F58">
      <w:pPr>
        <w:spacing w:after="0"/>
      </w:pPr>
    </w:p>
    <w:p w:rsidRDefault="00A96F58" w:rsidP="00A96F58" w:rsidR="00A96F58">
      <w:pPr>
        <w:spacing w:after="0"/>
      </w:pPr>
    </w:p>
    <w:p w:rsidRDefault="00A96F58" w:rsidP="00A96F58" w:rsidR="00A96F58">
      <w:pPr>
        <w:spacing w:after="0"/>
      </w:pPr>
    </w:p>
    <w:p w:rsidRDefault="00A96F58" w:rsidP="00A96F58" w:rsidR="00A96F58">
      <w:pPr>
        <w:spacing w:after="0"/>
      </w:pPr>
    </w:p>
    <w:p w:rsidRDefault="00A96F58" w:rsidP="00A96F58" w:rsidR="00A96F58">
      <w:pPr>
        <w:spacing w:after="0"/>
      </w:pPr>
    </w:p>
    <w:p w:rsidRDefault="00A96F58" w:rsidP="00A96F58" w:rsidR="00A96F58">
      <w:pPr>
        <w:spacing w:after="0"/>
      </w:pPr>
    </w:p>
    <w:p w:rsidRDefault="00A96F58" w:rsidP="00A96F58" w:rsidR="00A96F58">
      <w:pPr>
        <w:spacing w:after="0"/>
      </w:pPr>
    </w:p>
    <w:p w:rsidRDefault="00A96F58" w:rsidP="00A96F58" w:rsidR="00A96F58">
      <w:pPr>
        <w:spacing w:after="0"/>
      </w:pPr>
    </w:p>
    <w:p w:rsidRDefault="00A96F58" w:rsidP="00A96F58" w:rsidR="00A96F58">
      <w:pPr>
        <w:spacing w:after="0"/>
      </w:pPr>
    </w:p>
    <w:p w:rsidRDefault="00A96F58" w:rsidP="00A96F58" w:rsidR="00A96F58">
      <w:pPr>
        <w:spacing w:after="0"/>
      </w:pPr>
    </w:p>
    <w:p w:rsidRDefault="00A96F58" w:rsidP="00A96F58" w:rsidR="00A96F58">
      <w:pPr>
        <w:spacing w:after="0"/>
      </w:pPr>
    </w:p>
    <w:p w:rsidRDefault="00CB0EA4" w:rsidP="00A96F58" w:rsidR="00CB0EA4">
      <w:pPr>
        <w:pStyle w:val="Naslovdokumenta"/>
        <w:spacing w:after="0"/>
      </w:pPr>
    </w:p>
    <w:p w:rsidRDefault="0071688E" w:rsidP="00A96F58" w:rsidR="0071688E">
      <w:pPr>
        <w:pStyle w:val="Poetniodjeljak"/>
        <w:spacing w:after="0"/>
      </w:pPr>
    </w:p>
    <w:p w:rsidRDefault="00A21F0D" w:rsidP="00A96F58" w:rsidR="00A21F0D">
      <w:pPr>
        <w:pStyle w:val="NormaleSPIS"/>
        <w:spacing w:after="0"/>
        <w:rPr>
          <w:noProof/>
        </w:rPr>
      </w:pPr>
    </w:p>
    <w:p w:rsidRDefault="00DA0242" w:rsidP="00A96F58" w:rsidR="00DA0242">
      <w:pPr>
        <w:pStyle w:val="ZapisniarPotpis"/>
        <w:spacing w:after="0"/>
      </w:pPr>
    </w:p>
    <w:sectPr w:rsidSect="0032366B" w:rsidR="00DA0242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AF30E60"/>
    <w:multiLevelType w:val="hybridMultilevel"/>
    <w:tmpl w:val="5CCC63EE"/>
    <w:lvl w:tplc="F77007C2" w:ilvl="0">
      <w:start w:val="1"/>
      <w:numFmt w:val="decimal"/>
      <w:lvlText w:val="%1."/>
      <w:lvlJc w:val="left"/>
      <w:pPr>
        <w:ind w:hanging="360" w:left="786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4D9E66CA"/>
    <w:multiLevelType w:val="hybridMultilevel"/>
    <w:tmpl w:val="6CC2BF8C"/>
    <w:lvl w:tplc="12861FDA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7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96F58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7420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St-25/2012-443</izvorni_sadrzaj>
    <derivirana_varijabla naziv="DomainObject.Oznaka_1">St-25/2012-443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Presigniran 1.4.2014. u ref. 4.</izvorni_sadrzaj>
    <derivirana_varijabla naziv="DomainObject.Predmet.Opis_1">Presigniran 1.4.2014. u ref. 4.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St-25/2012</izvorni_sadrzaj>
    <derivirana_varijabla naziv="DomainObject.Predmet.OznakaBroj_1">St-25/2012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-samo svežanj 14 u opticaju, ostali svežnjevi
u referadi 4</izvorni_sadrzaj>
    <derivirana_varijabla naziv="DomainObject.Predmet.PrimjedbaSuca_1">-samo svežanj 14 u opticaju, ostali svežnjevi
u referadi 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Validus dioničko društvo za upravljanje drugim društvima zastupanog po punomoćniku Odvjetničko društvo KARDUM I PARTNERI, javno trgovačko društvo</izvorni_sadrzaj>
    <derivirana_varijabla naziv="DomainObject.Predmet.ProtustrankaFormated_1">  Validus dioničko društvo za upravljanje drugim društvima zastupanog po punomoćniku Odvjetničko društvo KARDUM I PARTNERI, javno trgovačko društvo</derivirana_varijabla>
  </DomainObject.Predmet.ProtustrankaFormated>
  <DomainObject.Predmet.ProtustrankaFormatedOIB>
    <izvorni_sadrzaj>  Validus dioničko društvo za upravljanje drugim društvima, OIB 07838648475 zastupanog po punomoćniku Odvjetničko društvo KARDUM I PARTNERI, javno trgovačko društvo</izvorni_sadrzaj>
    <derivirana_varijabla naziv="DomainObject.Predmet.ProtustrankaFormatedOIB_1">  Validus dioničko društvo za upravljanje drugim društvima, OIB 07838648475 zastupanog po punomoćniku Odvjetničko društvo KARDUM I PARTNERI, javno trgovačko društvo</derivirana_varijabla>
  </DomainObject.Predmet.ProtustrankaFormatedOIB>
  <DomainObject.Predmet.ProtustrankaFormatedWithAdress>
    <izvorni_sadrzaj> Validus dioničko društvo za upravljanje drugim društvima, Anina Ulica 2, Varaždin zastupanog po punomoćniku Odvjetničko društvo KARDUM I PARTNERI, javno trgovačko društvo</izvorni_sadrzaj>
    <derivirana_varijabla naziv="DomainObject.Predmet.ProtustrankaFormatedWithAdress_1"> Validus dioničko društvo za upravljanje drugim društvima, Anina Ulica 2, Varaždin zastupanog po punomoćniku Odvjetničko društvo KARDUM I PARTNERI, javno trgovačko društvo</derivirana_varijabla>
  </DomainObject.Predmet.ProtustrankaFormatedWithAdress>
  <DomainObject.Predmet.ProtustrankaFormatedWithAdressOIB>
    <izvorni_sadrzaj> Validus dioničko društvo za upravljanje drugim društvima, OIB 07838648475, Anina Ulica 2, Varaždin zastupanog po punomoćniku Odvjetničko društvo KARDUM I PARTNERI, javno trgovačko društvo</izvorni_sadrzaj>
    <derivirana_varijabla naziv="DomainObject.Predmet.ProtustrankaFormatedWithAdressOIB_1"> Validus dioničko društvo za upravljanje drugim društvima, OIB 07838648475, Anina Ulica 2, Varaždin zastupanog po punomoćniku Odvjetničko društvo KARDUM I PARTNERI, javno trgovačko društvo</derivirana_varijabla>
  </DomainObject.Predmet.ProtustrankaFormatedWithAdressOIB>
  <DomainObject.Predmet.ProtustrankaWithAdress>
    <izvorni_sadrzaj>Validus dioničko društvo za upravljanje drugim društvima Anina Ulica 2, Varaždin</izvorni_sadrzaj>
    <derivirana_varijabla naziv="DomainObject.Predmet.ProtustrankaWithAdress_1">Validus dioničko društvo za upravljanje drugim društvima Anina Ulica 2, Varaždin</derivirana_varijabla>
  </DomainObject.Predmet.ProtustrankaWithAdress>
  <DomainObject.Predmet.ProtustrankaWithAdressOIB>
    <izvorni_sadrzaj>Validus dioničko društvo za upravljanje drugim društvima, OIB 07838648475, Anina Ulica 2, Varaždin</izvorni_sadrzaj>
    <derivirana_varijabla naziv="DomainObject.Predmet.ProtustrankaWithAdressOIB_1">Validus dioničko društvo za upravljanje drugim društvima, OIB 07838648475, Anina Ulica 2, Varaždin</derivirana_varijabla>
  </DomainObject.Predmet.ProtustrankaWithAdressOIB>
  <DomainObject.Predmet.ProtustrankaNazivFormated>
    <izvorni_sadrzaj>Validus dioničko društvo za upravljanje drugim društvima</izvorni_sadrzaj>
    <derivirana_varijabla naziv="DomainObject.Predmet.ProtustrankaNazivFormated_1">Validus dioničko društvo za upravljanje drugim društvima</derivirana_varijabla>
  </DomainObject.Predmet.ProtustrankaNazivFormated>
  <DomainObject.Predmet.ProtustrankaNazivFormatedOIB>
    <izvorni_sadrzaj>Validus dioničko društvo za upravljanje drugim društvima, OIB 07838648475</izvorni_sadrzaj>
    <derivirana_varijabla naziv="DomainObject.Predmet.ProtustrankaNazivFormatedOIB_1">Validus dioničko društvo za upravljanje drugim društvima, OIB 07838648475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 Građansko upravni odjel</izvorni_sadrzaj>
    <derivirana_varijabla naziv="DomainObject.Predmet.StrankaFormated_1">  Porezna uprava Varaždin zastupanog po punomoćniku ŽUPANIJSKO DRŽAVNO ODVJETNIŠTVO U VARAŽDINU Građansko upravni odjel</derivirana_varijabla>
  </DomainObject.Predmet.StrankaFormated>
  <DomainObject.Predmet.StrankaFormatedOIB>
    <izvorni_sadrzaj>  Porezna uprava Varaždin, OIB 18683136487 zastupanog po punomoćniku ŽUPANIJSKO DRŽAVNO ODVJETNIŠTVO U VARAŽDINU Građansko upravni odjel</izvorni_sadrzaj>
    <derivirana_varijabla naziv="DomainObject.Predmet.StrankaFormatedOIB_1">  Porezna uprava Varaždin, OIB 18683136487 zastupanog po punomoćniku ŽUPANIJSKO DRŽAVNO ODVJETNIŠTVO U VARAŽDINU Građansko upravni odjel</derivirana_varijabla>
  </DomainObject.Predmet.StrankaFormatedOIB>
  <DomainObject.Predmet.StrankaFormatedWithAdress>
    <izvorni_sadrzaj> Porezna uprava Varaždin, Graberje 1, 42000 Varaždin zastupanog po punomoćniku ŽUPANIJSKO DRŽAVNO ODVJETNIŠTVO U VARAŽDINU Građansko upravni odjel</izvorni_sadrzaj>
    <derivirana_varijabla naziv="DomainObject.Predmet.StrankaFormatedWithAdress_1"> Porezna uprava Varaždin, Graberje 1, 42000 Varaždin zastupanog po punomoćniku ŽUPANIJSKO DRŽAVNO ODVJETNIŠTVO U VARAŽDINU Građansko upravni odjel</derivirana_varijabla>
  </DomainObject.Predmet.StrankaFormatedWithAdress>
  <DomainObject.Predmet.StrankaFormatedWithAdressOIB>
    <izvorni_sadrzaj> Porezna uprava Varaždin, OIB 18683136487, Graberje 1, 42000 Varaždin zastupanog po punomoćniku ŽUPANIJSKO DRŽAVNO ODVJETNIŠTVO U VARAŽDINU Građansko upravni odjel</izvorni_sadrzaj>
    <derivirana_varijabla naziv="DomainObject.Predmet.StrankaFormatedWithAdressOIB_1"> Porezna uprava Varaždin, OIB 18683136487, Graberje 1, 42000 Varaždin zastupanog po punomoćniku ŽUPANIJSKO DRŽAVNO ODVJETNIŠTVO U VARAŽDINU Građansko upravni odjel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OIB 18683136487, Graberje 1,42000 Varaždin</izvorni_sadrzaj>
    <derivirana_varijabla naziv="DomainObject.Predmet.StrankaWithAdressOIB_1">Porezna uprava Varaždin, OIB 18683136487,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Varaždin zastupanog po punomoćniku ŽUPANIJSKO DRŽAVNO ODVJETNIŠTVO U VARAŽDINU Građansko upravni odjel</item>
    </izvorni_sadrzaj>
    <derivirana_varijabla naziv="DomainObject.Predmet.StrankaListFormated_1">
      <item>Porezna uprava Varaždin zastupanog po punomoćniku ŽUPANIJSKO DRŽAVNO ODVJETNIŠTVO U VARAŽDINU Građansko upravni odjel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 Građansko upravni odjel</item>
    </izvorni_sadrzaj>
    <derivirana_varijabla naziv="DomainObject.Predmet.StrankaListFormatedOIB_1">
      <item>Porezna uprava Varaždin,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 Građansko upravni odjel</item>
    </izvorni_sadrzaj>
    <derivirana_varijabla naziv="DomainObject.Predmet.StrankaListFormatedWithAdress_1">
      <item>Porezna uprava Varaždin, Graberje 1, 42000 Varaždin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Varaždin, OIB 18683136487, Graberje 1, 42000 Varaždin zastupanog po punomoćniku ŽUPANIJSKO DRŽAVNO ODVJETNIŠTVO U VARAŽDINU Građansko upravni odjel</item>
    </izvorni_sadrzaj>
    <derivirana_varijabla naziv="DomainObject.Predmet.StrankaListFormatedWithAdressOIB_1">
      <item>Porezna uprava Varaždin, OIB 18683136487, Graberje 1, 42000 Varaždin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Validus dioničko društvo za upravljanje drugim društvima zastupanog po punomoćniku Odvjetničko društvo KARDUM I PARTNERI, javno trgovačko društvo</item>
    </izvorni_sadrzaj>
    <derivirana_varijabla naziv="DomainObject.Predmet.ProtuStrankaListFormated_1">
      <item>Validus dioničko društvo za upravljanje drugim društvima zastupanog po punomoćniku Odvjetničko društvo KARDUM I PARTNERI, javno trgovačko društvo</item>
    </derivirana_varijabla>
  </DomainObject.Predmet.ProtuStrankaListFormated>
  <DomainObject.Predmet.ProtuStrankaListFormatedOIB>
    <izvorni_sadrzaj>
      <item>Validus dioničko društvo za upravljanje drugim društvima, OIB 07838648475 zastupanog po punomoćniku Odvjetničko društvo KARDUM I PARTNERI, javno trgovačko društvo</item>
    </izvorni_sadrzaj>
    <derivirana_varijabla naziv="DomainObject.Predmet.ProtuStrankaListFormatedOIB_1">
      <item>Validus dioničko društvo za upravljanje drugim društvima, OIB 07838648475 zastupanog po punomoćniku Odvjetničko društvo KARDUM I PARTNERI, javno trgovačko društvo</item>
    </derivirana_varijabla>
  </DomainObject.Predmet.ProtuStrankaListFormatedOIB>
  <DomainObject.Predmet.ProtuStrankaListFormatedWithAdress>
    <izvorni_sadrzaj>
      <item>Validus dioničko društvo za upravljanje drugim društvima, Anina Ulica 2, Varaždin zastupanog po punomoćniku Odvjetničko društvo KARDUM I PARTNERI, javno trgovačko društvo</item>
    </izvorni_sadrzaj>
    <derivirana_varijabla naziv="DomainObject.Predmet.ProtuStrankaListFormatedWithAdress_1">
      <item>Validus dioničko društvo za upravljanje drugim društvima, Anina Ulica 2, Varaždin zastupanog po punomoćniku Odvjetničko društvo KARDUM I PARTNERI, javno trgovačko društvo</item>
    </derivirana_varijabla>
  </DomainObject.Predmet.ProtuStrankaListFormatedWithAdress>
  <DomainObject.Predmet.ProtuStrankaListFormatedWithAdressOIB>
    <izvorni_sadrzaj>
      <item>Validus dioničko društvo za upravljanje drugim društvima, OIB 07838648475, Anina Ulica 2, Varaždin zastupanog po punomoćniku Odvjetničko društvo KARDUM I PARTNERI, javno trgovačko društvo</item>
    </izvorni_sadrzaj>
    <derivirana_varijabla naziv="DomainObject.Predmet.ProtuStrankaListFormatedWithAdressOIB_1">
      <item>Validus dioničko društvo za upravljanje drugim društvima, OIB 07838648475, Anina Ulica 2, Varaždin zastupanog po punomoćniku Odvjetničko društvo KARDUM I PARTNERI, javno trgovačko društvo</item>
    </derivirana_varijabla>
  </DomainObject.Predmet.ProtuStrankaListFormatedWithAdressOIB>
  <DomainObject.Predmet.ProtuStrankaListNazivFormated>
    <izvorni_sadrzaj>
      <item>Validus dioničko društvo za upravljanje drugim društvima</item>
    </izvorni_sadrzaj>
    <derivirana_varijabla naziv="DomainObject.Predmet.ProtuStrankaListNazivFormated_1">
      <item>Validus dioničko društvo za upravljanje drugim društvima</item>
    </derivirana_varijabla>
  </DomainObject.Predmet.ProtuStrankaListNazivFormated>
  <DomainObject.Predmet.ProtuStrankaListNazivFormatedOIB>
    <izvorni_sadrzaj>
      <item>Validus dioničko društvo za upravljanje drugim društvima, OIB 07838648475</item>
    </izvorni_sadrzaj>
    <derivirana_varijabla naziv="DomainObject.Predmet.ProtuStrankaListNazivFormatedOIB_1">
      <item>Validus dioničko društvo za upravljanje drugim društvima, OIB 07838648475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izvorni_sadrzaj>
    <derivirana_varijabla naziv="DomainObject.Predmet.OstaliListFormated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ZOU Dalibor Gradinšćak i Dina Galić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</izvorni_sadrzaj>
    <derivirana_varijabla naziv="DomainObject.Predmet.OstaliListFormatedOIB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ZOU Dalibor Gradinšćak i Dina Galić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ZOU Dalibor Gradinšćak i Dina Galić, Pavlinska 5, 42000 Varaždin</item>
      <item>KARLOVAČKA BANKA dioničko društvo, Ivana Gorana Kovačića 1, Karlovac</item>
      <item>Raiffeisenbank Austria d.d., Petrinjska 59, 10000 Zagreb</item>
      <item>Odvjetničko društvo  Glamuzina &amp; Grošeta, Krajiška 27,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Divjak, Topić &amp; Bahtijarević odvjetničko društvo d.o.o., Ivana Lučića 2/A, 10000 Zagreb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</izvorni_sadrzaj>
    <derivirana_varijabla naziv="DomainObject.Predmet.OstaliListFormatedWithAdress_1"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ZOU Dalibor Gradinšćak i Dina Galić, Pavlinska 5, 42000 Varaždin</item>
      <item>KARLOVAČKA BANKA dioničko društvo, Ivana Gorana Kovačića 1, Karlovac</item>
      <item>Raiffeisenbank Austria d.d., Petrinjska 59, 10000 Zagreb</item>
      <item>Odvjetničko društvo  Glamuzina &amp; Grošeta, Krajiška 27,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Divjak, Topić &amp; Bahtijarević odvjetničko društvo d.o.o., Ivana Lučića 2/A, 10000 Zagreb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ZOU Dalibor Gradinšćak i Dina Galić, Pavlinska 5, 42000 Varaždin</item>
      <item>KARLOVAČKA BANKA dioničko društvo, OIB 08106331075, Ivana Gorana Kovačića 1, Karlovac</item>
      <item>Raiffeisenbank Austria d.d., OIB 53056966535, Petrinjska 59, 10000 Zagreb</item>
      <item>Odvjetničko društvo  Glamuzina &amp; Grošeta, Krajiška 27,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Divjak, Topić &amp; Bahtijarević odvjetničko društvo d.o.o., OIB 58186870694, Ivana Lučića 2/A, 10000 Zagreb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</izvorni_sadrzaj>
    <derivirana_varijabla naziv="DomainObject.Predmet.OstaliListFormatedWithAdressOIB_1"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ZOU Dalibor Gradinšćak i Dina Galić, Pavlinska 5, 42000 Varaždin</item>
      <item>KARLOVAČKA BANKA dioničko društvo, OIB 08106331075, Ivana Gorana Kovačića 1, Karlovac</item>
      <item>Raiffeisenbank Austria d.d., OIB 53056966535, Petrinjska 59, 10000 Zagreb</item>
      <item>Odvjetničko društvo  Glamuzina &amp; Grošeta, Krajiška 27,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Divjak, Topić &amp; Bahtijarević odvjetničko društvo d.o.o., OIB 58186870694, Ivana Lučića 2/A, 10000 Zagreb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</derivirana_varijabla>
  </DomainObject.Predmet.OstaliListFormatedWithAdressOIB>
  <DomainObject.Predmet.OstaliListNazivFormated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izvorni_sadrzaj>
    <derivirana_varijabla naziv="DomainObject.Predmet.OstaliListNazivFormated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derivirana_varijabla>
  </DomainObject.Predmet.OstaliListNazivFormated>
  <DomainObject.Predmet.OstaliListNazivFormatedOIB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ZOU Dalibor Gradinšćak i Dina Galić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</izvorni_sadrzaj>
    <derivirana_varijabla naziv="DomainObject.Predmet.OstaliListNazivFormatedOIB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ZOU Dalibor Gradinšćak i Dina Galić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>St-25/2012-443</izvorni_sadrzaj>
    <derivirana_varijabla naziv="DomainObject.PoslovniBrojDokumenta_1">St-25/2012-443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Validus dioničko društvo za upravljanje drugim društvima</izvorni_sadrzaj>
    <derivirana_varijabla naziv="DomainObject.Predmet.ProtustrankaIDrugi_1">Validus dioničko društvo za upravljanje drugim društvima</derivirana_varijabla>
  </DomainObject.Predmet.ProtustrankaIDrugi>
  <DomainObject.Predmet.StrankaIDrugiAdressOIB>
    <izvorni_sadrzaj>Porezna uprava Varaždin, OIB 18683136487, Graberje 1, 42000 Varaždin</izvorni_sadrzaj>
    <derivirana_varijabla naziv="DomainObject.Predmet.StrankaIDrugiAdressOIB_1">Porezna uprava Varaždin, OIB 18683136487, Graberje 1, 42000 Varaždin</derivirana_varijabla>
  </DomainObject.Predmet.StrankaIDrugiAdressOIB>
  <DomainObject.Predmet.ProtustrankaIDrugiAdressOIB>
    <izvorni_sadrzaj>Validus dioničko društvo za upravljanje drugim društvima, OIB 07838648475, Anina Ulica 2, Varaždin</izvorni_sadrzaj>
    <derivirana_varijabla naziv="DomainObject.Predmet.ProtustrankaIDrugiAdressOIB_1">Validus dioničko društvo za upravljanje drugim društvima, OIB 07838648475, Anina Ulica 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Validus dioničko društvo za upravljanje drugim društvima</item>
      <item>Porezna uprava Varaždin</item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izvorni_sadrzaj>
    <derivirana_varijabla naziv="DomainObject.Predmet.SudioniciListNaziv_1">
      <item>Validus dioničko društvo za upravljanje drugim društvima</item>
      <item>Porezna uprava Varaždin</item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derivirana_varijabla>
  </DomainObject.Predmet.SudioniciListNaziv>
  <DomainObject.Predmet.SudioniciListAdressOIB>
    <izvorni_sadrzaj>
      <item>Validus dioničko društvo za upravljanje drugim društvima, OIB 07838648475, Anina Ulica 2,Varaždin</item>
      <item>Porezna uprava Varaždin, OIB 18683136487, Graberje 1,42000 Varaždin</item>
      <item>ŽUPANIJSKO DRŽAVNO ODVJETNIŠTVO U VARAŽDINU Građansko upravni odjel, 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ZOU Dalibor Gradinšćak i Dina Galić, Pavlinska 5,42000 Varaždin</item>
      <item>KARLOVAČKA BANKA dioničko društvo, OIB 08106331075, Ivana Gorana Kovačića 1,Karlovac</item>
      <item>Raiffeisenbank Austria d.d., OIB 53056966535, Petrinjska 59,10000 Zagreb</item>
      <item>Odvjetničko društvo  Glamuzina &amp; Grošeta, Krajiška 27,10000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Divjak, Topić &amp; Bahtijarević odvjetničko društvo d.o.o., OIB 58186870694, Ivana Lučića 2/A,10000 Zagreb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Odvjetničko društvo Glamuzina &amp; Grošeta, pun. RBA, Krajiška 27,10000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</izvorni_sadrzaj>
    <derivirana_varijabla naziv="DomainObject.Predmet.SudioniciListAdressOIB_1">
      <item>Validus dioničko društvo za upravljanje drugim društvima, OIB 07838648475, Anina Ulica 2,Varaždin</item>
      <item>Porezna uprava Varaždin, OIB 18683136487, Graberje 1,42000 Varaždin</item>
      <item>ŽUPANIJSKO DRŽAVNO ODVJETNIŠTVO U VARAŽDINU Građansko upravni odjel, 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ZOU Dalibor Gradinšćak i Dina Galić, Pavlinska 5,42000 Varaždin</item>
      <item>KARLOVAČKA BANKA dioničko društvo, OIB 08106331075, Ivana Gorana Kovačića 1,Karlovac</item>
      <item>Raiffeisenbank Austria d.d., OIB 53056966535, Petrinjska 59,10000 Zagreb</item>
      <item>Odvjetničko društvo  Glamuzina &amp; Grošeta, Krajiška 27,10000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Divjak, Topić &amp; Bahtijarević odvjetničko društvo d.o.o., OIB 58186870694, Ivana Lučića 2/A,10000 Zagreb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Odvjetničko društvo Glamuzina &amp; Grošeta, pun. RBA, Krajiška 27,10000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A0803A-83EB-49C8-94AB-750A9F3215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784</properties:Words>
  <properties:Characters>4194</properties:Characters>
  <properties:Lines>149</properties:Lines>
  <properties:Paragraphs>48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2016-06-21T12:23:00Z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St-25/2012-443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