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56ef" w14:paraId="29156ef" w:rsidRDefault="003C1310" w:rsidP="003C1310" w:rsidR="003C1310" w:rsidRPr="00DB14A5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DB14A5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DB14A5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3C1310" w:rsidP="003C1310" w:rsidR="003C1310" w:rsidRPr="00DB14A5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DB14A5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DB14A5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DB14A5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St-319/17</w:t>
      </w:r>
    </w:p>
    <w:p w:rsidRDefault="003C1310" w:rsidP="003C1310" w:rsidR="003C1310" w:rsidRPr="00DB14A5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  <w:t>TORNADO d.o.o. u stečaju</w:t>
      </w:r>
    </w:p>
    <w:p w:rsidRDefault="003C1310" w:rsidP="003C1310" w:rsidR="003C1310" w:rsidRPr="00DB14A5">
      <w:pPr>
        <w:widowControl w:val="false"/>
        <w:suppressAutoHyphens/>
        <w:autoSpaceDN w:val="false"/>
        <w:spacing w:lineRule="auto" w:line="288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Kamenički Vrhovec 38, Lepoglava, OIB: 44502043642</w:t>
      </w:r>
    </w:p>
    <w:p w:rsidRDefault="004B7609" w:rsidP="008421E5" w:rsidR="004B760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8421E5" w:rsidP="008421E5" w:rsidR="008421E5">
      <w:pPr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Pred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Trgovačk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im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sud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om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u Varaždinu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vodi se stečajni postupak broj: St-319/17 otvoren 27.7.2017. nad dužnikom TORNADO d.o.o.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Kamenički Vrhovec 38, Lepoglava, O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IB: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44502043642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, u kojem sam postupku imenovan stečajnim upraviteljem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te </w:t>
      </w:r>
      <w:r>
        <w:rPr>
          <w:rFonts w:cs="Tahoma" w:hAnsi="Tahoma" w:ascii="Tahoma"/>
          <w:lang w:val="pl-PL"/>
        </w:rPr>
        <w:t xml:space="preserve">sukladno </w:t>
      </w:r>
      <w:r w:rsidRPr="0095502B">
        <w:rPr>
          <w:rFonts w:cs="Tahoma" w:hAnsi="Tahoma" w:ascii="Tahoma"/>
        </w:rPr>
        <w:t>čl. 89. Stečajnog zakona podnosim</w:t>
      </w:r>
    </w:p>
    <w:p w:rsidRDefault="00E07C02" w:rsidP="008421E5" w:rsidR="00E07C02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</w:rPr>
      </w:pPr>
      <w:r w:rsidRPr="00C90274">
        <w:rPr>
          <w:rFonts w:cs="Tahoma" w:hAnsi="Tahoma" w:ascii="Tahoma"/>
          <w:b/>
          <w:szCs w:val="22"/>
          <w:lang w:val="pl-PL"/>
        </w:rPr>
        <w:tab/>
      </w:r>
    </w:p>
    <w:p w:rsidRDefault="002F4A01" w:rsidP="000E2E7F" w:rsidR="002F4A01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2F4A01" w:rsidP="002F4A01" w:rsidR="002F4A01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6E748E">
        <w:rPr>
          <w:rFonts w:cs="Tahoma" w:hAnsi="Tahoma" w:ascii="Tahoma"/>
          <w:b/>
          <w:szCs w:val="22"/>
        </w:rPr>
        <w:t>Izvješće stečajnoga upravitelja o tijeku stečajnoga postupka</w:t>
      </w:r>
    </w:p>
    <w:p w:rsidRDefault="002F4A01" w:rsidP="002F4A01" w:rsidR="002F4A01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6E748E">
        <w:rPr>
          <w:rFonts w:cs="Tahoma" w:hAnsi="Tahoma" w:ascii="Tahoma"/>
          <w:b/>
          <w:szCs w:val="22"/>
        </w:rPr>
        <w:t xml:space="preserve"> stanju stečajne mase</w:t>
      </w:r>
      <w:r>
        <w:rPr>
          <w:rFonts w:cs="Tahoma" w:hAnsi="Tahoma" w:ascii="Tahoma"/>
          <w:b/>
          <w:szCs w:val="22"/>
        </w:rPr>
        <w:t xml:space="preserve"> z</w:t>
      </w:r>
      <w:r w:rsidRPr="006E748E">
        <w:rPr>
          <w:rFonts w:cs="Tahoma" w:hAnsi="Tahoma" w:ascii="Tahoma"/>
          <w:b/>
          <w:szCs w:val="22"/>
        </w:rPr>
        <w:t xml:space="preserve">a razdoblje od </w:t>
      </w:r>
      <w:r>
        <w:rPr>
          <w:rFonts w:cs="Tahoma" w:hAnsi="Tahoma" w:ascii="Tahoma"/>
          <w:b/>
          <w:szCs w:val="22"/>
        </w:rPr>
        <w:t>2</w:t>
      </w:r>
      <w:r w:rsidR="001E20CC"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>.</w:t>
      </w:r>
      <w:r w:rsidR="001E20CC"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>.201</w:t>
      </w:r>
      <w:r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 xml:space="preserve">. </w:t>
      </w:r>
      <w:r>
        <w:rPr>
          <w:rFonts w:cs="Tahoma" w:hAnsi="Tahoma" w:ascii="Tahoma"/>
          <w:b/>
          <w:szCs w:val="22"/>
        </w:rPr>
        <w:t>d</w:t>
      </w:r>
      <w:r w:rsidRPr="006E748E">
        <w:rPr>
          <w:rFonts w:cs="Tahoma" w:hAnsi="Tahoma" w:ascii="Tahoma"/>
          <w:b/>
          <w:szCs w:val="22"/>
        </w:rPr>
        <w:t xml:space="preserve">o </w:t>
      </w:r>
      <w:r w:rsidR="006A4305">
        <w:rPr>
          <w:rFonts w:cs="Tahoma" w:hAnsi="Tahoma" w:ascii="Tahoma"/>
          <w:b/>
          <w:szCs w:val="22"/>
        </w:rPr>
        <w:t>14.3.2019.</w:t>
      </w:r>
      <w:r w:rsidRPr="006E748E">
        <w:rPr>
          <w:rFonts w:cs="Tahoma" w:hAnsi="Tahoma" w:ascii="Tahoma"/>
          <w:b/>
          <w:szCs w:val="22"/>
        </w:rPr>
        <w:t xml:space="preserve"> </w:t>
      </w:r>
      <w:r>
        <w:rPr>
          <w:rFonts w:cs="Tahoma" w:hAnsi="Tahoma" w:ascii="Tahoma"/>
          <w:b/>
          <w:szCs w:val="22"/>
        </w:rPr>
        <w:t>g</w:t>
      </w:r>
      <w:r w:rsidRPr="006E748E">
        <w:rPr>
          <w:rFonts w:cs="Tahoma" w:hAnsi="Tahoma" w:ascii="Tahoma"/>
          <w:b/>
          <w:szCs w:val="22"/>
        </w:rPr>
        <w:t>odine</w:t>
      </w:r>
    </w:p>
    <w:p w:rsidRDefault="00FD474E" w:rsidP="002F4A01" w:rsidR="002F4A01" w:rsidRPr="006E748E">
      <w:pPr>
        <w:spacing w:lineRule="auto" w:line="288"/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i/>
          <w:sz w:val="16"/>
          <w:szCs w:val="16"/>
        </w:rPr>
        <w:t xml:space="preserve">br. </w:t>
      </w:r>
      <w:r w:rsidR="00F232A5">
        <w:rPr>
          <w:rFonts w:cs="Tahoma" w:hAnsi="Tahoma" w:ascii="Tahoma"/>
          <w:b/>
          <w:i/>
          <w:sz w:val="16"/>
          <w:szCs w:val="16"/>
        </w:rPr>
        <w:t>6</w:t>
      </w:r>
      <w:r>
        <w:rPr>
          <w:rFonts w:cs="Tahoma" w:hAnsi="Tahoma" w:ascii="Tahoma"/>
          <w:b/>
          <w:i/>
          <w:sz w:val="16"/>
          <w:szCs w:val="16"/>
        </w:rPr>
        <w:t xml:space="preserve"> </w:t>
      </w:r>
      <w:r w:rsidR="002F4A01" w:rsidRPr="006E748E">
        <w:rPr>
          <w:rFonts w:cs="Tahoma" w:hAnsi="Tahoma" w:ascii="Tahoma"/>
          <w:b/>
          <w:i/>
          <w:sz w:val="16"/>
          <w:szCs w:val="16"/>
        </w:rPr>
        <w:t>(Obrazac 20.)</w:t>
      </w:r>
    </w:p>
    <w:p w:rsidRDefault="002F4A01" w:rsidP="002F4A01" w:rsidR="002F4A01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8421E5" w:rsidP="002F4A01" w:rsidR="008421E5" w:rsidRP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2F4A01" w:rsidP="002F4A01" w:rsidR="002F4A01" w:rsidRPr="006E748E">
      <w:p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I.</w:t>
      </w:r>
      <w:r w:rsidRPr="006E748E">
        <w:rPr>
          <w:rFonts w:cs="Tahoma" w:hAnsi="Tahoma" w:ascii="Tahoma"/>
          <w:b/>
          <w:szCs w:val="22"/>
          <w:lang w:val="pl-PL"/>
        </w:rPr>
        <w:t xml:space="preserve">Tijek stečajnoga postupka </w:t>
      </w:r>
    </w:p>
    <w:p w:rsidRDefault="002F4A01" w:rsidP="002F4A01" w:rsidR="002F4A01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8421E5" w:rsidP="008421E5" w:rsidR="008421E5">
      <w:pPr>
        <w:spacing w:lineRule="auto" w:line="288"/>
        <w:jc w:val="both"/>
        <w:rPr>
          <w:rFonts w:cs="Tahoma" w:hAnsi="Tahoma" w:ascii="Tahoma"/>
        </w:rPr>
      </w:pPr>
      <w:r w:rsidRPr="0095502B">
        <w:rPr>
          <w:rFonts w:cs="Tahoma" w:hAnsi="Tahoma" w:ascii="Tahoma"/>
        </w:rPr>
        <w:t xml:space="preserve">Posljednje izvješće stečajnog upravitelja </w:t>
      </w:r>
      <w:r w:rsidR="00F232A5">
        <w:rPr>
          <w:rFonts w:cs="Tahoma" w:hAnsi="Tahoma" w:ascii="Tahoma"/>
        </w:rPr>
        <w:t xml:space="preserve">br. 5. </w:t>
      </w:r>
      <w:r w:rsidRPr="0095502B">
        <w:rPr>
          <w:rFonts w:cs="Tahoma" w:hAnsi="Tahoma" w:ascii="Tahoma"/>
        </w:rPr>
        <w:t xml:space="preserve">podneseno je za razdoblje od </w:t>
      </w:r>
      <w:r>
        <w:rPr>
          <w:rFonts w:cs="Tahoma" w:hAnsi="Tahoma" w:ascii="Tahoma"/>
        </w:rPr>
        <w:t>27.7.2017</w:t>
      </w:r>
      <w:r w:rsidRPr="0095502B">
        <w:rPr>
          <w:rFonts w:cs="Tahoma" w:hAnsi="Tahoma" w:ascii="Tahoma"/>
        </w:rPr>
        <w:t xml:space="preserve">. do </w:t>
      </w:r>
      <w:r w:rsidR="00F232A5">
        <w:rPr>
          <w:rFonts w:cs="Tahoma" w:hAnsi="Tahoma" w:ascii="Tahoma"/>
        </w:rPr>
        <w:t>13.12.2018</w:t>
      </w:r>
      <w:r w:rsidR="00E37D3B">
        <w:rPr>
          <w:rFonts w:cs="Tahoma" w:hAnsi="Tahoma" w:ascii="Tahoma"/>
        </w:rPr>
        <w:t>.</w:t>
      </w:r>
      <w:r>
        <w:rPr>
          <w:rFonts w:cs="Tahoma" w:hAnsi="Tahoma" w:ascii="Tahoma"/>
        </w:rPr>
        <w:t>,</w:t>
      </w:r>
      <w:r w:rsidRPr="0095502B">
        <w:rPr>
          <w:rFonts w:cs="Tahoma" w:hAnsi="Tahoma" w:ascii="Tahoma"/>
        </w:rPr>
        <w:t xml:space="preserve"> te je u odnosu na to izvješće </w:t>
      </w:r>
      <w:r w:rsidRPr="0095502B">
        <w:rPr>
          <w:rFonts w:cs="Tahoma" w:hAnsi="Tahoma" w:ascii="Tahoma"/>
          <w:u w:val="single"/>
        </w:rPr>
        <w:t>izvršeno slijedeće</w:t>
      </w:r>
      <w:r w:rsidRPr="0095502B">
        <w:rPr>
          <w:rFonts w:cs="Tahoma" w:hAnsi="Tahoma" w:ascii="Tahoma"/>
        </w:rPr>
        <w:t>:</w:t>
      </w:r>
    </w:p>
    <w:p w:rsidRDefault="002F4A01" w:rsidP="002F4A01" w:rsidR="002F4A01" w:rsidRPr="00B2129D">
      <w:pPr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F232A5" w:rsidP="006A4305" w:rsidR="00D47166" w:rsidRPr="00D47166">
      <w:pPr>
        <w:numPr>
          <w:ilvl w:val="0"/>
          <w:numId w:val="4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iCs/>
          <w:szCs w:val="22"/>
        </w:rPr>
        <w:t>u odnosu na ispitane tražbine na I.ispitnom ročištu 25.10.2017.</w:t>
      </w:r>
      <w:r w:rsidR="00A3507A">
        <w:rPr>
          <w:rFonts w:cs="Tahoma" w:hAnsi="Tahoma" w:ascii="Tahoma"/>
          <w:iCs/>
          <w:szCs w:val="22"/>
        </w:rPr>
        <w:t>, te izrađenih  posebnih tablica ispitanih tražbina od 11.9.2018.</w:t>
      </w:r>
      <w:r>
        <w:rPr>
          <w:rFonts w:cs="Tahoma" w:hAnsi="Tahoma" w:ascii="Tahoma"/>
          <w:iCs/>
          <w:szCs w:val="22"/>
        </w:rPr>
        <w:t xml:space="preserve"> </w:t>
      </w:r>
      <w:r w:rsidR="00E93044">
        <w:rPr>
          <w:rFonts w:cs="Tahoma" w:hAnsi="Tahoma" w:ascii="Tahoma"/>
          <w:iCs/>
          <w:szCs w:val="22"/>
        </w:rPr>
        <w:t xml:space="preserve">donijeto je i objavljeno </w:t>
      </w:r>
      <w:r w:rsidR="00A3507A">
        <w:rPr>
          <w:rFonts w:cs="Tahoma" w:hAnsi="Tahoma" w:ascii="Tahoma"/>
          <w:iCs/>
          <w:szCs w:val="22"/>
        </w:rPr>
        <w:t xml:space="preserve">8.1.2019. </w:t>
      </w:r>
      <w:r w:rsidR="00E93044">
        <w:rPr>
          <w:rFonts w:cs="Tahoma" w:hAnsi="Tahoma" w:ascii="Tahoma"/>
          <w:iCs/>
          <w:szCs w:val="22"/>
        </w:rPr>
        <w:t>rješenje o utvrđenim tražbinama broj: 4 St-319/17-30</w:t>
      </w:r>
      <w:r>
        <w:rPr>
          <w:rFonts w:cs="Tahoma" w:hAnsi="Tahoma" w:ascii="Tahoma"/>
          <w:iCs/>
          <w:szCs w:val="22"/>
        </w:rPr>
        <w:t xml:space="preserve"> u uk</w:t>
      </w:r>
      <w:r w:rsidRPr="00863C7E">
        <w:rPr>
          <w:rFonts w:cs="Tahoma" w:hAnsi="Tahoma" w:ascii="Tahoma"/>
          <w:szCs w:val="22"/>
        </w:rPr>
        <w:t xml:space="preserve">upnom iznosu od </w:t>
      </w:r>
      <w:r w:rsidR="00A3507A">
        <w:rPr>
          <w:rFonts w:cs="Tahoma" w:hAnsi="Tahoma" w:ascii="Tahoma"/>
          <w:bCs/>
          <w:szCs w:val="22"/>
          <w:u w:val="single"/>
        </w:rPr>
        <w:t>3.401.024,06</w:t>
      </w:r>
      <w:r w:rsidRPr="005E7347">
        <w:rPr>
          <w:rFonts w:cs="Tahoma" w:hAnsi="Tahoma" w:ascii="Tahoma"/>
          <w:bCs/>
          <w:szCs w:val="22"/>
          <w:u w:val="single"/>
        </w:rPr>
        <w:t xml:space="preserve"> kn</w:t>
      </w:r>
      <w:r w:rsidRPr="00863C7E">
        <w:rPr>
          <w:rFonts w:cs="Tahoma" w:hAnsi="Tahoma" w:ascii="Tahoma"/>
          <w:b/>
          <w:bCs/>
          <w:szCs w:val="22"/>
        </w:rPr>
        <w:t xml:space="preserve"> </w:t>
      </w:r>
      <w:r w:rsidR="00D47166" w:rsidRPr="00D47166">
        <w:rPr>
          <w:rFonts w:cs="Tahoma" w:hAnsi="Tahoma" w:ascii="Tahoma"/>
          <w:bCs/>
          <w:szCs w:val="22"/>
        </w:rPr>
        <w:t>koje su tražbine u odnosu na red isplate svrstane u</w:t>
      </w:r>
      <w:r w:rsidR="00D47166">
        <w:rPr>
          <w:rFonts w:cs="Tahoma" w:hAnsi="Tahoma" w:ascii="Tahoma"/>
          <w:b/>
          <w:bCs/>
          <w:szCs w:val="22"/>
        </w:rPr>
        <w:t>:</w:t>
      </w:r>
    </w:p>
    <w:p w:rsidRDefault="00F232A5" w:rsidP="00D47166" w:rsidR="00D47166">
      <w:pPr>
        <w:numPr>
          <w:ilvl w:val="0"/>
          <w:numId w:val="4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 w:rsidRPr="00863C7E">
        <w:rPr>
          <w:rFonts w:cs="Tahoma" w:hAnsi="Tahoma" w:ascii="Tahoma"/>
          <w:bCs/>
          <w:szCs w:val="22"/>
        </w:rPr>
        <w:t xml:space="preserve">tražbine </w:t>
      </w:r>
      <w:r w:rsidRPr="00863C7E">
        <w:rPr>
          <w:rFonts w:cs="Tahoma" w:hAnsi="Tahoma" w:ascii="Tahoma"/>
          <w:szCs w:val="22"/>
        </w:rPr>
        <w:t>I. višeg isplatnog reda u iznosu od 137.040,81 kn</w:t>
      </w:r>
      <w:r w:rsidR="00D47166">
        <w:rPr>
          <w:rFonts w:cs="Tahoma" w:hAnsi="Tahoma" w:ascii="Tahoma"/>
          <w:szCs w:val="22"/>
        </w:rPr>
        <w:t>,</w:t>
      </w:r>
    </w:p>
    <w:p w:rsidRDefault="00F232A5" w:rsidP="00D47166" w:rsidR="00F232A5">
      <w:pPr>
        <w:numPr>
          <w:ilvl w:val="0"/>
          <w:numId w:val="4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 w:rsidRPr="00863C7E">
        <w:rPr>
          <w:rFonts w:cs="Tahoma" w:hAnsi="Tahoma" w:ascii="Tahoma"/>
          <w:szCs w:val="22"/>
        </w:rPr>
        <w:t xml:space="preserve">tražbine II. višeg isplatnog reda  iznosu od </w:t>
      </w:r>
      <w:r w:rsidR="00A3507A">
        <w:rPr>
          <w:rFonts w:cs="Tahoma" w:hAnsi="Tahoma" w:ascii="Tahoma"/>
          <w:szCs w:val="22"/>
        </w:rPr>
        <w:t>3.263.983,25</w:t>
      </w:r>
      <w:r w:rsidRPr="00863C7E">
        <w:rPr>
          <w:rFonts w:cs="Tahoma" w:hAnsi="Tahoma" w:ascii="Tahoma"/>
          <w:szCs w:val="22"/>
        </w:rPr>
        <w:t xml:space="preserve"> kn</w:t>
      </w:r>
      <w:r w:rsidR="00D47166">
        <w:rPr>
          <w:rFonts w:cs="Tahoma" w:hAnsi="Tahoma" w:ascii="Tahoma"/>
          <w:szCs w:val="22"/>
        </w:rPr>
        <w:t>.</w:t>
      </w:r>
      <w:r>
        <w:rPr>
          <w:rFonts w:cs="Tahoma" w:hAnsi="Tahoma" w:ascii="Tahoma"/>
          <w:szCs w:val="22"/>
        </w:rPr>
        <w:t xml:space="preserve">  </w:t>
      </w:r>
    </w:p>
    <w:p w:rsidRDefault="00A3507A" w:rsidP="00A3507A" w:rsidR="00A3507A">
      <w:pPr>
        <w:autoSpaceDE w:val="false"/>
        <w:autoSpaceDN w:val="false"/>
        <w:adjustRightInd w:val="false"/>
        <w:spacing w:lineRule="auto" w:line="288"/>
        <w:ind w:left="502"/>
        <w:jc w:val="both"/>
        <w:rPr>
          <w:rFonts w:cs="Tahoma" w:hAnsi="Tahoma" w:ascii="Tahoma"/>
          <w:szCs w:val="22"/>
        </w:rPr>
      </w:pPr>
    </w:p>
    <w:p w:rsidRDefault="00A3507A" w:rsidP="006A4305" w:rsidR="000A024D">
      <w:pPr>
        <w:numPr>
          <w:ilvl w:val="0"/>
          <w:numId w:val="4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>održana je sjednica skupštine vjerovnika 15.1.2019. na kojoj je donesena</w:t>
      </w:r>
      <w:r w:rsidR="006A4305">
        <w:rPr>
          <w:rFonts w:cs="Tahoma" w:hAnsi="Tahoma" w:ascii="Tahoma"/>
          <w:szCs w:val="22"/>
        </w:rPr>
        <w:t xml:space="preserve"> </w:t>
      </w:r>
      <w:r>
        <w:rPr>
          <w:rFonts w:cs="Tahoma" w:hAnsi="Tahoma" w:ascii="Tahoma"/>
          <w:szCs w:val="22"/>
        </w:rPr>
        <w:t xml:space="preserve">odluka da se nekretnina dužnika upisana u zk.ul. 10183 k.o. Varaždin u osnivanju, čestica broj 6574/4 koja se sastoji od stambeno poslovne  zgrade površine </w:t>
      </w:r>
      <w:smartTag w:element="metricconverter" w:uri="urn:schemas-microsoft-com:office:smarttags">
        <w:smartTagPr>
          <w:attr w:val="281 m²" w:name="ProductID"/>
        </w:smartTagPr>
        <w:r>
          <w:rPr>
            <w:rFonts w:cs="Tahoma" w:hAnsi="Tahoma" w:ascii="Tahoma"/>
            <w:szCs w:val="22"/>
          </w:rPr>
          <w:t>281 m²</w:t>
        </w:r>
      </w:smartTag>
      <w:r>
        <w:rPr>
          <w:rFonts w:cs="Tahoma" w:hAnsi="Tahoma" w:ascii="Tahoma"/>
          <w:szCs w:val="22"/>
        </w:rPr>
        <w:t xml:space="preserve"> i dvorišta površine od </w:t>
      </w:r>
      <w:smartTag w:element="metricconverter" w:uri="urn:schemas-microsoft-com:office:smarttags">
        <w:smartTagPr>
          <w:attr w:val="598 m²" w:name="ProductID"/>
        </w:smartTagPr>
        <w:r>
          <w:rPr>
            <w:rFonts w:cs="Tahoma" w:hAnsi="Tahoma" w:ascii="Tahoma"/>
            <w:szCs w:val="22"/>
          </w:rPr>
          <w:t>598 m²</w:t>
        </w:r>
      </w:smartTag>
      <w:r>
        <w:rPr>
          <w:rFonts w:cs="Tahoma" w:hAnsi="Tahoma" w:ascii="Tahoma"/>
          <w:szCs w:val="22"/>
        </w:rPr>
        <w:t xml:space="preserve">, unovči putem prikupljanja pisanih </w:t>
      </w:r>
      <w:r w:rsidR="006A4305">
        <w:rPr>
          <w:rFonts w:cs="Tahoma" w:hAnsi="Tahoma" w:ascii="Tahoma"/>
          <w:szCs w:val="22"/>
        </w:rPr>
        <w:t xml:space="preserve">ponuda s time da je početna cijena jednaka procijenjenoj vrijednosti nekretnine u iznosu od 433.000,00 kn, dok će u svakom slijedećem krugu prikupljanja ponude cijena se smanjivati za 20% u odnosu na početnu procijenjenu vrijednost, odnosno u svakom krugu se umanjuje vrijednost za iznos od 86.600,00 kn, </w:t>
      </w:r>
    </w:p>
    <w:p w:rsidRDefault="000A024D" w:rsidP="000A024D" w:rsidR="000A024D">
      <w:pPr>
        <w:pStyle w:val="Odlomakpopisa"/>
        <w:rPr>
          <w:rFonts w:cs="Tahoma" w:hAnsi="Tahoma" w:ascii="Tahoma"/>
          <w:szCs w:val="22"/>
        </w:rPr>
      </w:pPr>
    </w:p>
    <w:p w:rsidRDefault="000A024D" w:rsidP="006A4305" w:rsidR="000A024D">
      <w:pPr>
        <w:numPr>
          <w:ilvl w:val="0"/>
          <w:numId w:val="4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 xml:space="preserve">prikupljanje ponuda objavljeno je u Večernjem listu </w:t>
      </w:r>
      <w:r w:rsidR="000522A0">
        <w:rPr>
          <w:rFonts w:cs="Tahoma" w:hAnsi="Tahoma" w:ascii="Tahoma"/>
          <w:szCs w:val="22"/>
        </w:rPr>
        <w:t>d.o.o.,</w:t>
      </w:r>
    </w:p>
    <w:p w:rsidRDefault="000A024D" w:rsidP="000A024D" w:rsidR="000A024D">
      <w:pPr>
        <w:pStyle w:val="Odlomakpopisa"/>
        <w:rPr>
          <w:rFonts w:cs="Tahoma" w:hAnsi="Tahoma" w:ascii="Tahoma"/>
          <w:szCs w:val="22"/>
        </w:rPr>
      </w:pPr>
    </w:p>
    <w:p w:rsidRDefault="006067FE" w:rsidP="006A4305" w:rsidR="006067FE" w:rsidRPr="006067FE">
      <w:pPr>
        <w:widowControl w:val="false"/>
        <w:numPr>
          <w:ilvl w:val="0"/>
          <w:numId w:val="47"/>
        </w:numPr>
        <w:suppressAutoHyphens/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szCs w:val="22"/>
        </w:rPr>
        <w:lastRenderedPageBreak/>
        <w:t>p</w:t>
      </w:r>
      <w:r w:rsidR="006A4305">
        <w:rPr>
          <w:rFonts w:cs="Tahoma" w:hAnsi="Tahoma" w:ascii="Tahoma"/>
          <w:szCs w:val="22"/>
        </w:rPr>
        <w:t xml:space="preserve">osljednje ročište za prikupljanje ponuda </w:t>
      </w:r>
      <w:r w:rsidR="00D47166">
        <w:rPr>
          <w:rFonts w:cs="Tahoma" w:hAnsi="Tahoma" w:ascii="Tahoma"/>
          <w:szCs w:val="22"/>
        </w:rPr>
        <w:t xml:space="preserve">bilo je zakazano i isto </w:t>
      </w:r>
      <w:r w:rsidR="006A4305">
        <w:rPr>
          <w:rFonts w:cs="Tahoma" w:hAnsi="Tahoma" w:ascii="Tahoma"/>
          <w:szCs w:val="22"/>
        </w:rPr>
        <w:t xml:space="preserve">održano </w:t>
      </w:r>
      <w:r w:rsidR="00D47166">
        <w:rPr>
          <w:rFonts w:cs="Tahoma" w:hAnsi="Tahoma" w:ascii="Tahoma"/>
          <w:szCs w:val="22"/>
        </w:rPr>
        <w:t xml:space="preserve">dana </w:t>
      </w:r>
      <w:r w:rsidR="006A4305">
        <w:rPr>
          <w:rFonts w:cs="Tahoma" w:hAnsi="Tahoma" w:ascii="Tahoma"/>
          <w:szCs w:val="22"/>
        </w:rPr>
        <w:t xml:space="preserve"> 14.3.2019. na kojem je početna prodajna vrijednost iznosila 173.200,00 kn</w:t>
      </w:r>
      <w:r>
        <w:rPr>
          <w:rFonts w:cs="Tahoma" w:hAnsi="Tahoma" w:ascii="Tahoma"/>
          <w:szCs w:val="22"/>
        </w:rPr>
        <w:t xml:space="preserve"> (zajedno sa PDV-om)</w:t>
      </w:r>
      <w:r w:rsidR="006A4305">
        <w:rPr>
          <w:rFonts w:cs="Tahoma" w:hAnsi="Tahoma" w:ascii="Tahoma"/>
          <w:szCs w:val="22"/>
        </w:rPr>
        <w:t xml:space="preserve"> i zaprimljena je </w:t>
      </w:r>
      <w:r>
        <w:rPr>
          <w:rFonts w:cs="Tahoma" w:hAnsi="Tahoma" w:ascii="Tahoma"/>
          <w:szCs w:val="22"/>
        </w:rPr>
        <w:t xml:space="preserve">ponuda kupca Nikole Đuraškovića za iznos od 173.200,00 kn i koji je kupac uplatio jamčevinu u iznosu od 17.320,00 kn, to će nakon što kupac uplati </w:t>
      </w:r>
      <w:r w:rsidR="000A024D">
        <w:rPr>
          <w:rFonts w:cs="Tahoma" w:hAnsi="Tahoma" w:ascii="Tahoma"/>
          <w:szCs w:val="22"/>
        </w:rPr>
        <w:t xml:space="preserve">razliku </w:t>
      </w:r>
      <w:r>
        <w:rPr>
          <w:rFonts w:cs="Tahoma" w:hAnsi="Tahoma" w:ascii="Tahoma"/>
          <w:szCs w:val="22"/>
        </w:rPr>
        <w:t xml:space="preserve">kupovninu u </w:t>
      </w:r>
      <w:r w:rsidR="000A024D">
        <w:rPr>
          <w:rFonts w:cs="Tahoma" w:hAnsi="Tahoma" w:ascii="Tahoma"/>
          <w:szCs w:val="22"/>
        </w:rPr>
        <w:t xml:space="preserve">iznosu od 155.880,00 kn (173.200,00-17.320,00) </w:t>
      </w:r>
      <w:r w:rsidR="00851317">
        <w:rPr>
          <w:rFonts w:cs="Tahoma" w:hAnsi="Tahoma" w:ascii="Tahoma"/>
          <w:szCs w:val="22"/>
        </w:rPr>
        <w:t>izdat mu se račun na iznos od 138.560,00 kn uv</w:t>
      </w:r>
      <w:r w:rsidR="00D47166">
        <w:rPr>
          <w:rFonts w:cs="Tahoma" w:hAnsi="Tahoma" w:ascii="Tahoma"/>
          <w:szCs w:val="22"/>
        </w:rPr>
        <w:t>e</w:t>
      </w:r>
      <w:r w:rsidR="00851317">
        <w:rPr>
          <w:rFonts w:cs="Tahoma" w:hAnsi="Tahoma" w:ascii="Tahoma"/>
          <w:szCs w:val="22"/>
        </w:rPr>
        <w:t xml:space="preserve">ćano za PDV u iznosu od 34.640,00 kn i </w:t>
      </w:r>
      <w:r>
        <w:rPr>
          <w:rFonts w:cs="Tahoma" w:hAnsi="Tahoma" w:ascii="Tahoma"/>
          <w:szCs w:val="22"/>
        </w:rPr>
        <w:t xml:space="preserve">izvršit </w:t>
      </w:r>
      <w:r w:rsidR="00851317">
        <w:rPr>
          <w:rFonts w:cs="Tahoma" w:hAnsi="Tahoma" w:ascii="Tahoma"/>
          <w:szCs w:val="22"/>
        </w:rPr>
        <w:t xml:space="preserve">će </w:t>
      </w:r>
      <w:r>
        <w:rPr>
          <w:rFonts w:cs="Tahoma" w:hAnsi="Tahoma" w:ascii="Tahoma"/>
          <w:szCs w:val="22"/>
        </w:rPr>
        <w:t>se primopredaja nekretnine,</w:t>
      </w:r>
    </w:p>
    <w:p w:rsidRDefault="006067FE" w:rsidP="006067FE" w:rsidR="006067FE">
      <w:pPr>
        <w:pStyle w:val="Odlomakpopisa"/>
        <w:rPr>
          <w:rFonts w:cs="Tahoma" w:hAnsi="Tahoma" w:ascii="Tahoma"/>
          <w:szCs w:val="22"/>
        </w:rPr>
      </w:pPr>
    </w:p>
    <w:p w:rsidRDefault="006067FE" w:rsidP="006067FE" w:rsidR="006067FE">
      <w:pPr>
        <w:pStyle w:val="TijeloA"/>
        <w:numPr>
          <w:ilvl w:val="0"/>
          <w:numId w:val="47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ostvareni su priljevi po računu otvorenom u J&amp;T banka  d.d. u iznosu od </w:t>
      </w:r>
      <w:r w:rsidR="000A024D">
        <w:rPr>
          <w:rFonts w:cs="Tahoma" w:hAnsi="Tahoma" w:ascii="Tahoma"/>
          <w:sz w:val="22"/>
          <w:szCs w:val="22"/>
        </w:rPr>
        <w:t>17.363,66</w:t>
      </w:r>
      <w:r>
        <w:rPr>
          <w:rFonts w:cs="Tahoma" w:hAnsi="Tahoma" w:ascii="Tahoma"/>
          <w:sz w:val="22"/>
          <w:szCs w:val="22"/>
        </w:rPr>
        <w:t xml:space="preserve"> kn i to priljevi od kamate u iznosu od </w:t>
      </w:r>
      <w:r w:rsidR="000A024D">
        <w:rPr>
          <w:rFonts w:cs="Tahoma" w:hAnsi="Tahoma" w:ascii="Tahoma"/>
          <w:sz w:val="22"/>
          <w:szCs w:val="22"/>
        </w:rPr>
        <w:t>43,66</w:t>
      </w:r>
      <w:r>
        <w:rPr>
          <w:rFonts w:cs="Tahoma" w:hAnsi="Tahoma" w:ascii="Tahoma"/>
          <w:sz w:val="22"/>
          <w:szCs w:val="22"/>
        </w:rPr>
        <w:t xml:space="preserve"> kn i </w:t>
      </w:r>
      <w:r w:rsidR="000A024D">
        <w:rPr>
          <w:rFonts w:cs="Tahoma" w:hAnsi="Tahoma" w:ascii="Tahoma"/>
          <w:sz w:val="22"/>
          <w:szCs w:val="22"/>
        </w:rPr>
        <w:t>priljevi od jamčevine u iznosu od 17.320,00 kn,</w:t>
      </w:r>
    </w:p>
    <w:p w:rsidRDefault="006067FE" w:rsidP="006067FE" w:rsidR="006067FE">
      <w:pPr>
        <w:pStyle w:val="TijeloA"/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6067FE" w:rsidP="006067FE" w:rsidR="000A024D" w:rsidRPr="000A024D">
      <w:pPr>
        <w:pStyle w:val="TijeloA"/>
        <w:numPr>
          <w:ilvl w:val="0"/>
          <w:numId w:val="47"/>
        </w:numPr>
        <w:spacing w:lineRule="auto" w:line="288"/>
        <w:jc w:val="both"/>
        <w:rPr>
          <w:rFonts w:cs="Tahoma" w:hAnsi="Tahoma" w:ascii="Tahoma"/>
          <w:color w:val="auto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ostvareni su troškovi stečajnog postupka u ukupnom iznosu od </w:t>
      </w:r>
      <w:r w:rsidR="000A024D">
        <w:rPr>
          <w:rFonts w:cs="Tahoma" w:hAnsi="Tahoma" w:ascii="Tahoma"/>
          <w:sz w:val="22"/>
          <w:szCs w:val="22"/>
        </w:rPr>
        <w:t>8.140,00</w:t>
      </w:r>
      <w:r>
        <w:rPr>
          <w:rFonts w:cs="Tahoma" w:hAnsi="Tahoma" w:ascii="Tahoma"/>
          <w:sz w:val="22"/>
          <w:szCs w:val="22"/>
        </w:rPr>
        <w:t xml:space="preserve"> kn bez PDV-a i to troškovi </w:t>
      </w:r>
      <w:r w:rsidR="000A024D">
        <w:rPr>
          <w:rFonts w:cs="Tahoma" w:hAnsi="Tahoma" w:ascii="Tahoma"/>
          <w:sz w:val="22"/>
          <w:szCs w:val="22"/>
        </w:rPr>
        <w:t xml:space="preserve">oglasa, </w:t>
      </w:r>
      <w:r>
        <w:rPr>
          <w:rFonts w:cs="Tahoma" w:hAnsi="Tahoma" w:ascii="Tahoma"/>
          <w:sz w:val="22"/>
          <w:szCs w:val="22"/>
        </w:rPr>
        <w:t xml:space="preserve">troškovi s osnove </w:t>
      </w:r>
      <w:r w:rsidR="000A024D">
        <w:rPr>
          <w:rFonts w:cs="Tahoma" w:hAnsi="Tahoma" w:ascii="Tahoma"/>
          <w:sz w:val="22"/>
          <w:szCs w:val="22"/>
        </w:rPr>
        <w:t>knjigovodstvenih usluga i bankarskih naknada)  koji se troškovi podmiruju sukladno valuti plaćanja,</w:t>
      </w:r>
    </w:p>
    <w:p w:rsidRDefault="000A024D" w:rsidP="000A024D" w:rsidR="000A024D">
      <w:pPr>
        <w:pStyle w:val="Odlomakpopisa"/>
        <w:rPr>
          <w:rFonts w:cs="Tahoma" w:hAnsi="Tahoma" w:ascii="Tahoma"/>
          <w:szCs w:val="22"/>
        </w:rPr>
      </w:pPr>
    </w:p>
    <w:p w:rsidRDefault="006067FE" w:rsidP="006067FE" w:rsidR="006067FE">
      <w:pPr>
        <w:pStyle w:val="TijeloA"/>
        <w:numPr>
          <w:ilvl w:val="0"/>
          <w:numId w:val="47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na računu stečajnog dužnika na dan 14.3.2019. godine nalaze se novčana sredstva u iznosu od </w:t>
      </w:r>
      <w:r w:rsidR="000A024D">
        <w:rPr>
          <w:rFonts w:cs="Tahoma" w:hAnsi="Tahoma" w:ascii="Tahoma"/>
          <w:sz w:val="22"/>
          <w:szCs w:val="22"/>
        </w:rPr>
        <w:t>15.386,43</w:t>
      </w:r>
      <w:r>
        <w:rPr>
          <w:rFonts w:cs="Tahoma" w:hAnsi="Tahoma" w:ascii="Tahoma"/>
          <w:sz w:val="22"/>
          <w:szCs w:val="22"/>
        </w:rPr>
        <w:t xml:space="preserve"> kn.</w:t>
      </w:r>
    </w:p>
    <w:p w:rsidRDefault="006067FE" w:rsidP="006067FE" w:rsidR="006067FE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</w:p>
    <w:p w:rsidRDefault="009660EC" w:rsidP="009660EC" w:rsidR="009660EC">
      <w:pPr>
        <w:widowControl w:val="false"/>
        <w:suppressAutoHyphens/>
        <w:spacing w:lineRule="auto" w:line="288"/>
        <w:ind w:left="360"/>
        <w:jc w:val="both"/>
        <w:rPr>
          <w:rFonts w:cs="Tahoma" w:hAnsi="Tahoma" w:ascii="Tahoma"/>
          <w:szCs w:val="22"/>
        </w:rPr>
      </w:pPr>
    </w:p>
    <w:p w:rsidRDefault="00A80AE4" w:rsidP="009660EC" w:rsidR="00A80AE4" w:rsidRPr="009660EC">
      <w:pPr>
        <w:widowControl w:val="false"/>
        <w:suppressAutoHyphens/>
        <w:spacing w:lineRule="auto" w:line="288"/>
        <w:ind w:left="360"/>
        <w:jc w:val="both"/>
        <w:rPr>
          <w:rFonts w:cs="Tahoma" w:hAnsi="Tahoma" w:ascii="Tahoma"/>
          <w:b/>
          <w:szCs w:val="22"/>
          <w:lang w:val="pl-PL"/>
        </w:rPr>
      </w:pPr>
      <w:r w:rsidRPr="009660EC">
        <w:rPr>
          <w:rFonts w:cs="Tahoma" w:hAnsi="Tahoma" w:ascii="Tahoma"/>
          <w:b/>
          <w:szCs w:val="22"/>
          <w:lang w:val="pl-PL"/>
        </w:rPr>
        <w:t>II. Stanje stečajne mase</w:t>
      </w:r>
      <w:r w:rsidR="00F647D9" w:rsidRPr="009660EC">
        <w:rPr>
          <w:rFonts w:cs="Tahoma" w:hAnsi="Tahoma" w:ascii="Tahoma"/>
          <w:b/>
          <w:szCs w:val="22"/>
          <w:lang w:val="pl-PL"/>
        </w:rPr>
        <w:t xml:space="preserve"> na dan </w:t>
      </w:r>
      <w:r w:rsidR="006A4305">
        <w:rPr>
          <w:rFonts w:cs="Tahoma" w:hAnsi="Tahoma" w:ascii="Tahoma"/>
          <w:b/>
          <w:szCs w:val="22"/>
          <w:lang w:val="pl-PL"/>
        </w:rPr>
        <w:t>14.3.2019.</w:t>
      </w:r>
    </w:p>
    <w:p w:rsidRDefault="00A80AE4" w:rsidP="00A80AE4" w:rsidR="00A80AE4" w:rsidRPr="006D74DF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F647D9" w:rsidP="00A80AE4" w:rsidR="00A80AE4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U odnosu na posljednje izvješće stečajnog upravitelja od </w:t>
      </w:r>
      <w:r w:rsidR="006067FE">
        <w:rPr>
          <w:rFonts w:cs="Tahoma" w:hAnsi="Tahoma" w:ascii="Tahoma"/>
          <w:iCs/>
          <w:szCs w:val="22"/>
        </w:rPr>
        <w:t>13.12.2018</w:t>
      </w:r>
      <w:r>
        <w:rPr>
          <w:rFonts w:cs="Tahoma" w:hAnsi="Tahoma" w:ascii="Tahoma"/>
          <w:iCs/>
          <w:szCs w:val="22"/>
        </w:rPr>
        <w:t xml:space="preserve">.  </w:t>
      </w:r>
      <w:r w:rsidR="006067FE">
        <w:rPr>
          <w:rFonts w:cs="Tahoma" w:hAnsi="Tahoma" w:ascii="Tahoma"/>
          <w:iCs/>
          <w:szCs w:val="22"/>
        </w:rPr>
        <w:t>izvršeno je unovčenje nekretnine, izvršena su namirenja nastalih troškova</w:t>
      </w:r>
      <w:r w:rsidR="000A024D">
        <w:rPr>
          <w:rFonts w:cs="Tahoma" w:hAnsi="Tahoma" w:ascii="Tahoma"/>
          <w:iCs/>
          <w:szCs w:val="22"/>
        </w:rPr>
        <w:t xml:space="preserve">, </w:t>
      </w:r>
      <w:r w:rsidR="006067FE">
        <w:rPr>
          <w:rFonts w:cs="Tahoma" w:hAnsi="Tahoma" w:ascii="Tahoma"/>
          <w:iCs/>
          <w:szCs w:val="22"/>
        </w:rPr>
        <w:t>to ste</w:t>
      </w:r>
      <w:r w:rsidR="00CB7C1A">
        <w:rPr>
          <w:rFonts w:cs="Tahoma" w:hAnsi="Tahoma" w:ascii="Tahoma"/>
          <w:iCs/>
          <w:szCs w:val="22"/>
        </w:rPr>
        <w:t xml:space="preserve">čajna masa na dan </w:t>
      </w:r>
      <w:r w:rsidR="006A4305">
        <w:rPr>
          <w:rFonts w:cs="Tahoma" w:hAnsi="Tahoma" w:ascii="Tahoma"/>
          <w:iCs/>
          <w:szCs w:val="22"/>
        </w:rPr>
        <w:t>14.3.2019.</w:t>
      </w:r>
      <w:r w:rsidR="00CB7C1A">
        <w:rPr>
          <w:rFonts w:cs="Tahoma" w:hAnsi="Tahoma" w:ascii="Tahoma"/>
          <w:iCs/>
          <w:szCs w:val="22"/>
        </w:rPr>
        <w:t xml:space="preserve"> iskazuj</w:t>
      </w:r>
      <w:r w:rsidR="000F6503">
        <w:rPr>
          <w:rFonts w:cs="Tahoma" w:hAnsi="Tahoma" w:ascii="Tahoma"/>
          <w:iCs/>
          <w:szCs w:val="22"/>
        </w:rPr>
        <w:t>e vrijednost od</w:t>
      </w:r>
      <w:r w:rsidR="00863C7E">
        <w:rPr>
          <w:rFonts w:cs="Tahoma" w:hAnsi="Tahoma" w:ascii="Tahoma"/>
          <w:iCs/>
          <w:szCs w:val="22"/>
        </w:rPr>
        <w:t xml:space="preserve"> </w:t>
      </w:r>
      <w:r w:rsidR="00D47166">
        <w:rPr>
          <w:rFonts w:cs="Tahoma" w:hAnsi="Tahoma" w:ascii="Tahoma"/>
          <w:b/>
          <w:iCs/>
          <w:szCs w:val="22"/>
        </w:rPr>
        <w:t>178.768,93</w:t>
      </w:r>
      <w:r w:rsidR="002608E4">
        <w:rPr>
          <w:rFonts w:cs="Tahoma" w:hAnsi="Tahoma" w:ascii="Tahoma"/>
          <w:b/>
          <w:iCs/>
          <w:szCs w:val="22"/>
        </w:rPr>
        <w:t xml:space="preserve"> </w:t>
      </w:r>
      <w:r w:rsidR="00863C7E" w:rsidRPr="00863C7E">
        <w:rPr>
          <w:rFonts w:cs="Tahoma" w:hAnsi="Tahoma" w:ascii="Tahoma"/>
          <w:b/>
          <w:iCs/>
          <w:szCs w:val="22"/>
        </w:rPr>
        <w:t>kn</w:t>
      </w:r>
      <w:r w:rsidR="000F6503">
        <w:rPr>
          <w:rFonts w:cs="Tahoma" w:hAnsi="Tahoma" w:ascii="Tahoma"/>
          <w:iCs/>
          <w:szCs w:val="22"/>
        </w:rPr>
        <w:t>, a sast</w:t>
      </w:r>
      <w:r w:rsidR="004B7609">
        <w:rPr>
          <w:rFonts w:cs="Tahoma" w:hAnsi="Tahoma" w:ascii="Tahoma"/>
          <w:iCs/>
          <w:szCs w:val="22"/>
        </w:rPr>
        <w:t>o</w:t>
      </w:r>
      <w:r w:rsidR="000F6503">
        <w:rPr>
          <w:rFonts w:cs="Tahoma" w:hAnsi="Tahoma" w:ascii="Tahoma"/>
          <w:iCs/>
          <w:szCs w:val="22"/>
        </w:rPr>
        <w:t>ji se od slijedeće imovine:</w:t>
      </w:r>
    </w:p>
    <w:p w:rsidRDefault="0058366D" w:rsidP="00A80AE4" w:rsidR="0058366D">
      <w:pPr>
        <w:spacing w:lineRule="auto" w:line="288"/>
        <w:jc w:val="both"/>
        <w:rPr>
          <w:rFonts w:cs="Tahoma" w:hAnsi="Tahoma" w:ascii="Tahoma"/>
          <w:b/>
          <w:iCs/>
          <w:szCs w:val="22"/>
        </w:rPr>
      </w:pPr>
    </w:p>
    <w:p w:rsidRDefault="000A024D" w:rsidP="00667CBD" w:rsidR="00157636" w:rsidRPr="00667CBD">
      <w:pPr>
        <w:pStyle w:val="Odlomakpopisa"/>
        <w:numPr>
          <w:ilvl w:val="0"/>
          <w:numId w:val="41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u w:val="single"/>
        </w:rPr>
      </w:pPr>
      <w:r>
        <w:rPr>
          <w:rFonts w:cs="Tahoma" w:hAnsi="Tahoma" w:ascii="Tahoma"/>
          <w:b/>
          <w:bCs/>
          <w:iCs/>
        </w:rPr>
        <w:t xml:space="preserve">potraživanja </w:t>
      </w:r>
      <w:r w:rsidRPr="000A024D">
        <w:rPr>
          <w:rFonts w:cs="Tahoma" w:hAnsi="Tahoma" w:ascii="Tahoma"/>
          <w:bCs/>
          <w:iCs/>
        </w:rPr>
        <w:t>za</w:t>
      </w:r>
      <w:r w:rsidR="005005D0" w:rsidRPr="000A024D">
        <w:rPr>
          <w:rFonts w:cs="Tahoma" w:hAnsi="Tahoma" w:ascii="Tahoma"/>
          <w:bCs/>
          <w:iCs/>
        </w:rPr>
        <w:t xml:space="preserve"> </w:t>
      </w:r>
      <w:r w:rsidRPr="000A024D">
        <w:rPr>
          <w:rFonts w:cs="Tahoma" w:hAnsi="Tahoma" w:ascii="Tahoma"/>
          <w:bCs/>
          <w:iCs/>
        </w:rPr>
        <w:t>razlik</w:t>
      </w:r>
      <w:r>
        <w:rPr>
          <w:rFonts w:cs="Tahoma" w:hAnsi="Tahoma" w:ascii="Tahoma"/>
          <w:bCs/>
          <w:iCs/>
        </w:rPr>
        <w:t>u</w:t>
      </w:r>
      <w:r w:rsidRPr="000A024D">
        <w:rPr>
          <w:rFonts w:cs="Tahoma" w:hAnsi="Tahoma" w:ascii="Tahoma"/>
          <w:bCs/>
          <w:iCs/>
        </w:rPr>
        <w:t xml:space="preserve"> kupovnine </w:t>
      </w:r>
      <w:r>
        <w:rPr>
          <w:rFonts w:cs="Tahoma" w:hAnsi="Tahoma" w:ascii="Tahoma"/>
          <w:bCs/>
          <w:iCs/>
        </w:rPr>
        <w:t xml:space="preserve">od kupca Nikole Đuraškovića </w:t>
      </w:r>
      <w:r w:rsidRPr="000A024D">
        <w:rPr>
          <w:rFonts w:cs="Tahoma" w:hAnsi="Tahoma" w:ascii="Tahoma"/>
          <w:bCs/>
          <w:iCs/>
        </w:rPr>
        <w:t>za unovčenu nekretninu</w:t>
      </w:r>
      <w:r>
        <w:rPr>
          <w:rFonts w:cs="Tahoma" w:hAnsi="Tahoma" w:ascii="Tahoma"/>
          <w:b/>
          <w:bCs/>
          <w:iCs/>
        </w:rPr>
        <w:t xml:space="preserve"> </w:t>
      </w:r>
      <w:r w:rsidR="005005D0" w:rsidRPr="005005D0">
        <w:rPr>
          <w:rFonts w:cs="Tahoma" w:hAnsi="Tahoma" w:ascii="Tahoma"/>
        </w:rPr>
        <w:t>upisan</w:t>
      </w:r>
      <w:r>
        <w:rPr>
          <w:rFonts w:cs="Tahoma" w:hAnsi="Tahoma" w:ascii="Tahoma"/>
        </w:rPr>
        <w:t>u</w:t>
      </w:r>
      <w:r w:rsidR="005005D0" w:rsidRPr="005005D0">
        <w:rPr>
          <w:rFonts w:cs="Tahoma" w:hAnsi="Tahoma" w:ascii="Tahoma"/>
        </w:rPr>
        <w:t xml:space="preserve"> u zk. ul. 10183 k.o Varaždin (u osnivanju) kat.čestice 6574/4, Varaždinska ulica, vlasnički udio 1/1, koja se sastoji od stambeno-poslovne zgrade, površine od </w:t>
      </w:r>
      <w:smartTag w:element="metricconverter" w:uri="urn:schemas-microsoft-com:office:smarttags">
        <w:smartTagPr>
          <w:attr w:val="281 mﾲ" w:name="ProductID"/>
        </w:smartTagPr>
        <w:r w:rsidR="005005D0" w:rsidRPr="005005D0">
          <w:rPr>
            <w:rFonts w:cs="Tahoma" w:hAnsi="Tahoma" w:ascii="Tahoma"/>
          </w:rPr>
          <w:t>281 m²</w:t>
        </w:r>
      </w:smartTag>
      <w:r w:rsidR="005005D0" w:rsidRPr="005005D0">
        <w:rPr>
          <w:rFonts w:cs="Tahoma" w:hAnsi="Tahoma" w:ascii="Tahoma"/>
        </w:rPr>
        <w:t xml:space="preserve"> i dvorišta, površine od </w:t>
      </w:r>
      <w:smartTag w:element="metricconverter" w:uri="urn:schemas-microsoft-com:office:smarttags">
        <w:smartTagPr>
          <w:attr w:val="598 mﾲ" w:name="ProductID"/>
        </w:smartTagPr>
        <w:r w:rsidR="005005D0" w:rsidRPr="005005D0">
          <w:rPr>
            <w:rFonts w:cs="Tahoma" w:hAnsi="Tahoma" w:ascii="Tahoma"/>
          </w:rPr>
          <w:t>598 m²</w:t>
        </w:r>
      </w:smartTag>
      <w:r w:rsidR="005005D0" w:rsidRPr="005005D0">
        <w:rPr>
          <w:rFonts w:cs="Tahoma" w:hAnsi="Tahoma" w:ascii="Tahoma"/>
        </w:rPr>
        <w:t xml:space="preserve">, </w:t>
      </w:r>
      <w:r>
        <w:rPr>
          <w:rFonts w:cs="Tahoma" w:hAnsi="Tahoma" w:ascii="Tahoma"/>
        </w:rPr>
        <w:t xml:space="preserve">u iznosu od </w:t>
      </w:r>
      <w:r w:rsidRPr="00D47166">
        <w:rPr>
          <w:rFonts w:cs="Tahoma" w:hAnsi="Tahoma" w:ascii="Tahoma"/>
          <w:u w:val="single"/>
        </w:rPr>
        <w:t>155.880,00 kn</w:t>
      </w:r>
      <w:r w:rsidR="00D47166">
        <w:rPr>
          <w:rFonts w:cs="Tahoma" w:hAnsi="Tahoma" w:ascii="Tahoma"/>
          <w:u w:val="single"/>
        </w:rPr>
        <w:t>,</w:t>
      </w:r>
      <w:r>
        <w:rPr>
          <w:rFonts w:cs="Tahoma" w:hAnsi="Tahoma" w:ascii="Tahoma"/>
        </w:rPr>
        <w:t xml:space="preserve"> </w:t>
      </w:r>
    </w:p>
    <w:p w:rsidRDefault="000F6D83" w:rsidP="000F6D83" w:rsidR="000F6D83" w:rsidRPr="000F6D83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  <w:u w:val="single"/>
        </w:rPr>
      </w:pPr>
    </w:p>
    <w:p w:rsidRDefault="00851317" w:rsidP="000F6D83" w:rsidR="00CB7C1A">
      <w:pPr>
        <w:pStyle w:val="Odlomakpopisa"/>
        <w:numPr>
          <w:ilvl w:val="0"/>
          <w:numId w:val="41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  <w:b/>
        </w:rPr>
        <w:t>n</w:t>
      </w:r>
      <w:r w:rsidR="000F6D83" w:rsidRPr="000F6D83">
        <w:rPr>
          <w:rFonts w:cs="Tahoma" w:hAnsi="Tahoma" w:ascii="Tahoma"/>
          <w:b/>
        </w:rPr>
        <w:t>ovčana sredstva</w:t>
      </w:r>
      <w:r w:rsidR="000F6D83">
        <w:rPr>
          <w:rFonts w:cs="Tahoma" w:hAnsi="Tahoma" w:ascii="Tahoma"/>
        </w:rPr>
        <w:t xml:space="preserve"> na računu stečajnog dužnika koja na dan </w:t>
      </w:r>
      <w:r w:rsidR="006A4305">
        <w:rPr>
          <w:rFonts w:cs="Tahoma" w:hAnsi="Tahoma" w:ascii="Tahoma"/>
        </w:rPr>
        <w:t>14.3.2019.</w:t>
      </w:r>
      <w:r w:rsidR="000F6D83">
        <w:rPr>
          <w:rFonts w:cs="Tahoma" w:hAnsi="Tahoma" w:ascii="Tahoma"/>
        </w:rPr>
        <w:t xml:space="preserve"> iznose </w:t>
      </w:r>
      <w:r w:rsidR="000A024D">
        <w:rPr>
          <w:rFonts w:cs="Tahoma" w:hAnsi="Tahoma" w:ascii="Tahoma"/>
          <w:u w:val="single"/>
        </w:rPr>
        <w:t>15.386,43</w:t>
      </w:r>
      <w:r w:rsidR="000F6D83" w:rsidRPr="000E2635">
        <w:rPr>
          <w:rFonts w:cs="Tahoma" w:hAnsi="Tahoma" w:ascii="Tahoma"/>
          <w:u w:val="single"/>
        </w:rPr>
        <w:t xml:space="preserve"> kn</w:t>
      </w:r>
      <w:r w:rsidR="00CB7C1A" w:rsidRPr="000E2635">
        <w:rPr>
          <w:rFonts w:cs="Tahoma" w:hAnsi="Tahoma" w:ascii="Tahoma"/>
          <w:u w:val="single"/>
        </w:rPr>
        <w:t>,</w:t>
      </w:r>
    </w:p>
    <w:p w:rsidRDefault="00CB7C1A" w:rsidP="00CB7C1A" w:rsidR="00CB7C1A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</w:rPr>
      </w:pPr>
    </w:p>
    <w:p w:rsidRDefault="00D47166" w:rsidP="000F6D83" w:rsidR="000A024D">
      <w:pPr>
        <w:pStyle w:val="Odlomakpopisa"/>
        <w:numPr>
          <w:ilvl w:val="0"/>
          <w:numId w:val="41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  <w:b/>
        </w:rPr>
        <w:t>p</w:t>
      </w:r>
      <w:r w:rsidR="00CB7C1A" w:rsidRPr="00CB7C1A">
        <w:rPr>
          <w:rFonts w:cs="Tahoma" w:hAnsi="Tahoma" w:ascii="Tahoma"/>
          <w:b/>
        </w:rPr>
        <w:t>otraživanja</w:t>
      </w:r>
      <w:r w:rsidR="00CB7C1A">
        <w:rPr>
          <w:rFonts w:cs="Tahoma" w:hAnsi="Tahoma" w:ascii="Tahoma"/>
        </w:rPr>
        <w:t xml:space="preserve"> za pretplatu PDV-a u iznosu od </w:t>
      </w:r>
      <w:r w:rsidR="000A024D">
        <w:rPr>
          <w:rFonts w:cs="Tahoma" w:hAnsi="Tahoma" w:ascii="Tahoma"/>
          <w:u w:val="single"/>
        </w:rPr>
        <w:t>7.502,50</w:t>
      </w:r>
      <w:r w:rsidR="00CB7C1A" w:rsidRPr="000E2635">
        <w:rPr>
          <w:rFonts w:cs="Tahoma" w:hAnsi="Tahoma" w:ascii="Tahoma"/>
          <w:u w:val="single"/>
        </w:rPr>
        <w:t xml:space="preserve"> kn</w:t>
      </w:r>
      <w:r w:rsidR="000A024D" w:rsidRPr="000A024D">
        <w:rPr>
          <w:rFonts w:cs="Tahoma" w:hAnsi="Tahoma" w:ascii="Tahoma"/>
        </w:rPr>
        <w:t>, a koj</w:t>
      </w:r>
      <w:r w:rsidR="000A024D">
        <w:rPr>
          <w:rFonts w:cs="Tahoma" w:hAnsi="Tahoma" w:ascii="Tahoma"/>
        </w:rPr>
        <w:t>om će se pretplatom zatvoriti obveza za PDV za unovčenu nekretninu nakon što kupac uplati kupovninu u cijelosti</w:t>
      </w:r>
      <w:r>
        <w:rPr>
          <w:rFonts w:cs="Tahoma" w:hAnsi="Tahoma" w:ascii="Tahoma"/>
        </w:rPr>
        <w:t xml:space="preserve"> i</w:t>
      </w:r>
      <w:r w:rsidR="000A024D">
        <w:rPr>
          <w:rFonts w:cs="Tahoma" w:hAnsi="Tahoma" w:ascii="Tahoma"/>
        </w:rPr>
        <w:t xml:space="preserve"> izda mu se račun.</w:t>
      </w:r>
    </w:p>
    <w:p w:rsidRDefault="00954977" w:rsidP="00954977" w:rsidR="00954977" w:rsidRPr="00954977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954977">
        <w:rPr>
          <w:rFonts w:cs="Tahoma" w:hAnsi="Tahoma" w:ascii="Tahoma"/>
          <w:b/>
          <w:iCs/>
          <w:szCs w:val="22"/>
          <w:lang w:val="pl-PL"/>
        </w:rPr>
        <w:t>III.  Prijedlozi stečajnog upravitelja</w:t>
      </w:r>
    </w:p>
    <w:p w:rsidRDefault="00954977" w:rsidP="00954977" w:rsidR="00954977" w:rsidRPr="00954977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6067FE" w:rsidP="006067FE" w:rsidR="00F232A5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  <w:lang w:val="pl-PL"/>
        </w:rPr>
        <w:t xml:space="preserve">Obzirom na činjenicu da je ovom stečajnom postupku izvršeno unovčenje imovine u cijelosti, to nakon što kupac u cijelosti uplati kupovninu, te se podmire obveze za PDV, podnijet će se </w:t>
      </w:r>
      <w:r>
        <w:rPr>
          <w:rFonts w:cs="Tahoma" w:hAnsi="Tahoma" w:ascii="Tahoma"/>
          <w:iCs/>
          <w:szCs w:val="22"/>
          <w:lang w:val="pl-PL"/>
        </w:rPr>
        <w:lastRenderedPageBreak/>
        <w:t xml:space="preserve">izvješće glede troškova stečajnog postupka i namirenja vjerovnika, to </w:t>
      </w:r>
      <w:r w:rsidR="000E2635">
        <w:rPr>
          <w:rFonts w:cs="Tahoma" w:hAnsi="Tahoma" w:ascii="Tahoma"/>
          <w:iCs/>
          <w:szCs w:val="22"/>
          <w:lang w:val="pl-PL"/>
        </w:rPr>
        <w:t>predlažem</w:t>
      </w:r>
      <w:r>
        <w:rPr>
          <w:rFonts w:cs="Tahoma" w:hAnsi="Tahoma" w:ascii="Tahoma"/>
          <w:iCs/>
          <w:szCs w:val="22"/>
          <w:lang w:val="pl-PL"/>
        </w:rPr>
        <w:t xml:space="preserve"> </w:t>
      </w:r>
      <w:r w:rsidR="00B11282">
        <w:rPr>
          <w:rFonts w:cs="Tahoma" w:hAnsi="Tahoma" w:ascii="Tahoma"/>
          <w:iCs/>
          <w:szCs w:val="22"/>
          <w:lang w:val="pl-PL"/>
        </w:rPr>
        <w:t xml:space="preserve">prihvaćanje </w:t>
      </w:r>
      <w:r w:rsidR="00954977" w:rsidRPr="00954977">
        <w:rPr>
          <w:rFonts w:cs="Tahoma" w:hAnsi="Tahoma" w:ascii="Tahoma"/>
          <w:iCs/>
          <w:szCs w:val="22"/>
        </w:rPr>
        <w:t>izvješć</w:t>
      </w:r>
      <w:r w:rsidR="00B11282">
        <w:rPr>
          <w:rFonts w:cs="Tahoma" w:hAnsi="Tahoma" w:ascii="Tahoma"/>
          <w:iCs/>
          <w:szCs w:val="22"/>
        </w:rPr>
        <w:t>a</w:t>
      </w:r>
      <w:r w:rsidR="00954977" w:rsidRPr="00954977">
        <w:rPr>
          <w:rFonts w:cs="Tahoma" w:hAnsi="Tahoma" w:ascii="Tahoma"/>
          <w:iCs/>
          <w:szCs w:val="22"/>
        </w:rPr>
        <w:t xml:space="preserve"> stečajnog upravitelja o tijeku stečajnog postupka i stanju stečajne mase za razdoblje od </w:t>
      </w:r>
      <w:r w:rsidR="00B11282">
        <w:rPr>
          <w:rFonts w:cs="Tahoma" w:hAnsi="Tahoma" w:ascii="Tahoma"/>
          <w:iCs/>
          <w:szCs w:val="22"/>
        </w:rPr>
        <w:t>27.7.2017</w:t>
      </w:r>
      <w:r w:rsidR="00954977" w:rsidRPr="00954977">
        <w:rPr>
          <w:rFonts w:cs="Tahoma" w:hAnsi="Tahoma" w:ascii="Tahoma"/>
          <w:iCs/>
          <w:szCs w:val="22"/>
        </w:rPr>
        <w:t xml:space="preserve">. do </w:t>
      </w:r>
      <w:r w:rsidR="006A4305">
        <w:rPr>
          <w:rFonts w:cs="Tahoma" w:hAnsi="Tahoma" w:ascii="Tahoma"/>
          <w:iCs/>
          <w:szCs w:val="22"/>
        </w:rPr>
        <w:t>14.3.2019</w:t>
      </w:r>
      <w:r>
        <w:rPr>
          <w:rFonts w:cs="Tahoma" w:hAnsi="Tahoma" w:ascii="Tahoma"/>
          <w:iCs/>
          <w:szCs w:val="22"/>
        </w:rPr>
        <w:t>. godine.</w:t>
      </w:r>
    </w:p>
    <w:p w:rsidRDefault="006067FE" w:rsidP="006067FE" w:rsidR="006067FE" w:rsidRPr="00F232A5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iCs/>
          <w:szCs w:val="22"/>
          <w:lang w:val="pl-PL"/>
        </w:rPr>
      </w:pPr>
    </w:p>
    <w:p w:rsidRDefault="009660EC" w:rsidP="00035B56" w:rsidR="009660EC">
      <w:pPr>
        <w:autoSpaceDE w:val="false"/>
        <w:autoSpaceDN w:val="false"/>
        <w:adjustRightInd w:val="false"/>
        <w:spacing w:lineRule="auto" w:line="288"/>
        <w:ind w:firstLine="720" w:left="4320"/>
        <w:jc w:val="both"/>
        <w:rPr>
          <w:rFonts w:cs="Tahoma" w:hAnsi="Tahoma" w:ascii="Tahoma"/>
        </w:rPr>
      </w:pPr>
    </w:p>
    <w:p w:rsidRDefault="00EE51C8" w:rsidP="00035B56" w:rsidR="00A021D1">
      <w:pPr>
        <w:autoSpaceDE w:val="false"/>
        <w:autoSpaceDN w:val="false"/>
        <w:adjustRightInd w:val="false"/>
        <w:spacing w:lineRule="auto" w:line="288"/>
        <w:ind w:firstLine="720" w:left="432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Za TD </w:t>
      </w:r>
      <w:r w:rsidR="00035B56">
        <w:rPr>
          <w:rFonts w:cs="Tahoma" w:hAnsi="Tahoma" w:ascii="Tahoma"/>
        </w:rPr>
        <w:t>TORNADO</w:t>
      </w:r>
      <w:r>
        <w:rPr>
          <w:rFonts w:cs="Tahoma" w:hAnsi="Tahoma" w:ascii="Tahoma"/>
        </w:rPr>
        <w:t xml:space="preserve"> d.o.o. u stečaju</w:t>
      </w:r>
    </w:p>
    <w:p w:rsidRDefault="00A021D1" w:rsidP="00C8113F" w:rsidR="00A021D1">
      <w:pPr>
        <w:autoSpaceDE w:val="false"/>
        <w:autoSpaceDN w:val="false"/>
        <w:adjustRightInd w:val="false"/>
        <w:spacing w:lineRule="auto" w:line="288"/>
        <w:ind w:firstLine="720" w:left="4320"/>
        <w:jc w:val="both"/>
        <w:rPr>
          <w:rFonts w:cs="Tahoma" w:hAnsi="Tahoma" w:ascii="Tahoma"/>
          <w:sz w:val="20"/>
          <w:u w:val="single"/>
        </w:rPr>
      </w:pPr>
      <w:r>
        <w:rPr>
          <w:rFonts w:cs="Tahoma" w:hAnsi="Tahoma" w:ascii="Tahoma"/>
        </w:rPr>
        <w:t>Stečajni upravitelj Stanko Makar</w:t>
      </w:r>
    </w:p>
    <w:sectPr w:rsidSect="00226D26" w:rsidR="00A021D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67F" w:rsidR="00DB267F">
      <w:r>
        <w:separator/>
      </w:r>
    </w:p>
  </w:endnote>
  <w:endnote w:id="0" w:type="continuationSeparator">
    <w:p w:rsidRDefault="00DB267F" w:rsidR="00DB2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5AD" w:rsidP="000E2E7F" w:rsidR="0095497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954977" w:rsidP="000E2E7F" w:rsidR="00954977" w:rsidRPr="00FC493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6"/>
        <w:szCs w:val="16"/>
        <w:lang w:bidi="hi-IN" w:eastAsia="zh-CN"/>
      </w:rPr>
    </w:pP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fldChar w:fldCharType="begin"/>
    </w: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instrText>PAGE    \* MERGEFORMAT</w:instrText>
    </w: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fldChar w:fldCharType="separate"/>
    </w:r>
    <w:r w:rsidR="008425AD">
      <w:rPr>
        <w:rFonts w:cs="Tahoma" w:eastAsia="SimSun" w:hAnsi="Tahoma" w:ascii="Tahoma"/>
        <w:b/>
        <w:noProof/>
        <w:kern w:val="3"/>
        <w:sz w:val="16"/>
        <w:szCs w:val="16"/>
        <w:lang w:bidi="hi-IN" w:eastAsia="zh-CN"/>
      </w:rPr>
      <w:t>- 3 -</w:t>
    </w: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fldChar w:fldCharType="end"/>
    </w:r>
  </w:p>
  <w:p w:rsidRDefault="00954977" w:rsidP="000E2E7F" w:rsidR="00954977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Kamenički Vrhovec, </w:t>
    </w:r>
    <w:r w:rsidR="00851317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20.3.2019</w:t>
    </w:r>
    <w:r w:rsidR="00E37D3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</w:p>
  <w:p w:rsidRDefault="00954977" w:rsidP="000E2E7F" w:rsidR="00954977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954977" w:rsidR="0095497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5AD" w:rsidP="000E2E7F" w:rsidR="0095497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954977" w:rsidP="000E2E7F" w:rsidR="00954977" w:rsidRPr="00FC493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6"/>
        <w:szCs w:val="16"/>
        <w:lang w:bidi="hi-IN" w:eastAsia="zh-CN"/>
      </w:rPr>
    </w:pP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fldChar w:fldCharType="begin"/>
    </w: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instrText>PAGE    \* MERGEFORMAT</w:instrText>
    </w: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fldChar w:fldCharType="separate"/>
    </w:r>
    <w:r w:rsidR="008425AD">
      <w:rPr>
        <w:rFonts w:cs="Tahoma" w:eastAsia="SimSun" w:hAnsi="Tahoma" w:ascii="Tahoma"/>
        <w:b/>
        <w:noProof/>
        <w:kern w:val="3"/>
        <w:sz w:val="16"/>
        <w:szCs w:val="16"/>
        <w:lang w:bidi="hi-IN" w:eastAsia="zh-CN"/>
      </w:rPr>
      <w:t>- 1 -</w:t>
    </w: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fldChar w:fldCharType="end"/>
    </w:r>
  </w:p>
  <w:p w:rsidRDefault="00954977" w:rsidP="000E2E7F" w:rsidR="0095497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954977" w:rsidP="000E2E7F" w:rsidR="00954977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Kamenički Vrhovec, </w:t>
    </w:r>
    <w:r w:rsidR="00F232A5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20.3.2019</w:t>
    </w:r>
    <w:r w:rsidR="00E37D3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</w:p>
  <w:p w:rsidRDefault="00954977" w:rsidP="000E2E7F" w:rsidR="00954977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954977" w:rsidP="000E2E7F" w:rsidR="00954977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954977" w:rsidR="009549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67F" w:rsidR="00DB267F">
      <w:r>
        <w:separator/>
      </w:r>
    </w:p>
  </w:footnote>
  <w:footnote w:id="0" w:type="continuationSeparator">
    <w:p w:rsidRDefault="00DB267F" w:rsidR="00DB26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977" w:rsidP="00811E58" w:rsidR="009549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977" w:rsidR="009549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977" w:rsidP="00FC493F" w:rsidR="00954977" w:rsidRPr="000E2E7F">
    <w:pP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954977" w:rsidP="00FC493F" w:rsidR="00954977" w:rsidRPr="00D47733">
    <w:pPr>
      <w:spacing w:lineRule="auto" w:line="288"/>
      <w:jc w:val="center"/>
      <w:rPr>
        <w:rFonts w:cs="Tahoma" w:hAnsi="Tahoma" w:ascii="Tahoma"/>
        <w:i/>
        <w:szCs w:val="22"/>
      </w:rPr>
    </w:pPr>
    <w:r w:rsidRPr="00D47733">
      <w:rPr>
        <w:rFonts w:cs="Tahoma" w:hAnsi="Tahoma" w:ascii="Tahoma"/>
        <w:szCs w:val="22"/>
      </w:rPr>
      <w:t xml:space="preserve">nad društvom </w:t>
    </w:r>
    <w:r w:rsidRPr="00D47733">
      <w:rPr>
        <w:rFonts w:cs="Tahoma" w:hAnsi="Tahoma" w:ascii="Tahoma"/>
        <w:i/>
        <w:szCs w:val="22"/>
      </w:rPr>
      <w:t>TD TORNADO d.o.o. u stečaju</w:t>
    </w:r>
  </w:p>
  <w:p w:rsidRDefault="00954977" w:rsidP="00FC493F" w:rsidR="00954977" w:rsidRPr="00D47733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 w:rsidRPr="00D47733">
      <w:rPr>
        <w:rFonts w:cs="Tahoma" w:hAnsi="Tahoma" w:ascii="Tahoma"/>
        <w:szCs w:val="22"/>
      </w:rPr>
      <w:t>Kamenički Vrhovec 38, Lepog</w:t>
    </w:r>
    <w:r>
      <w:rPr>
        <w:rFonts w:cs="Tahoma" w:hAnsi="Tahoma" w:ascii="Tahoma"/>
        <w:szCs w:val="22"/>
      </w:rPr>
      <w:t xml:space="preserve">lava, OIB: </w:t>
    </w:r>
    <w:smartTag w:element="metricconverter" w:uri="urn:schemas-microsoft-com:office:smarttags">
      <w:smartTagPr>
        <w:attr w:val="44502043642, St" w:name="ProductID"/>
      </w:smartTagPr>
      <w:r>
        <w:rPr>
          <w:rFonts w:cs="Tahoma" w:hAnsi="Tahoma" w:ascii="Tahoma"/>
          <w:szCs w:val="22"/>
        </w:rPr>
        <w:t>44502043642, St</w:t>
      </w:r>
    </w:smartTag>
    <w:r>
      <w:rPr>
        <w:rFonts w:cs="Tahoma" w:hAnsi="Tahoma" w:ascii="Tahoma"/>
        <w:szCs w:val="22"/>
      </w:rPr>
      <w:t xml:space="preserve"> – 319</w:t>
    </w:r>
    <w:r w:rsidRPr="00D47733">
      <w:rPr>
        <w:rFonts w:cs="Tahoma" w:hAnsi="Tahoma" w:ascii="Tahoma"/>
        <w:szCs w:val="22"/>
      </w:rPr>
      <w:t>/17</w:t>
    </w:r>
  </w:p>
  <w:p w:rsidRDefault="00954977" w:rsidP="001636EA" w:rsidR="00954977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977" w:rsidP="00D47733" w:rsidR="00954977" w:rsidRPr="000E2E7F">
    <w:pP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954977" w:rsidP="00D47733" w:rsidR="00954977" w:rsidRPr="00D47733">
    <w:pPr>
      <w:spacing w:lineRule="auto" w:line="288"/>
      <w:jc w:val="center"/>
      <w:rPr>
        <w:rFonts w:cs="Tahoma" w:hAnsi="Tahoma" w:ascii="Tahoma"/>
        <w:i/>
        <w:szCs w:val="22"/>
      </w:rPr>
    </w:pPr>
    <w:r w:rsidRPr="00D47733">
      <w:rPr>
        <w:rFonts w:cs="Tahoma" w:hAnsi="Tahoma" w:ascii="Tahoma"/>
        <w:szCs w:val="22"/>
      </w:rPr>
      <w:t xml:space="preserve">nad društvom </w:t>
    </w:r>
    <w:r w:rsidRPr="00D47733">
      <w:rPr>
        <w:rFonts w:cs="Tahoma" w:hAnsi="Tahoma" w:ascii="Tahoma"/>
        <w:i/>
        <w:szCs w:val="22"/>
      </w:rPr>
      <w:t>TD TORNADO d.o.o. u stečaju</w:t>
    </w:r>
  </w:p>
  <w:p w:rsidRDefault="00954977" w:rsidP="00D47733" w:rsidR="00954977" w:rsidRPr="00D47733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 w:rsidRPr="00D47733">
      <w:rPr>
        <w:rFonts w:cs="Tahoma" w:hAnsi="Tahoma" w:ascii="Tahoma"/>
        <w:szCs w:val="22"/>
      </w:rPr>
      <w:t xml:space="preserve">Kamenički Vrhovec 38, Lepoglava, OIB: </w:t>
    </w:r>
    <w:smartTag w:element="metricconverter" w:uri="urn:schemas-microsoft-com:office:smarttags">
      <w:smartTagPr>
        <w:attr w:val="44502043642, St" w:name="ProductID"/>
      </w:smartTagPr>
      <w:r w:rsidRPr="00D47733">
        <w:rPr>
          <w:rFonts w:cs="Tahoma" w:hAnsi="Tahoma" w:ascii="Tahoma"/>
          <w:szCs w:val="22"/>
        </w:rPr>
        <w:t>44502043642, St</w:t>
      </w:r>
    </w:smartTag>
    <w:r w:rsidRPr="00D47733">
      <w:rPr>
        <w:rFonts w:cs="Tahoma" w:hAnsi="Tahoma" w:ascii="Tahoma"/>
        <w:szCs w:val="22"/>
      </w:rPr>
      <w:t xml:space="preserve"> – 31</w:t>
    </w:r>
    <w:r>
      <w:rPr>
        <w:rFonts w:cs="Tahoma" w:hAnsi="Tahoma" w:ascii="Tahoma"/>
        <w:szCs w:val="22"/>
      </w:rPr>
      <w:t>9</w:t>
    </w:r>
    <w:r w:rsidRPr="00D47733">
      <w:rPr>
        <w:rFonts w:cs="Tahoma" w:hAnsi="Tahoma" w:ascii="Tahoma"/>
        <w:szCs w:val="22"/>
      </w:rPr>
      <w:t>/17</w:t>
    </w:r>
  </w:p>
  <w:p w:rsidRDefault="00954977" w:rsidP="00D47733" w:rsidR="00954977" w:rsidRPr="00CF0D62">
    <w:pPr>
      <w:spacing w:lineRule="auto" w:line="288"/>
      <w:jc w:val="center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15EC7"/>
    <w:multiLevelType w:val="hybridMultilevel"/>
    <w:tmpl w:val="3A9E45CC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1177B0F"/>
    <w:multiLevelType w:val="hybridMultilevel"/>
    <w:tmpl w:val="967CA80A"/>
    <w:lvl w:tplc="1E84F856" w:ilvl="0">
      <w:start w:val="1"/>
      <w:numFmt w:val="bullet"/>
      <w:lvlText w:val="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17F1183"/>
    <w:multiLevelType w:val="hybridMultilevel"/>
    <w:tmpl w:val="FEA836E4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4C93B34"/>
    <w:multiLevelType w:val="hybridMultilevel"/>
    <w:tmpl w:val="D414857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8847258"/>
    <w:multiLevelType w:val="hybridMultilevel"/>
    <w:tmpl w:val="C932FA58"/>
    <w:lvl w:tplc="041A0001" w:ilvl="0">
      <w:start w:val="1"/>
      <w:numFmt w:val="bullet"/>
      <w:lvlText w:val=""/>
      <w:lvlJc w:val="left"/>
      <w:pPr>
        <w:ind w:hanging="360" w:left="502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0E1151BE"/>
    <w:multiLevelType w:val="multilevel"/>
    <w:tmpl w:val="7BEA23EA"/>
    <w:lvl w:ilvl="0">
      <w:start w:val="1"/>
      <w:numFmt w:val="bullet"/>
      <w:lvlText w:val=""/>
      <w:lvlJc w:val="left"/>
      <w:pPr>
        <w:ind w:hanging="360" w:left="502"/>
      </w:pPr>
      <w:rPr>
        <w:rFonts w:hAnsi="Wingdings" w:ascii="Wingdings" w:hint="default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6">
    <w:nsid w:val="0F46207C"/>
    <w:multiLevelType w:val="hybridMultilevel"/>
    <w:tmpl w:val="26143FB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7">
    <w:nsid w:val="100251B8"/>
    <w:multiLevelType w:val="hybridMultilevel"/>
    <w:tmpl w:val="792617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6B97B10"/>
    <w:multiLevelType w:val="hybridMultilevel"/>
    <w:tmpl w:val="46CEDA32"/>
    <w:lvl w:tplc="3FA049C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3E143F"/>
    <w:multiLevelType w:val="hybridMultilevel"/>
    <w:tmpl w:val="F698AAF6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E084268"/>
    <w:multiLevelType w:val="hybridMultilevel"/>
    <w:tmpl w:val="F22407D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1E15A84"/>
    <w:multiLevelType w:val="hybridMultilevel"/>
    <w:tmpl w:val="1D164966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5">
    <w:nsid w:val="2B4B1772"/>
    <w:multiLevelType w:val="hybridMultilevel"/>
    <w:tmpl w:val="49628A42"/>
    <w:lvl w:tplc="041A0001" w:ilvl="0">
      <w:start w:val="1"/>
      <w:numFmt w:val="bullet"/>
      <w:lvlText w:val="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6">
    <w:nsid w:val="314A2187"/>
    <w:multiLevelType w:val="hybridMultilevel"/>
    <w:tmpl w:val="03AADB54"/>
    <w:lvl w:tplc="357C61EC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1567D1A"/>
    <w:multiLevelType w:val="hybridMultilevel"/>
    <w:tmpl w:val="54F0E306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26A3F12"/>
    <w:multiLevelType w:val="hybridMultilevel"/>
    <w:tmpl w:val="E4ECB34E"/>
    <w:lvl w:tplc="1E3A07C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4753AFD"/>
    <w:multiLevelType w:val="hybridMultilevel"/>
    <w:tmpl w:val="8828C742"/>
    <w:lvl w:tplc="33FEFD14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35EF508E"/>
    <w:multiLevelType w:val="multilevel"/>
    <w:tmpl w:val="7BEA23EA"/>
    <w:lvl w:ilvl="0">
      <w:start w:val="1"/>
      <w:numFmt w:val="bullet"/>
      <w:lvlText w:val=""/>
      <w:lvlJc w:val="left"/>
      <w:pPr>
        <w:ind w:hanging="360" w:left="502"/>
      </w:pPr>
      <w:rPr>
        <w:rFonts w:hAnsi="Wingdings" w:ascii="Wingdings" w:hint="default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22">
    <w:nsid w:val="36715C7D"/>
    <w:multiLevelType w:val="hybridMultilevel"/>
    <w:tmpl w:val="C95ED4CC"/>
    <w:lvl w:tplc="AE94F670" w:ilvl="0">
      <w:start w:val="1"/>
      <w:numFmt w:val="upperRoman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39820095"/>
    <w:multiLevelType w:val="hybridMultilevel"/>
    <w:tmpl w:val="E8964E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B240590"/>
    <w:multiLevelType w:val="hybridMultilevel"/>
    <w:tmpl w:val="40C407A4"/>
    <w:lvl w:tplc="041A0005" w:ilvl="0">
      <w:start w:val="1"/>
      <w:numFmt w:val="bullet"/>
      <w:lvlText w:val=""/>
      <w:lvlJc w:val="left"/>
      <w:pPr>
        <w:ind w:hanging="360" w:left="14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0"/>
      </w:pPr>
      <w:rPr>
        <w:rFonts w:hAnsi="Wingdings" w:ascii="Wingdings" w:hint="default"/>
      </w:rPr>
    </w:lvl>
  </w:abstractNum>
  <w:abstractNum w:abstractNumId="25">
    <w:nsid w:val="3C873697"/>
    <w:multiLevelType w:val="hybridMultilevel"/>
    <w:tmpl w:val="6F6288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2E9366C"/>
    <w:multiLevelType w:val="hybridMultilevel"/>
    <w:tmpl w:val="425052AC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449F4877"/>
    <w:multiLevelType w:val="hybridMultilevel"/>
    <w:tmpl w:val="8EFCDBF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542257C"/>
    <w:multiLevelType w:val="hybridMultilevel"/>
    <w:tmpl w:val="5A585E4E"/>
    <w:lvl w:tplc="091CFA52" w:ilvl="0">
      <w:start w:val="1"/>
      <w:numFmt w:val="bullet"/>
      <w:lvlText w:val="▪"/>
      <w:lvlJc w:val="left"/>
      <w:pPr>
        <w:ind w:hanging="360" w:left="1070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21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8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35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431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503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7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64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71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4AD222B9"/>
    <w:multiLevelType w:val="hybridMultilevel"/>
    <w:tmpl w:val="E8F243B4"/>
    <w:lvl w:tplc="9D3C9868" w:ilvl="0">
      <w:start w:val="1"/>
      <w:numFmt w:val="upp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4C8C6196"/>
    <w:multiLevelType w:val="hybridMultilevel"/>
    <w:tmpl w:val="15CECD48"/>
    <w:lvl w:tplc="041A0001" w:ilvl="0">
      <w:start w:val="1"/>
      <w:numFmt w:val="bullet"/>
      <w:lvlText w:val=""/>
      <w:lvlJc w:val="left"/>
      <w:pPr>
        <w:ind w:hanging="360" w:left="122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82"/>
      </w:pPr>
      <w:rPr>
        <w:rFonts w:hAnsi="Wingdings" w:ascii="Wingdings" w:hint="default"/>
      </w:rPr>
    </w:lvl>
  </w:abstractNum>
  <w:abstractNum w:abstractNumId="32">
    <w:nsid w:val="4DFB55AD"/>
    <w:multiLevelType w:val="hybridMultilevel"/>
    <w:tmpl w:val="16C2769E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41A0003" w:ilvl="1">
      <w:start w:val="1"/>
      <w:numFmt w:val="bullet"/>
      <w:lvlText w:val="o"/>
      <w:lvlJc w:val="left"/>
      <w:pPr>
        <w:ind w:hanging="360" w:left="12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38"/>
      </w:pPr>
      <w:rPr>
        <w:rFonts w:hAnsi="Wingdings" w:ascii="Wingdings" w:hint="default"/>
      </w:rPr>
    </w:lvl>
  </w:abstractNum>
  <w:abstractNum w:abstractNumId="33">
    <w:nsid w:val="4E497B04"/>
    <w:multiLevelType w:val="multilevel"/>
    <w:tmpl w:val="F7AE53E0"/>
    <w:lvl w:ilvl="0">
      <w:start w:val="1"/>
      <w:numFmt w:val="bullet"/>
      <w:lvlText w:val=""/>
      <w:lvlJc w:val="left"/>
      <w:pPr>
        <w:ind w:hanging="360" w:left="502"/>
      </w:pPr>
      <w:rPr>
        <w:rFonts w:hAnsi="Wingdings" w:ascii="Wingdings" w:hint="default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34">
    <w:nsid w:val="52025AA3"/>
    <w:multiLevelType w:val="hybridMultilevel"/>
    <w:tmpl w:val="4906E158"/>
    <w:lvl w:tplc="D38C497A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6345410"/>
    <w:multiLevelType w:val="hybridMultilevel"/>
    <w:tmpl w:val="9A2C30B8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9A7138F"/>
    <w:multiLevelType w:val="hybridMultilevel"/>
    <w:tmpl w:val="A25C495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5B1870B2"/>
    <w:multiLevelType w:val="hybridMultilevel"/>
    <w:tmpl w:val="64928DB8"/>
    <w:lvl w:tplc="041A0011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5C1E3457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4B77D63"/>
    <w:multiLevelType w:val="hybridMultilevel"/>
    <w:tmpl w:val="1536000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0">
    <w:nsid w:val="66DA1503"/>
    <w:multiLevelType w:val="hybridMultilevel"/>
    <w:tmpl w:val="CCA2F288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41">
    <w:nsid w:val="6A435179"/>
    <w:multiLevelType w:val="hybridMultilevel"/>
    <w:tmpl w:val="CDBAE3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EDD6824"/>
    <w:multiLevelType w:val="hybridMultilevel"/>
    <w:tmpl w:val="026408F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70053F87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46931E1"/>
    <w:multiLevelType w:val="hybridMultilevel"/>
    <w:tmpl w:val="65AC148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5">
    <w:nsid w:val="74F35BCF"/>
    <w:multiLevelType w:val="hybridMultilevel"/>
    <w:tmpl w:val="C03C3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8692BA0"/>
    <w:multiLevelType w:val="hybridMultilevel"/>
    <w:tmpl w:val="86AAC9F2"/>
    <w:lvl w:tplc="34E0BC42" w:ilvl="0">
      <w:numFmt w:val="bullet"/>
      <w:lvlText w:val="-"/>
      <w:lvlJc w:val="left"/>
      <w:pPr>
        <w:ind w:hanging="360" w:left="644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BA65614"/>
    <w:multiLevelType w:val="hybridMultilevel"/>
    <w:tmpl w:val="1E60AB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8">
    <w:nsid w:val="7F8C67DA"/>
    <w:multiLevelType w:val="hybridMultilevel"/>
    <w:tmpl w:val="FAB0E3E4"/>
    <w:lvl w:tplc="34E0BC42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</w:num>
  <w:num w:numId="3">
    <w:abstractNumId w:val="33"/>
  </w:num>
  <w:num w:numId="4">
    <w:abstractNumId w:val="48"/>
  </w:num>
  <w:num w:numId="5">
    <w:abstractNumId w:val="42"/>
  </w:num>
  <w:num w:numId="6">
    <w:abstractNumId w:val="30"/>
  </w:num>
  <w:num w:numId="7">
    <w:abstractNumId w:val="44"/>
  </w:num>
  <w:num w:numId="8">
    <w:abstractNumId w:val="6"/>
  </w:num>
  <w:num w:numId="9">
    <w:abstractNumId w:val="45"/>
  </w:num>
  <w:num w:numId="10">
    <w:abstractNumId w:val="35"/>
  </w:num>
  <w:num w:numId="11">
    <w:abstractNumId w:val="7"/>
  </w:num>
  <w:num w:numId="12">
    <w:abstractNumId w:val="20"/>
  </w:num>
  <w:num w:numId="13">
    <w:abstractNumId w:val="29"/>
  </w:num>
  <w:num w:numId="14">
    <w:abstractNumId w:val="47"/>
  </w:num>
  <w:num w:numId="15">
    <w:abstractNumId w:val="3"/>
  </w:num>
  <w:num w:numId="16">
    <w:abstractNumId w:val="39"/>
  </w:num>
  <w:num w:numId="17">
    <w:abstractNumId w:val="46"/>
  </w:num>
  <w:num w:numId="18">
    <w:abstractNumId w:val="38"/>
  </w:num>
  <w:num w:numId="19">
    <w:abstractNumId w:val="43"/>
  </w:num>
  <w:num w:numId="20">
    <w:abstractNumId w:val="41"/>
  </w:num>
  <w:num w:numId="21">
    <w:abstractNumId w:val="22"/>
  </w:num>
  <w:num w:numId="22">
    <w:abstractNumId w:val="37"/>
  </w:num>
  <w:num w:numId="23">
    <w:abstractNumId w:val="25"/>
  </w:num>
  <w:num w:numId="24">
    <w:abstractNumId w:val="4"/>
  </w:num>
  <w:num w:numId="25">
    <w:abstractNumId w:val="26"/>
  </w:num>
  <w:num w:numId="26">
    <w:abstractNumId w:val="14"/>
  </w:num>
  <w:num w:numId="27">
    <w:abstractNumId w:val="28"/>
  </w:num>
  <w:num w:numId="28">
    <w:abstractNumId w:val="9"/>
  </w:num>
  <w:num w:numId="29">
    <w:abstractNumId w:val="1"/>
  </w:num>
  <w:num w:numId="30">
    <w:abstractNumId w:val="12"/>
  </w:num>
  <w:num w:numId="31">
    <w:abstractNumId w:val="21"/>
  </w:num>
  <w:num w:numId="32">
    <w:abstractNumId w:val="18"/>
  </w:num>
  <w:num w:numId="33">
    <w:abstractNumId w:val="5"/>
  </w:num>
  <w:num w:numId="34">
    <w:abstractNumId w:val="24"/>
  </w:num>
  <w:num w:numId="35">
    <w:abstractNumId w:val="2"/>
  </w:num>
  <w:num w:numId="36">
    <w:abstractNumId w:val="10"/>
  </w:num>
  <w:num w:numId="37">
    <w:abstractNumId w:val="23"/>
  </w:num>
  <w:num w:numId="38">
    <w:abstractNumId w:val="34"/>
  </w:num>
  <w:num w:numId="39">
    <w:abstractNumId w:val="11"/>
  </w:num>
  <w:num w:numId="40">
    <w:abstractNumId w:val="19"/>
  </w:num>
  <w:num w:numId="41">
    <w:abstractNumId w:val="16"/>
  </w:num>
  <w:num w:numId="42">
    <w:abstractNumId w:val="15"/>
  </w:num>
  <w:num w:numId="43">
    <w:abstractNumId w:val="27"/>
  </w:num>
  <w:num w:numId="44">
    <w:abstractNumId w:val="0"/>
  </w:num>
  <w:num w:numId="45">
    <w:abstractNumId w:val="32"/>
  </w:num>
  <w:num w:numId="46">
    <w:abstractNumId w:val="36"/>
  </w:num>
  <w:num w:numId="47">
    <w:abstractNumId w:val="40"/>
  </w:num>
  <w:num w:numId="48">
    <w:abstractNumId w:val="17"/>
  </w:num>
  <w:num w:numId="49">
    <w:abstractNumId w:val="31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35B56"/>
    <w:rsid w:val="000367C6"/>
    <w:rsid w:val="000442AA"/>
    <w:rsid w:val="0004619D"/>
    <w:rsid w:val="000514A0"/>
    <w:rsid w:val="000522A0"/>
    <w:rsid w:val="0005243E"/>
    <w:rsid w:val="000711CA"/>
    <w:rsid w:val="00083522"/>
    <w:rsid w:val="000A024D"/>
    <w:rsid w:val="000A4F07"/>
    <w:rsid w:val="000B4EB8"/>
    <w:rsid w:val="000E2635"/>
    <w:rsid w:val="000E2E7F"/>
    <w:rsid w:val="000E7862"/>
    <w:rsid w:val="000F3676"/>
    <w:rsid w:val="000F4626"/>
    <w:rsid w:val="000F6503"/>
    <w:rsid w:val="000F6D83"/>
    <w:rsid w:val="0011121A"/>
    <w:rsid w:val="001121D4"/>
    <w:rsid w:val="001148E8"/>
    <w:rsid w:val="0012057A"/>
    <w:rsid w:val="0012596F"/>
    <w:rsid w:val="00130A63"/>
    <w:rsid w:val="00132B2E"/>
    <w:rsid w:val="00133AC0"/>
    <w:rsid w:val="00135D54"/>
    <w:rsid w:val="00136F8E"/>
    <w:rsid w:val="00141913"/>
    <w:rsid w:val="001440F1"/>
    <w:rsid w:val="00144FF8"/>
    <w:rsid w:val="001542DB"/>
    <w:rsid w:val="001555E4"/>
    <w:rsid w:val="00157636"/>
    <w:rsid w:val="001636EA"/>
    <w:rsid w:val="001772B8"/>
    <w:rsid w:val="00186EA7"/>
    <w:rsid w:val="001905E0"/>
    <w:rsid w:val="0019393A"/>
    <w:rsid w:val="00197653"/>
    <w:rsid w:val="001B30AE"/>
    <w:rsid w:val="001D1A99"/>
    <w:rsid w:val="001D3F5C"/>
    <w:rsid w:val="001E20C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9A7"/>
    <w:rsid w:val="00225D7A"/>
    <w:rsid w:val="00226D26"/>
    <w:rsid w:val="002273CC"/>
    <w:rsid w:val="00235638"/>
    <w:rsid w:val="00236418"/>
    <w:rsid w:val="002375E4"/>
    <w:rsid w:val="0024681D"/>
    <w:rsid w:val="00246E6F"/>
    <w:rsid w:val="00247B5B"/>
    <w:rsid w:val="0025373E"/>
    <w:rsid w:val="002608E4"/>
    <w:rsid w:val="00263049"/>
    <w:rsid w:val="002710FC"/>
    <w:rsid w:val="00275CA7"/>
    <w:rsid w:val="00282551"/>
    <w:rsid w:val="00284411"/>
    <w:rsid w:val="002A06A1"/>
    <w:rsid w:val="002A4F42"/>
    <w:rsid w:val="002B16A2"/>
    <w:rsid w:val="002C6508"/>
    <w:rsid w:val="002D069A"/>
    <w:rsid w:val="002D20E8"/>
    <w:rsid w:val="002D3DAB"/>
    <w:rsid w:val="002D5847"/>
    <w:rsid w:val="002D77F9"/>
    <w:rsid w:val="002D78B1"/>
    <w:rsid w:val="002F19FD"/>
    <w:rsid w:val="002F4303"/>
    <w:rsid w:val="002F4A01"/>
    <w:rsid w:val="002F5093"/>
    <w:rsid w:val="00301B3B"/>
    <w:rsid w:val="003152CD"/>
    <w:rsid w:val="003159F5"/>
    <w:rsid w:val="00316807"/>
    <w:rsid w:val="00321153"/>
    <w:rsid w:val="003229DB"/>
    <w:rsid w:val="00323259"/>
    <w:rsid w:val="00342FA4"/>
    <w:rsid w:val="00356A8A"/>
    <w:rsid w:val="00363297"/>
    <w:rsid w:val="00365CC3"/>
    <w:rsid w:val="00365E7E"/>
    <w:rsid w:val="003731A3"/>
    <w:rsid w:val="00374B0E"/>
    <w:rsid w:val="00380C08"/>
    <w:rsid w:val="0038227C"/>
    <w:rsid w:val="0038539C"/>
    <w:rsid w:val="003855BE"/>
    <w:rsid w:val="0039309C"/>
    <w:rsid w:val="00394C69"/>
    <w:rsid w:val="003B1715"/>
    <w:rsid w:val="003C1310"/>
    <w:rsid w:val="003C16BD"/>
    <w:rsid w:val="003C4ADA"/>
    <w:rsid w:val="003D3949"/>
    <w:rsid w:val="003D3A26"/>
    <w:rsid w:val="003D3FE7"/>
    <w:rsid w:val="003D648A"/>
    <w:rsid w:val="003E7756"/>
    <w:rsid w:val="003F3D3A"/>
    <w:rsid w:val="003F4932"/>
    <w:rsid w:val="0040269E"/>
    <w:rsid w:val="004047A5"/>
    <w:rsid w:val="00405751"/>
    <w:rsid w:val="004060C1"/>
    <w:rsid w:val="0040767E"/>
    <w:rsid w:val="00407F61"/>
    <w:rsid w:val="00410353"/>
    <w:rsid w:val="004109A4"/>
    <w:rsid w:val="00415A5D"/>
    <w:rsid w:val="00425392"/>
    <w:rsid w:val="0045036B"/>
    <w:rsid w:val="00452A4D"/>
    <w:rsid w:val="00452B40"/>
    <w:rsid w:val="00461197"/>
    <w:rsid w:val="0046304F"/>
    <w:rsid w:val="00463371"/>
    <w:rsid w:val="00482B8F"/>
    <w:rsid w:val="004858C1"/>
    <w:rsid w:val="00486B04"/>
    <w:rsid w:val="00493C13"/>
    <w:rsid w:val="00494D2A"/>
    <w:rsid w:val="00495568"/>
    <w:rsid w:val="004974D8"/>
    <w:rsid w:val="004A0EE8"/>
    <w:rsid w:val="004A1905"/>
    <w:rsid w:val="004B36D0"/>
    <w:rsid w:val="004B5816"/>
    <w:rsid w:val="004B5E0C"/>
    <w:rsid w:val="004B6C24"/>
    <w:rsid w:val="004B6DD6"/>
    <w:rsid w:val="004B7609"/>
    <w:rsid w:val="004D472B"/>
    <w:rsid w:val="004D6131"/>
    <w:rsid w:val="004E1263"/>
    <w:rsid w:val="004E28A3"/>
    <w:rsid w:val="004E5307"/>
    <w:rsid w:val="004E5C4A"/>
    <w:rsid w:val="004E5F00"/>
    <w:rsid w:val="005005D0"/>
    <w:rsid w:val="005116CA"/>
    <w:rsid w:val="005138CB"/>
    <w:rsid w:val="00532399"/>
    <w:rsid w:val="00545058"/>
    <w:rsid w:val="005511AB"/>
    <w:rsid w:val="00553CC7"/>
    <w:rsid w:val="005723D4"/>
    <w:rsid w:val="00580E70"/>
    <w:rsid w:val="0058366D"/>
    <w:rsid w:val="00587CEB"/>
    <w:rsid w:val="005A0992"/>
    <w:rsid w:val="005A0B8B"/>
    <w:rsid w:val="005C2D2E"/>
    <w:rsid w:val="005C3537"/>
    <w:rsid w:val="005C3D81"/>
    <w:rsid w:val="005C72DA"/>
    <w:rsid w:val="005D6C25"/>
    <w:rsid w:val="005D7136"/>
    <w:rsid w:val="005E1D11"/>
    <w:rsid w:val="005E5FA4"/>
    <w:rsid w:val="005E7347"/>
    <w:rsid w:val="006067FE"/>
    <w:rsid w:val="00607DFF"/>
    <w:rsid w:val="00617C1F"/>
    <w:rsid w:val="00643F7D"/>
    <w:rsid w:val="00661A8C"/>
    <w:rsid w:val="00667CBD"/>
    <w:rsid w:val="00670D23"/>
    <w:rsid w:val="00683033"/>
    <w:rsid w:val="006940B8"/>
    <w:rsid w:val="006A4305"/>
    <w:rsid w:val="006B0EBD"/>
    <w:rsid w:val="006C3260"/>
    <w:rsid w:val="006C6C44"/>
    <w:rsid w:val="006D14DE"/>
    <w:rsid w:val="006D6286"/>
    <w:rsid w:val="006D74DF"/>
    <w:rsid w:val="006E036E"/>
    <w:rsid w:val="006E163E"/>
    <w:rsid w:val="006E6301"/>
    <w:rsid w:val="006E77B1"/>
    <w:rsid w:val="00703F75"/>
    <w:rsid w:val="007145F1"/>
    <w:rsid w:val="00722388"/>
    <w:rsid w:val="00722AFF"/>
    <w:rsid w:val="00725E3E"/>
    <w:rsid w:val="00737194"/>
    <w:rsid w:val="00741798"/>
    <w:rsid w:val="007426CE"/>
    <w:rsid w:val="00747DF4"/>
    <w:rsid w:val="00751FF8"/>
    <w:rsid w:val="0075715F"/>
    <w:rsid w:val="00760221"/>
    <w:rsid w:val="007630ED"/>
    <w:rsid w:val="00765521"/>
    <w:rsid w:val="00771126"/>
    <w:rsid w:val="00771EA1"/>
    <w:rsid w:val="007777FC"/>
    <w:rsid w:val="007813D1"/>
    <w:rsid w:val="00782DF6"/>
    <w:rsid w:val="00786A94"/>
    <w:rsid w:val="007A04C4"/>
    <w:rsid w:val="007A1052"/>
    <w:rsid w:val="007B7983"/>
    <w:rsid w:val="007C3D14"/>
    <w:rsid w:val="007C48A8"/>
    <w:rsid w:val="007C5ECB"/>
    <w:rsid w:val="007C64A4"/>
    <w:rsid w:val="007D6B03"/>
    <w:rsid w:val="007D72F0"/>
    <w:rsid w:val="0080036F"/>
    <w:rsid w:val="0080126C"/>
    <w:rsid w:val="00807BD2"/>
    <w:rsid w:val="00811E58"/>
    <w:rsid w:val="00816D77"/>
    <w:rsid w:val="00821BC4"/>
    <w:rsid w:val="00826355"/>
    <w:rsid w:val="008313B6"/>
    <w:rsid w:val="008340B3"/>
    <w:rsid w:val="00841B7F"/>
    <w:rsid w:val="008421E5"/>
    <w:rsid w:val="008425AD"/>
    <w:rsid w:val="00851317"/>
    <w:rsid w:val="00857376"/>
    <w:rsid w:val="00860A39"/>
    <w:rsid w:val="00861E8F"/>
    <w:rsid w:val="00863C7E"/>
    <w:rsid w:val="00877823"/>
    <w:rsid w:val="008A47E1"/>
    <w:rsid w:val="008A7902"/>
    <w:rsid w:val="008C6357"/>
    <w:rsid w:val="008D3EEE"/>
    <w:rsid w:val="008D6308"/>
    <w:rsid w:val="008F617E"/>
    <w:rsid w:val="0090087C"/>
    <w:rsid w:val="009117E4"/>
    <w:rsid w:val="00917D1E"/>
    <w:rsid w:val="00924BA4"/>
    <w:rsid w:val="00924F34"/>
    <w:rsid w:val="0093040D"/>
    <w:rsid w:val="0094602B"/>
    <w:rsid w:val="00954977"/>
    <w:rsid w:val="0095601A"/>
    <w:rsid w:val="009566AF"/>
    <w:rsid w:val="00956BC1"/>
    <w:rsid w:val="00961F6B"/>
    <w:rsid w:val="009660EC"/>
    <w:rsid w:val="00966348"/>
    <w:rsid w:val="00967065"/>
    <w:rsid w:val="0097664C"/>
    <w:rsid w:val="00983979"/>
    <w:rsid w:val="0098782C"/>
    <w:rsid w:val="009905F2"/>
    <w:rsid w:val="00991240"/>
    <w:rsid w:val="00994C86"/>
    <w:rsid w:val="009A0146"/>
    <w:rsid w:val="009A59ED"/>
    <w:rsid w:val="009B5A07"/>
    <w:rsid w:val="009B6BF5"/>
    <w:rsid w:val="009C11C5"/>
    <w:rsid w:val="009C7EC0"/>
    <w:rsid w:val="009D2817"/>
    <w:rsid w:val="009D5B41"/>
    <w:rsid w:val="009D62A0"/>
    <w:rsid w:val="009E091D"/>
    <w:rsid w:val="009F0D14"/>
    <w:rsid w:val="00A01FB9"/>
    <w:rsid w:val="00A021D1"/>
    <w:rsid w:val="00A05D4D"/>
    <w:rsid w:val="00A17D81"/>
    <w:rsid w:val="00A21637"/>
    <w:rsid w:val="00A23032"/>
    <w:rsid w:val="00A24B9D"/>
    <w:rsid w:val="00A274C9"/>
    <w:rsid w:val="00A2794B"/>
    <w:rsid w:val="00A27DE1"/>
    <w:rsid w:val="00A30764"/>
    <w:rsid w:val="00A32DF2"/>
    <w:rsid w:val="00A33666"/>
    <w:rsid w:val="00A3507A"/>
    <w:rsid w:val="00A412EC"/>
    <w:rsid w:val="00A44004"/>
    <w:rsid w:val="00A66A07"/>
    <w:rsid w:val="00A718B7"/>
    <w:rsid w:val="00A721C6"/>
    <w:rsid w:val="00A80AE4"/>
    <w:rsid w:val="00A95C2E"/>
    <w:rsid w:val="00AA588A"/>
    <w:rsid w:val="00AB2684"/>
    <w:rsid w:val="00AC433D"/>
    <w:rsid w:val="00AC5053"/>
    <w:rsid w:val="00AD2CBB"/>
    <w:rsid w:val="00AF4049"/>
    <w:rsid w:val="00AF795F"/>
    <w:rsid w:val="00B0521D"/>
    <w:rsid w:val="00B11282"/>
    <w:rsid w:val="00B13096"/>
    <w:rsid w:val="00B14899"/>
    <w:rsid w:val="00B23E1D"/>
    <w:rsid w:val="00B26350"/>
    <w:rsid w:val="00B317FF"/>
    <w:rsid w:val="00B33F56"/>
    <w:rsid w:val="00B55DDC"/>
    <w:rsid w:val="00B62145"/>
    <w:rsid w:val="00B64040"/>
    <w:rsid w:val="00B65011"/>
    <w:rsid w:val="00B71024"/>
    <w:rsid w:val="00B71474"/>
    <w:rsid w:val="00B746AF"/>
    <w:rsid w:val="00B75120"/>
    <w:rsid w:val="00B84B5F"/>
    <w:rsid w:val="00B943C2"/>
    <w:rsid w:val="00B9595C"/>
    <w:rsid w:val="00BA2E27"/>
    <w:rsid w:val="00BD0EBC"/>
    <w:rsid w:val="00BD7CEB"/>
    <w:rsid w:val="00BE0F6A"/>
    <w:rsid w:val="00BE26A9"/>
    <w:rsid w:val="00BE5051"/>
    <w:rsid w:val="00BE50D3"/>
    <w:rsid w:val="00C03900"/>
    <w:rsid w:val="00C160AC"/>
    <w:rsid w:val="00C27143"/>
    <w:rsid w:val="00C50B8A"/>
    <w:rsid w:val="00C57BB8"/>
    <w:rsid w:val="00C67533"/>
    <w:rsid w:val="00C8113F"/>
    <w:rsid w:val="00C83699"/>
    <w:rsid w:val="00C90274"/>
    <w:rsid w:val="00C90AE3"/>
    <w:rsid w:val="00C971F3"/>
    <w:rsid w:val="00C973A2"/>
    <w:rsid w:val="00C977A9"/>
    <w:rsid w:val="00CB295B"/>
    <w:rsid w:val="00CB7C1A"/>
    <w:rsid w:val="00CC3E4A"/>
    <w:rsid w:val="00CC533B"/>
    <w:rsid w:val="00CD3448"/>
    <w:rsid w:val="00CE268F"/>
    <w:rsid w:val="00CE40D8"/>
    <w:rsid w:val="00CE521A"/>
    <w:rsid w:val="00CE5DE1"/>
    <w:rsid w:val="00CE60CD"/>
    <w:rsid w:val="00CE703E"/>
    <w:rsid w:val="00CF0D62"/>
    <w:rsid w:val="00CF2381"/>
    <w:rsid w:val="00CF3F14"/>
    <w:rsid w:val="00D01BDA"/>
    <w:rsid w:val="00D06045"/>
    <w:rsid w:val="00D1588E"/>
    <w:rsid w:val="00D413C3"/>
    <w:rsid w:val="00D44618"/>
    <w:rsid w:val="00D44B8A"/>
    <w:rsid w:val="00D46ACB"/>
    <w:rsid w:val="00D47166"/>
    <w:rsid w:val="00D47733"/>
    <w:rsid w:val="00D677D1"/>
    <w:rsid w:val="00D727CE"/>
    <w:rsid w:val="00D77F04"/>
    <w:rsid w:val="00D82C3B"/>
    <w:rsid w:val="00D840D0"/>
    <w:rsid w:val="00D90617"/>
    <w:rsid w:val="00D916E9"/>
    <w:rsid w:val="00D92E18"/>
    <w:rsid w:val="00D937B6"/>
    <w:rsid w:val="00DA0442"/>
    <w:rsid w:val="00DA35C2"/>
    <w:rsid w:val="00DA70AA"/>
    <w:rsid w:val="00DB14A5"/>
    <w:rsid w:val="00DB267F"/>
    <w:rsid w:val="00DB76B8"/>
    <w:rsid w:val="00DC6CB3"/>
    <w:rsid w:val="00DC7303"/>
    <w:rsid w:val="00DE1247"/>
    <w:rsid w:val="00DE5EC2"/>
    <w:rsid w:val="00DE6C76"/>
    <w:rsid w:val="00DF12D2"/>
    <w:rsid w:val="00DF22F0"/>
    <w:rsid w:val="00DF45E6"/>
    <w:rsid w:val="00E07C02"/>
    <w:rsid w:val="00E17823"/>
    <w:rsid w:val="00E2214F"/>
    <w:rsid w:val="00E238EC"/>
    <w:rsid w:val="00E2395E"/>
    <w:rsid w:val="00E325D6"/>
    <w:rsid w:val="00E34E15"/>
    <w:rsid w:val="00E37D02"/>
    <w:rsid w:val="00E37D3B"/>
    <w:rsid w:val="00E417E6"/>
    <w:rsid w:val="00E43A03"/>
    <w:rsid w:val="00E7250B"/>
    <w:rsid w:val="00E72CA1"/>
    <w:rsid w:val="00E74168"/>
    <w:rsid w:val="00E80036"/>
    <w:rsid w:val="00E83330"/>
    <w:rsid w:val="00E845DB"/>
    <w:rsid w:val="00E84C62"/>
    <w:rsid w:val="00E87160"/>
    <w:rsid w:val="00E93044"/>
    <w:rsid w:val="00E946B5"/>
    <w:rsid w:val="00EA1556"/>
    <w:rsid w:val="00EA3CEA"/>
    <w:rsid w:val="00EA6C39"/>
    <w:rsid w:val="00EB3D3B"/>
    <w:rsid w:val="00EB4A60"/>
    <w:rsid w:val="00EC4062"/>
    <w:rsid w:val="00EC4722"/>
    <w:rsid w:val="00ED0444"/>
    <w:rsid w:val="00ED5F16"/>
    <w:rsid w:val="00ED6F76"/>
    <w:rsid w:val="00EE1A81"/>
    <w:rsid w:val="00EE30BC"/>
    <w:rsid w:val="00EE51C8"/>
    <w:rsid w:val="00EF005C"/>
    <w:rsid w:val="00EF49D1"/>
    <w:rsid w:val="00F076BF"/>
    <w:rsid w:val="00F11E93"/>
    <w:rsid w:val="00F17802"/>
    <w:rsid w:val="00F20D30"/>
    <w:rsid w:val="00F232A5"/>
    <w:rsid w:val="00F307DF"/>
    <w:rsid w:val="00F35427"/>
    <w:rsid w:val="00F554AA"/>
    <w:rsid w:val="00F61207"/>
    <w:rsid w:val="00F647D9"/>
    <w:rsid w:val="00F679EE"/>
    <w:rsid w:val="00F732F8"/>
    <w:rsid w:val="00F753A8"/>
    <w:rsid w:val="00F848A5"/>
    <w:rsid w:val="00F86DAB"/>
    <w:rsid w:val="00F87A1B"/>
    <w:rsid w:val="00F933CA"/>
    <w:rsid w:val="00FB0C40"/>
    <w:rsid w:val="00FC3194"/>
    <w:rsid w:val="00FC4038"/>
    <w:rsid w:val="00FC493F"/>
    <w:rsid w:val="00FC620B"/>
    <w:rsid w:val="00FD0D99"/>
    <w:rsid w:val="00FD1C68"/>
    <w:rsid w:val="00FD474E"/>
    <w:rsid w:val="00FD6C1B"/>
    <w:rsid w:val="00FD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493F"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2"/>
      </w:numPr>
    </w:pPr>
  </w:style>
  <w:style w:customStyle="true" w:styleId="Importiranistil40" w:type="numbering">
    <w:name w:val="Importirani stil 4.0"/>
    <w:rsid w:val="00EE51C8"/>
    <w:pPr>
      <w:numPr>
        <w:numId w:val="13"/>
      </w:numPr>
    </w:pPr>
  </w:style>
  <w:style w:customStyle="true" w:styleId="TijeloA" w:type="paragraph">
    <w:name w:val="Tijelo A"/>
    <w:rsid w:val="002F4A01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842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5AD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8425AD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8425AD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8425AD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493F"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2"/>
      </w:numPr>
    </w:pPr>
  </w:style>
  <w:style w:customStyle="1" w:styleId="Importiranistil40" w:type="numbering">
    <w:name w:val="Importirani stil 4.0"/>
    <w:rsid w:val="00EE51C8"/>
    <w:pPr>
      <w:numPr>
        <w:numId w:val="13"/>
      </w:numPr>
    </w:pPr>
  </w:style>
  <w:style w:customStyle="1" w:styleId="TijeloA" w:type="paragraph">
    <w:name w:val="Tijelo A"/>
    <w:rsid w:val="002F4A01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842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5AD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8425AD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8425AD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8425AD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2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79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659</properties:Words>
  <properties:Characters>3679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2019-03-25T07:42:00Z</dcterms:created>
  <dc:creator>VOTA NĂO Ŕ REGIONALIZAÇĂO! SIM AO REFORÇO DO MUNICIPALISMO!</dc:creator>
  <dc:description>A REGIONALIZAÇĂO É UM ERRO COLOSSAL!</dc:description>
  <cp:lastModifiedBy>Tihana Martinez</cp:lastModifiedBy>
  <cp:lastPrinted>2019-03-21T12:48:00Z</cp:lastPrinted>
  <dcterms:modified xmlns:xsi="http://www.w3.org/2001/XMLSchema-instance" xsi:type="dcterms:W3CDTF">2019-03-25T07:43:00Z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St-319/2017-42 / Podnesak - Izvješće stečajnog upravitelja (Izvjesce 14.3.2019.docx)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