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5734" w14:paraId="55e5734" w:rsidRDefault="00B04F32" w:rsidP="00B90762" w:rsidR="00B90762">
      <w:pPr>
        <w15:collapsed w:val="false"/>
        <w:rPr>
          <w:b/>
          <w:bCs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C21549" w:rsidR="00B90762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B90762" w:rsidP="00C21549" w:rsidR="00B90762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0762" w:rsidP="00C21549" w:rsidR="00B907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B90762" w:rsidP="00C21549" w:rsidR="00B90762" w:rsidRPr="009077C2">
            <w:pPr>
              <w:jc w:val="center"/>
            </w:pPr>
            <w:r>
              <w:t xml:space="preserve">Trgovački sud u Osijeku   </w:t>
            </w:r>
          </w:p>
          <w:p w:rsidRDefault="00B90762" w:rsidP="00C21549" w:rsidR="00B90762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C21549" w:rsidR="00B907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B90762" w:rsidP="00C21549" w:rsidR="00B90762" w:rsidRPr="00974EE9">
            <w:pPr>
              <w:pStyle w:val="VSVerzija"/>
              <w:jc w:val="center"/>
            </w:pPr>
            <w:r>
              <w:t>Poslovni broj: 13 St-5/12-105</w:t>
            </w:r>
          </w:p>
        </w:tc>
      </w:tr>
    </w:tbl>
    <w:p w:rsidRDefault="00B90762" w:rsidP="00B90762" w:rsidR="00B90762">
      <w:pPr>
        <w:jc w:val="both"/>
      </w:pPr>
    </w:p>
    <w:p w:rsidRDefault="00B90762" w:rsidP="00B90762" w:rsidR="00B90762">
      <w:pPr>
        <w:jc w:val="both"/>
      </w:pPr>
    </w:p>
    <w:p w:rsidRDefault="00B90762" w:rsidP="00B90762" w:rsidR="00B90762">
      <w:pPr>
        <w:jc w:val="both"/>
      </w:pPr>
    </w:p>
    <w:p w:rsidRDefault="00B90762" w:rsidP="00B90762" w:rsidR="00B90762">
      <w:pPr>
        <w:jc w:val="both"/>
      </w:pPr>
    </w:p>
    <w:p w:rsidRDefault="00B90762" w:rsidP="00B90762" w:rsidR="00B90762">
      <w:pPr>
        <w:jc w:val="both"/>
      </w:pPr>
    </w:p>
    <w:p w:rsidRDefault="00B90762" w:rsidP="00B90762" w:rsidR="00B90762">
      <w:pPr>
        <w:jc w:val="center"/>
      </w:pPr>
      <w:r>
        <w:t>R E P U B L I K A  H R V A T S K A</w:t>
      </w:r>
    </w:p>
    <w:p w:rsidRDefault="00B90762" w:rsidP="00B90762" w:rsidR="00B90762">
      <w:pPr>
        <w:jc w:val="center"/>
      </w:pPr>
    </w:p>
    <w:p w:rsidRDefault="00B90762" w:rsidP="00B90762" w:rsidR="00B90762">
      <w:pPr>
        <w:jc w:val="center"/>
      </w:pPr>
      <w:r>
        <w:t>R J E Š E N J E</w:t>
      </w:r>
    </w:p>
    <w:p w:rsidRDefault="00B04F32" w:rsidP="00B90762" w:rsidR="00B04F32">
      <w:pPr>
        <w:rPr>
          <w:b/>
          <w:bCs/>
        </w:rPr>
      </w:pPr>
    </w:p>
    <w:p w:rsidRDefault="00BA4CDE" w:rsidP="00B04F32" w:rsidR="00BA4CDE">
      <w:pPr>
        <w:pStyle w:val="Tijeloteksta"/>
        <w:rPr>
          <w:b/>
          <w:bCs/>
        </w:rPr>
      </w:pPr>
    </w:p>
    <w:p w:rsidRDefault="00B04F32" w:rsidP="00B04F32" w:rsidR="00B04F32">
      <w:pPr>
        <w:jc w:val="both"/>
      </w:pPr>
      <w:r>
        <w:rPr>
          <w:sz w:val="28"/>
          <w:szCs w:val="28"/>
        </w:rPr>
        <w:tab/>
      </w:r>
      <w:r w:rsidR="00B90762">
        <w:t>Trgovački sud u Osijeku, po stečajnom sucu Jadranki Herman, u stečajnom postupku nad dužnikom ZRMAX d.o.o. za trgovinu i uslužne djelatnosti u stečaju, Osijek, Bunjska 11, MBS 030</w:t>
      </w:r>
      <w:r w:rsidR="00AF2B3B">
        <w:t>033352, OIB 14909670144, dana 11</w:t>
      </w:r>
      <w:r w:rsidR="00B90762">
        <w:t xml:space="preserve">. prosinca 2018.              </w:t>
      </w:r>
    </w:p>
    <w:p w:rsidRDefault="007C3F97" w:rsidP="00B04F32" w:rsidR="007C3F97">
      <w:pPr>
        <w:jc w:val="both"/>
      </w:pPr>
    </w:p>
    <w:p w:rsidRDefault="00C97263" w:rsidP="00B04F32" w:rsidR="00C97263">
      <w:pPr>
        <w:jc w:val="both"/>
      </w:pPr>
    </w:p>
    <w:p w:rsidRDefault="00B04F32" w:rsidP="00B04F32" w:rsidR="00B04F32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1323A5" w:rsidP="00522BD6" w:rsidR="001323A5">
      <w:pPr>
        <w:rPr>
          <w:b/>
          <w:bCs/>
        </w:rPr>
      </w:pPr>
    </w:p>
    <w:p w:rsidRDefault="00C97263" w:rsidP="00522BD6" w:rsidR="00C97263">
      <w:pPr>
        <w:rPr>
          <w:b/>
          <w:bCs/>
        </w:rPr>
      </w:pPr>
    </w:p>
    <w:p w:rsidRDefault="00BA4CDE" w:rsidP="001D44BB" w:rsidR="00C5510B">
      <w:pPr>
        <w:pStyle w:val="Odlomakpopisa"/>
        <w:numPr>
          <w:ilvl w:val="0"/>
          <w:numId w:val="23"/>
        </w:numPr>
      </w:pPr>
      <w:r>
        <w:t>Upućuj</w:t>
      </w:r>
      <w:r w:rsidR="00B90762">
        <w:t>u</w:t>
      </w:r>
      <w:r>
        <w:t xml:space="preserve"> se razlučni vjerovni</w:t>
      </w:r>
      <w:r w:rsidR="00B90762">
        <w:t>ci Napredak PZ Županja, Naselje še</w:t>
      </w:r>
      <w:r w:rsidR="00122FF3">
        <w:t>ć</w:t>
      </w:r>
      <w:r w:rsidR="00B90762">
        <w:t>erana 59 i Ornice PZ Županja, Naselje še</w:t>
      </w:r>
      <w:r w:rsidR="00122FF3">
        <w:t>ć</w:t>
      </w:r>
      <w:r w:rsidR="00B90762">
        <w:t>erana 59, u parnicu radi utvrđivanja</w:t>
      </w:r>
      <w:r>
        <w:t xml:space="preserve"> osnovanosti osporavanja tražbine razlučnog vjerovnika </w:t>
      </w:r>
      <w:r w:rsidR="00122FF3">
        <w:t>Republike Hrvatske</w:t>
      </w:r>
      <w:r w:rsidR="001E653B">
        <w:t xml:space="preserve"> Ministarstvo financija</w:t>
      </w:r>
      <w:r w:rsidR="00122FF3">
        <w:t xml:space="preserve">  u iznosu od 3.644.801,64 kn. </w:t>
      </w:r>
    </w:p>
    <w:p w:rsidRDefault="001D44BB" w:rsidP="001D44BB" w:rsidR="001D44BB">
      <w:pPr>
        <w:pStyle w:val="Odlomakpopisa"/>
        <w:numPr>
          <w:ilvl w:val="0"/>
          <w:numId w:val="23"/>
        </w:numPr>
      </w:pPr>
      <w:r>
        <w:t>Osporavatelj</w:t>
      </w:r>
      <w:r w:rsidR="00122FF3">
        <w:t>i su dužni</w:t>
      </w:r>
      <w:r>
        <w:t xml:space="preserve"> parnicu iz točke 1. ovog rješenja pokrenuti u roku od 15 dana od dana pravomoćnosti ovog rješenja.</w:t>
      </w:r>
    </w:p>
    <w:p w:rsidRDefault="00473C5A" w:rsidP="00473C5A" w:rsidR="00473C5A">
      <w:pPr>
        <w:pStyle w:val="Odlomakpopisa"/>
        <w:numPr>
          <w:ilvl w:val="0"/>
          <w:numId w:val="23"/>
        </w:numPr>
      </w:pPr>
      <w:r>
        <w:t xml:space="preserve">Upućuje se razlučni vjerovnik Republika </w:t>
      </w:r>
      <w:r w:rsidR="001E653B">
        <w:t>Hrvatska Ministarstvo financija</w:t>
      </w:r>
      <w:r>
        <w:t xml:space="preserve"> u parnicu radi utvrđivanja </w:t>
      </w:r>
      <w:r w:rsidR="00053934">
        <w:t>osnovanosti osporavanja tražbina</w:t>
      </w:r>
      <w:r>
        <w:t xml:space="preserve"> razlučnih vjerovnika </w:t>
      </w:r>
      <w:r w:rsidR="001E653B">
        <w:t>Napredak PZ Županja, Naselje Š</w:t>
      </w:r>
      <w:r w:rsidRPr="00473C5A">
        <w:t>ećerana 5</w:t>
      </w:r>
      <w:r w:rsidR="001E653B">
        <w:t>9 i Ornice PZ Županja, Naselje Š</w:t>
      </w:r>
      <w:r w:rsidRPr="00473C5A">
        <w:t>ećerana 59</w:t>
      </w:r>
      <w:r>
        <w:t>, u ovom stečajnom postupku.</w:t>
      </w:r>
    </w:p>
    <w:p w:rsidRDefault="00473C5A" w:rsidP="00473C5A" w:rsidR="00473C5A">
      <w:pPr>
        <w:pStyle w:val="Odlomakpopisa"/>
        <w:numPr>
          <w:ilvl w:val="0"/>
          <w:numId w:val="23"/>
        </w:numPr>
      </w:pPr>
      <w:r>
        <w:t>Osporavatelj je dužan parnicu iz točke 3</w:t>
      </w:r>
      <w:r w:rsidRPr="00473C5A">
        <w:t>. ovog rješenja pokrenuti u roku od 15 dana od dana pravomoćnosti ovog rješenja.</w:t>
      </w:r>
    </w:p>
    <w:p w:rsidRDefault="001D44BB" w:rsidP="001D44BB" w:rsidR="001D44BB">
      <w:pPr>
        <w:pStyle w:val="Odlomakpopisa"/>
        <w:numPr>
          <w:ilvl w:val="0"/>
          <w:numId w:val="23"/>
        </w:numPr>
      </w:pPr>
      <w:r>
        <w:t xml:space="preserve">Donošenje rješenja o namirenju odgađa se </w:t>
      </w:r>
      <w:r w:rsidR="00053934">
        <w:t>do pravomoćnog okončanja parnica</w:t>
      </w:r>
      <w:r>
        <w:t xml:space="preserve"> radi utvrđivanja osno</w:t>
      </w:r>
      <w:r w:rsidR="00473C5A">
        <w:t>vanosti osporavanja tražbina iz točke 1. ovog rješenja i točke 3. ovog rješenja.</w:t>
      </w:r>
    </w:p>
    <w:p w:rsidRDefault="001D44BB" w:rsidP="001D44BB" w:rsidR="001D44BB">
      <w:pPr>
        <w:pStyle w:val="Odlomakpopisa"/>
        <w:numPr>
          <w:ilvl w:val="0"/>
          <w:numId w:val="23"/>
        </w:numPr>
      </w:pPr>
      <w:r>
        <w:t>Iznos</w:t>
      </w:r>
      <w:r w:rsidR="00473C5A">
        <w:t>i</w:t>
      </w:r>
      <w:r>
        <w:t xml:space="preserve"> koji se odnos</w:t>
      </w:r>
      <w:r w:rsidR="00473C5A">
        <w:t>e</w:t>
      </w:r>
      <w:r>
        <w:t xml:space="preserve"> na osporen</w:t>
      </w:r>
      <w:r w:rsidR="00473C5A">
        <w:t>e</w:t>
      </w:r>
      <w:r>
        <w:t xml:space="preserve"> tražbin</w:t>
      </w:r>
      <w:r w:rsidR="00473C5A">
        <w:t>e</w:t>
      </w:r>
      <w:r>
        <w:t xml:space="preserve"> položiti će se na sudski polog ovog suda. </w:t>
      </w:r>
    </w:p>
    <w:p w:rsidRDefault="00C97263" w:rsidP="001D44BB" w:rsidR="00C97263" w:rsidRPr="00BA4CDE"/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C97263" w:rsidP="0012374A" w:rsidR="00C97263"/>
    <w:p w:rsidRDefault="001D44BB" w:rsidP="00C97263" w:rsidR="00C5510B">
      <w:pPr>
        <w:ind w:firstLine="708"/>
        <w:jc w:val="both"/>
      </w:pPr>
      <w:r>
        <w:rPr>
          <w:bCs/>
        </w:rPr>
        <w:t xml:space="preserve">Rješenjem ovog suda </w:t>
      </w:r>
      <w:r w:rsidR="005356E3">
        <w:rPr>
          <w:bCs/>
        </w:rPr>
        <w:t xml:space="preserve">5 </w:t>
      </w:r>
      <w:r>
        <w:rPr>
          <w:bCs/>
        </w:rPr>
        <w:t>St-</w:t>
      </w:r>
      <w:r w:rsidR="00135D4C">
        <w:rPr>
          <w:bCs/>
        </w:rPr>
        <w:t>5/12-6 od 5.3.2011.</w:t>
      </w:r>
      <w:r>
        <w:rPr>
          <w:bCs/>
        </w:rPr>
        <w:t xml:space="preserve"> otvoren je stečajni postupak nad dužnikom </w:t>
      </w:r>
      <w:r w:rsidR="0012374A">
        <w:rPr>
          <w:bCs/>
        </w:rPr>
        <w:t xml:space="preserve"> </w:t>
      </w:r>
      <w:r w:rsidR="00135D4C">
        <w:t>ZRMAX d.o.o. za trgovinu i uslužne djelatnosti u stečaju, Osijek.</w:t>
      </w:r>
    </w:p>
    <w:p w:rsidRDefault="00135D4C" w:rsidP="00C97263" w:rsidR="00135D4C">
      <w:pPr>
        <w:ind w:firstLine="708"/>
        <w:jc w:val="both"/>
      </w:pPr>
    </w:p>
    <w:p w:rsidRDefault="007D1005" w:rsidP="00C97263" w:rsidR="007D1005">
      <w:pPr>
        <w:ind w:firstLine="708"/>
        <w:jc w:val="both"/>
      </w:pPr>
    </w:p>
    <w:p w:rsidRDefault="007D1005" w:rsidP="00C97263" w:rsidR="007D1005">
      <w:pPr>
        <w:ind w:firstLine="708"/>
        <w:jc w:val="both"/>
      </w:pPr>
    </w:p>
    <w:p w:rsidRDefault="007D1005" w:rsidP="007D1005" w:rsidR="007D1005">
      <w:pPr>
        <w:ind w:firstLine="708"/>
        <w:jc w:val="right"/>
      </w:pPr>
      <w:r>
        <w:lastRenderedPageBreak/>
        <w:t>Poslovni broj: 13 St-5/12-105</w:t>
      </w:r>
    </w:p>
    <w:p w:rsidRDefault="007D1005" w:rsidP="007D1005" w:rsidR="007D1005">
      <w:pPr>
        <w:ind w:firstLine="708"/>
        <w:jc w:val="right"/>
      </w:pPr>
    </w:p>
    <w:p w:rsidRDefault="007D1005" w:rsidP="007D1005" w:rsidR="007D1005">
      <w:pPr>
        <w:ind w:firstLine="708"/>
        <w:jc w:val="right"/>
      </w:pPr>
    </w:p>
    <w:p w:rsidRDefault="007D1005" w:rsidP="007D1005" w:rsidR="007D1005">
      <w:pPr>
        <w:ind w:firstLine="708"/>
        <w:jc w:val="right"/>
      </w:pPr>
    </w:p>
    <w:p w:rsidRDefault="007D1005" w:rsidP="007D1005" w:rsidR="007D1005">
      <w:pPr>
        <w:ind w:firstLine="708"/>
        <w:jc w:val="right"/>
      </w:pPr>
    </w:p>
    <w:p w:rsidRDefault="00135D4C" w:rsidP="00C97263" w:rsidR="00135D4C">
      <w:pPr>
        <w:ind w:firstLine="708"/>
        <w:jc w:val="both"/>
      </w:pPr>
      <w:r>
        <w:t>Nakon otvaranja stečajnog postupka  utvrđeno je da stečajnu masu dužnika čine i nekretnine upisane u zk.ul. 1703 k.o. Osijek, na kojim nekretninama je proveden postupak za potpuno izvlaštenje u svrhu izgradnje državne ceste D2, južna obilaznica grada Osijeka, dogradnja južnog kolnika, dionica: čvorište "koridor 5C" – čvorište Tenjska</w:t>
      </w:r>
      <w:r w:rsidR="00347F2C">
        <w:t>. Temeljem rješenja Ureda državne uprave u Osječko-baranjskoj županiji Služba za imovinsko pravne poslove Klasa:</w:t>
      </w:r>
      <w:r w:rsidR="00AF2B3B">
        <w:t xml:space="preserve"> </w:t>
      </w:r>
      <w:r w:rsidR="00347F2C">
        <w:t>UP/1-943-04/10-01/18 Ur.broj:</w:t>
      </w:r>
      <w:r w:rsidR="00AF2B3B">
        <w:t xml:space="preserve"> </w:t>
      </w:r>
      <w:r w:rsidR="00347F2C">
        <w:t>2158-03-02/3-11-20 od 13.6.2011., koje rješenje je postalo pravomoćno 9.8.2012., stečajnom dužniku isplaćena je naknada za izvlaštenje predmet</w:t>
      </w:r>
      <w:r w:rsidR="00AF2B3B">
        <w:t>nih nekretnina u iznosu od 4.613</w:t>
      </w:r>
      <w:r w:rsidR="00347F2C">
        <w:t xml:space="preserve">.458,57 kn. </w:t>
      </w:r>
    </w:p>
    <w:p w:rsidRDefault="00347F2C" w:rsidP="00C97263" w:rsidR="00347F2C">
      <w:pPr>
        <w:ind w:firstLine="708"/>
        <w:jc w:val="both"/>
      </w:pPr>
    </w:p>
    <w:p w:rsidRDefault="00347F2C" w:rsidP="00C97263" w:rsidR="00347F2C">
      <w:pPr>
        <w:ind w:firstLine="708"/>
        <w:jc w:val="both"/>
      </w:pPr>
      <w:r>
        <w:t xml:space="preserve">Nakon primitka naknade za izvlaštenje </w:t>
      </w:r>
      <w:r w:rsidR="00216A84">
        <w:t>raniji stečajni upravitelj stečajnog dužnika Šimo Bošnjak dipl. iur. iz Osijeka, imenovan rješenjem o otvaranju stečajnog postupka nad dužnikom, podneskom od 30.9.2013. predložio je diobu ostvarene naknade, na način namirenja raz</w:t>
      </w:r>
      <w:r w:rsidR="005356E3">
        <w:t>l</w:t>
      </w:r>
      <w:r w:rsidR="004F5C46">
        <w:t>učnog vjerovnika RH Ministarstvo financija</w:t>
      </w:r>
      <w:r w:rsidR="00216A84">
        <w:t xml:space="preserve"> Porezna uprava u iznosu od 3.644.801,64 kn, te zadržavanje iz iznosa, za namirenje razlučnog vjerovnika, 5 % sukladno članu 170. Stečajnog zakona (182.240,08 kn).</w:t>
      </w:r>
    </w:p>
    <w:p w:rsidRDefault="00216A84" w:rsidP="00C97263" w:rsidR="00216A84">
      <w:pPr>
        <w:ind w:firstLine="708"/>
        <w:jc w:val="both"/>
      </w:pPr>
    </w:p>
    <w:p w:rsidRDefault="00216A84" w:rsidP="00C97263" w:rsidR="00216A84">
      <w:pPr>
        <w:ind w:firstLine="708"/>
        <w:jc w:val="both"/>
      </w:pPr>
      <w:r>
        <w:t>Zaključkom 5 St-5/12-35 od 4.10.2013. dana je suglasnost stečajnom upravitelju, iz ostvarene naknade za izvlaštenje u iznosu od 4.613.458,57 kn, za isplatu ra</w:t>
      </w:r>
      <w:r w:rsidR="004F5C46">
        <w:t>zlučnom vjerovniku Republika Hrvatska</w:t>
      </w:r>
      <w:r>
        <w:t xml:space="preserve"> Ministarstvo financija Porezna uprava</w:t>
      </w:r>
      <w:r w:rsidR="004F5C46">
        <w:t xml:space="preserve"> Područni ured Osijek iznosa od</w:t>
      </w:r>
      <w:r>
        <w:t xml:space="preserve"> 3.644.801,64 kn umanjenog za 5% na ime troškova postupka sukladno članku 170. Stečajnog zakona, "tako da se Poreznoj upravi doznači iznos od 3.462.561,56 kn". Na navedeni zaključak ostalim osobama, koje prema stanju spisa i prema podacima iz Zemljišne knjige polažu pravo na namirenje iz naknade za izvlaštenje predmetnih nekretnina, </w:t>
      </w:r>
      <w:r w:rsidR="005356E3">
        <w:t xml:space="preserve">nije dopušteno ulaganje žalbe. </w:t>
      </w:r>
    </w:p>
    <w:p w:rsidRDefault="005356E3" w:rsidP="00C97263" w:rsidR="005356E3">
      <w:pPr>
        <w:ind w:firstLine="708"/>
        <w:jc w:val="both"/>
      </w:pPr>
    </w:p>
    <w:p w:rsidRDefault="005356E3" w:rsidP="00C97263" w:rsidR="005356E3">
      <w:pPr>
        <w:ind w:firstLine="708"/>
        <w:jc w:val="both"/>
      </w:pPr>
      <w:r>
        <w:t>Rješenjem 13 St-5/12-91 od 25.4.2018., postupajući po službenoj dužnosti, sukladno članku 342. ZPP-a u vezi s člankom 6. Stečajnog zakona (Narodne novine broj  44/96, 29/99, 129/00, 123/03, 82/06, 116/10, 25/12, 133/12 u vezi s člankom 441. Stečajnog zakona Narodne novine 71/15</w:t>
      </w:r>
      <w:r w:rsidR="0020792F">
        <w:t xml:space="preserve"> i 104/17</w:t>
      </w:r>
      <w:r>
        <w:t xml:space="preserve">)  </w:t>
      </w:r>
      <w:r w:rsidR="0020792F">
        <w:t>sud je ispravio grešku u nazivu odluke  5 St-5/12-35 od 4.10.2013., kojom je odlučeno o namirenju razlučnih vjerovnika iz iznosa postignutog u postupku izvlaštenja nekretnina u vlasništvu stečajnog dužnika, kako bi osobama, koje prema stanju spisa i prema podacima iz Zemljišne knjige polažu pravo na namirenje iz naknade za izvlaštenje, omogućio ulaganje žalbe, sukladno članku 11. stav 1. Stečajnog zakona.</w:t>
      </w:r>
    </w:p>
    <w:p w:rsidRDefault="0020792F" w:rsidP="00C97263" w:rsidR="0020792F">
      <w:pPr>
        <w:ind w:firstLine="708"/>
        <w:jc w:val="both"/>
      </w:pPr>
    </w:p>
    <w:p w:rsidRDefault="001100FF" w:rsidP="00C97263" w:rsidR="0020792F">
      <w:pPr>
        <w:ind w:firstLine="708"/>
        <w:jc w:val="both"/>
      </w:pPr>
      <w:r>
        <w:t>Protiv rješenja 5 St-5/12-35 od 4.10.2013. te rješenja 13 St-5/12-91 od 25.4.2018. žalbu su uložili razlučni vjerovnici Napredak PZ Županja, Ornice PZ Županja i Republika Hrvatska</w:t>
      </w:r>
      <w:r w:rsidR="001E653B">
        <w:t xml:space="preserve"> Ministarstvo financija.</w:t>
      </w:r>
    </w:p>
    <w:p w:rsidRDefault="00C97263" w:rsidP="00B5657E" w:rsidR="00C97263">
      <w:pPr>
        <w:ind w:firstLine="708"/>
        <w:jc w:val="both"/>
        <w:rPr>
          <w:bCs/>
        </w:rPr>
      </w:pPr>
    </w:p>
    <w:p w:rsidRDefault="001100FF" w:rsidP="00B5657E" w:rsidR="001100FF">
      <w:pPr>
        <w:ind w:firstLine="708"/>
        <w:jc w:val="both"/>
        <w:rPr>
          <w:bCs/>
        </w:rPr>
      </w:pPr>
      <w:r>
        <w:rPr>
          <w:bCs/>
        </w:rPr>
        <w:t xml:space="preserve">Rješenjem </w:t>
      </w:r>
      <w:r w:rsidR="006F46B6">
        <w:rPr>
          <w:bCs/>
        </w:rPr>
        <w:t>Visokog trgovačkog suda Republike Hrvatske Pž-3335/18-3 od 3.7.2018. odbijene su kao neosnovane žalbe razlučnih vjerovnika Republike Hrvatske</w:t>
      </w:r>
      <w:r w:rsidR="001E653B">
        <w:rPr>
          <w:bCs/>
        </w:rPr>
        <w:t xml:space="preserve"> Ministarstvo financija</w:t>
      </w:r>
      <w:r w:rsidR="006F46B6">
        <w:rPr>
          <w:bCs/>
        </w:rPr>
        <w:t>, Napredak PZ Županja i Ornice PZ Županja protiv rješenja ovog suda poslovni broj 13 St-5/12-91 od 25.4.2018. te je isto rješenje potvrđeno. Istim rješ</w:t>
      </w:r>
      <w:r w:rsidR="004F5C46">
        <w:rPr>
          <w:bCs/>
        </w:rPr>
        <w:t>enjem Visokog trgovačkog suda Republike Hrvatske</w:t>
      </w:r>
      <w:r w:rsidR="006F46B6">
        <w:rPr>
          <w:bCs/>
        </w:rPr>
        <w:t xml:space="preserve"> uvažene su žalbe razlučnih vjerovnika Napredak PZ Županja i Ornice PZ Županja uložene protiv rješenja ovog suda poslovni broj 5 St-5/12-35  od 4.10.2013. te je predmet vraćen sudu na ponovni postupak.</w:t>
      </w:r>
    </w:p>
    <w:p w:rsidRDefault="006F46B6" w:rsidP="00B5657E" w:rsidR="006F46B6">
      <w:pPr>
        <w:ind w:firstLine="708"/>
        <w:jc w:val="both"/>
        <w:rPr>
          <w:bCs/>
        </w:rPr>
      </w:pPr>
    </w:p>
    <w:p w:rsidRDefault="007D1005" w:rsidP="00B5657E" w:rsidR="007D1005">
      <w:pPr>
        <w:ind w:firstLine="708"/>
        <w:jc w:val="both"/>
        <w:rPr>
          <w:bCs/>
        </w:rPr>
      </w:pPr>
    </w:p>
    <w:p w:rsidRDefault="007D1005" w:rsidP="007D1005" w:rsidR="007D1005">
      <w:pPr>
        <w:ind w:firstLine="708"/>
        <w:jc w:val="right"/>
      </w:pPr>
      <w:r>
        <w:lastRenderedPageBreak/>
        <w:t>Poslovni broj: 13 St-5/12-105</w:t>
      </w:r>
    </w:p>
    <w:p w:rsidRDefault="007D1005" w:rsidP="007D1005" w:rsidR="007D1005">
      <w:pPr>
        <w:ind w:firstLine="708"/>
        <w:jc w:val="right"/>
      </w:pPr>
    </w:p>
    <w:p w:rsidRDefault="007D1005" w:rsidP="007D1005" w:rsidR="007D1005">
      <w:pPr>
        <w:ind w:firstLine="708"/>
        <w:jc w:val="right"/>
      </w:pPr>
    </w:p>
    <w:p w:rsidRDefault="007D1005" w:rsidP="007D1005" w:rsidR="007D1005">
      <w:pPr>
        <w:ind w:firstLine="708"/>
        <w:jc w:val="right"/>
      </w:pPr>
    </w:p>
    <w:p w:rsidRDefault="007D1005" w:rsidP="007D1005" w:rsidR="007D1005">
      <w:pPr>
        <w:ind w:firstLine="708"/>
        <w:jc w:val="right"/>
        <w:rPr>
          <w:bCs/>
        </w:rPr>
      </w:pPr>
    </w:p>
    <w:p w:rsidRDefault="00D66161" w:rsidP="00B5657E" w:rsidR="006F46B6">
      <w:pPr>
        <w:ind w:firstLine="708"/>
        <w:jc w:val="both"/>
        <w:rPr>
          <w:bCs/>
        </w:rPr>
      </w:pPr>
      <w:r>
        <w:rPr>
          <w:bCs/>
        </w:rPr>
        <w:t>Postupajući po uputi drugostupanjskog suda iz rješenja Pž-3335/18-3 od 3.7.2018. (</w:t>
      </w:r>
      <w:r w:rsidR="004F5C46">
        <w:rPr>
          <w:bCs/>
        </w:rPr>
        <w:t xml:space="preserve">točka </w:t>
      </w:r>
      <w:r>
        <w:rPr>
          <w:bCs/>
        </w:rPr>
        <w:t>II izreke), a u svrhu diobe naknade za izvlaštenje  nekretnina, ranije u vlasništvu stečajnog dužnika</w:t>
      </w:r>
      <w:r w:rsidR="004A5C6A">
        <w:rPr>
          <w:bCs/>
        </w:rPr>
        <w:t>,</w:t>
      </w:r>
      <w:r>
        <w:rPr>
          <w:bCs/>
        </w:rPr>
        <w:t xml:space="preserve"> kao i namirenja razlučnih vjerovnika sud je zakazao ročište za diobu naknade za izvlaštenje</w:t>
      </w:r>
      <w:r w:rsidR="00653D7A">
        <w:rPr>
          <w:bCs/>
        </w:rPr>
        <w:t xml:space="preserve"> za dan 28.11.2018. godine. N</w:t>
      </w:r>
      <w:r w:rsidR="00C0661F">
        <w:rPr>
          <w:bCs/>
        </w:rPr>
        <w:t xml:space="preserve">a isto ročište pozvane su osobe koje prema stanju spisa i prema podacima Zemljišnih knjiga polažu pravo na namirenje iz iste naknade. </w:t>
      </w:r>
    </w:p>
    <w:p w:rsidRDefault="00C0661F" w:rsidP="00B5657E" w:rsidR="00C0661F">
      <w:pPr>
        <w:ind w:firstLine="708"/>
        <w:jc w:val="both"/>
        <w:rPr>
          <w:bCs/>
        </w:rPr>
      </w:pPr>
    </w:p>
    <w:p w:rsidRDefault="007D1005" w:rsidP="00B5657E" w:rsidR="007D1005">
      <w:pPr>
        <w:ind w:firstLine="708"/>
        <w:jc w:val="both"/>
        <w:rPr>
          <w:bCs/>
        </w:rPr>
      </w:pPr>
    </w:p>
    <w:p w:rsidRDefault="00C0661F" w:rsidP="00B5657E" w:rsidR="00C0661F">
      <w:pPr>
        <w:ind w:firstLine="708"/>
        <w:jc w:val="both"/>
        <w:rPr>
          <w:bCs/>
        </w:rPr>
      </w:pPr>
      <w:r>
        <w:rPr>
          <w:bCs/>
        </w:rPr>
        <w:t>Stečajna upraviteljica dužnika</w:t>
      </w:r>
      <w:r w:rsidR="007D5723">
        <w:rPr>
          <w:bCs/>
        </w:rPr>
        <w:t xml:space="preserve"> podneskom od 20.9.2018. </w:t>
      </w:r>
      <w:r w:rsidR="00653D7A">
        <w:rPr>
          <w:bCs/>
        </w:rPr>
        <w:t xml:space="preserve"> predložila je diobu naknade za izvlaštenje na način da je iz iznosa naknade od 4</w:t>
      </w:r>
      <w:r w:rsidR="004A5C6A">
        <w:rPr>
          <w:bCs/>
        </w:rPr>
        <w:t>.613.458,57</w:t>
      </w:r>
      <w:r w:rsidR="00653D7A">
        <w:rPr>
          <w:bCs/>
        </w:rPr>
        <w:t xml:space="preserve"> kn zatražila izdvajanje u stečajnu masu ukupnog iznosa</w:t>
      </w:r>
      <w:r w:rsidR="007F3C9F">
        <w:rPr>
          <w:bCs/>
        </w:rPr>
        <w:t xml:space="preserve"> od 230.672,92 kn, za troškove utvrđenja tražbina (5%) temeljem članka 170. stav 1. Stečajnog zakona. Nadalje, stečajna upraviteljica predložila je da se iz preostalog iznosa naknade za izvlaštenje namiri razlučni vjerovnik RH Ministarstvo financija u iznosu od 3.644.801,64 kn. Razlučnom v</w:t>
      </w:r>
      <w:r w:rsidR="00414A76">
        <w:rPr>
          <w:bCs/>
        </w:rPr>
        <w:t>jerovniku RH Ministarstvo financ</w:t>
      </w:r>
      <w:r w:rsidR="007F3C9F">
        <w:rPr>
          <w:bCs/>
        </w:rPr>
        <w:t>ija u dosadašnjem tijeku stečajnog postupka isplaćen je iznos od 3.462.561,56 kn, temeljem zaključka 5 St-5/12-35 od 4.10.2013., stoga bi isti vjerovnik predloženom diobom imao pravo još na daljnju isplatu iznosa od 180.240,08 kn.</w:t>
      </w:r>
      <w:r w:rsidR="00414A76">
        <w:rPr>
          <w:bCs/>
        </w:rPr>
        <w:t xml:space="preserve"> Također stečajna upraviteljica predložila je da se s ostatkom naknade za izvlaštenje u iznosu od 73</w:t>
      </w:r>
      <w:r w:rsidR="007044F8">
        <w:rPr>
          <w:bCs/>
        </w:rPr>
        <w:t>7.984,00 kn namire ra</w:t>
      </w:r>
      <w:r w:rsidR="00414A76">
        <w:rPr>
          <w:bCs/>
        </w:rPr>
        <w:t>zlučni vjerovnici Napredak PZ Županja i Ornice PZ Županja, u omjeru svojih potraživanja budu</w:t>
      </w:r>
      <w:r w:rsidR="007D5723">
        <w:rPr>
          <w:bCs/>
        </w:rPr>
        <w:t>ći su</w:t>
      </w:r>
      <w:r w:rsidR="00414A76">
        <w:rPr>
          <w:bCs/>
        </w:rPr>
        <w:t xml:space="preserve"> isti razlučni vjerovnici u istom prednosnom redu, te da se razlučnom vjerovniku Napredak PZ Županja isplati iznos od 685.962,55 kn a razlučnom vjerovniku Ornice PZ Županja iznos od 52.021,45 kn. </w:t>
      </w:r>
    </w:p>
    <w:p w:rsidRDefault="007D1005" w:rsidP="00B5657E" w:rsidR="007D1005">
      <w:pPr>
        <w:ind w:firstLine="708"/>
        <w:jc w:val="both"/>
        <w:rPr>
          <w:bCs/>
        </w:rPr>
      </w:pPr>
    </w:p>
    <w:p w:rsidRDefault="007D5723" w:rsidP="00B5657E" w:rsidR="007D5723">
      <w:pPr>
        <w:ind w:firstLine="708"/>
        <w:jc w:val="both"/>
        <w:rPr>
          <w:bCs/>
        </w:rPr>
      </w:pPr>
    </w:p>
    <w:p w:rsidRDefault="007D5723" w:rsidP="00B5657E" w:rsidR="007D5723">
      <w:pPr>
        <w:ind w:firstLine="708"/>
        <w:jc w:val="both"/>
        <w:rPr>
          <w:bCs/>
        </w:rPr>
      </w:pPr>
      <w:r>
        <w:rPr>
          <w:bCs/>
        </w:rPr>
        <w:t xml:space="preserve">Na ročištu za diobu naknade za izvlaštenje koje je održano pred ovim sudom dana 28.11.2018. punomoćnik razlučnih vjerovnika Napredak PZ Županja i Ornice PZ Županja osporio je založno pravo razlučnom vjerovniku Republika </w:t>
      </w:r>
      <w:r w:rsidR="000D2FE1">
        <w:rPr>
          <w:bCs/>
        </w:rPr>
        <w:t>Hrvatska</w:t>
      </w:r>
      <w:r w:rsidR="001E653B">
        <w:rPr>
          <w:bCs/>
        </w:rPr>
        <w:t xml:space="preserve"> Ministarstvo financija</w:t>
      </w:r>
      <w:r>
        <w:rPr>
          <w:bCs/>
        </w:rPr>
        <w:t xml:space="preserve"> glede visine a i zbog činjenice da je tražbina prestala, a time i samo pravo na namirenje. Tražbina Republike Hrvatske</w:t>
      </w:r>
      <w:r w:rsidR="000D2FE1">
        <w:rPr>
          <w:bCs/>
        </w:rPr>
        <w:t xml:space="preserve"> Ministarstvo financija</w:t>
      </w:r>
      <w:r>
        <w:rPr>
          <w:bCs/>
        </w:rPr>
        <w:t xml:space="preserve"> je prestala budući porezne tražbine prestaju i to "silom zakona" temeljem odredbe članka  24. stav 2. OPZ/08 kojom je propisano: prava iz porezno – dužničkog odnosa prestaju zastarom. U konkretnom slučaju radi se o apsolutnoj zastari traž</w:t>
      </w:r>
      <w:r w:rsidR="00BB13DA">
        <w:rPr>
          <w:bCs/>
        </w:rPr>
        <w:t xml:space="preserve">bine. </w:t>
      </w:r>
    </w:p>
    <w:p w:rsidRDefault="00BB13DA" w:rsidP="00B5657E" w:rsidR="00BB13DA">
      <w:pPr>
        <w:ind w:firstLine="708"/>
        <w:jc w:val="both"/>
        <w:rPr>
          <w:bCs/>
        </w:rPr>
      </w:pPr>
    </w:p>
    <w:p w:rsidRDefault="007D1005" w:rsidP="00B5657E" w:rsidR="007D1005">
      <w:pPr>
        <w:ind w:firstLine="708"/>
        <w:jc w:val="both"/>
        <w:rPr>
          <w:bCs/>
        </w:rPr>
      </w:pPr>
    </w:p>
    <w:p w:rsidRDefault="00BB13DA" w:rsidP="00AE7179" w:rsidR="00C97263">
      <w:pPr>
        <w:ind w:firstLine="708"/>
        <w:jc w:val="both"/>
        <w:rPr>
          <w:bCs/>
        </w:rPr>
      </w:pPr>
      <w:r>
        <w:rPr>
          <w:bCs/>
        </w:rPr>
        <w:t xml:space="preserve">Zakonski zastupnik razlučnog vjerovnika Republika Hrvatska </w:t>
      </w:r>
      <w:r w:rsidR="00483EF8">
        <w:rPr>
          <w:bCs/>
        </w:rPr>
        <w:t xml:space="preserve">Ministarstvo financija </w:t>
      </w:r>
      <w:r>
        <w:rPr>
          <w:bCs/>
        </w:rPr>
        <w:t>na istom ročištu</w:t>
      </w:r>
      <w:r w:rsidR="00CC3D1B">
        <w:rPr>
          <w:bCs/>
        </w:rPr>
        <w:t xml:space="preserve"> osporio je pravo</w:t>
      </w:r>
      <w:r>
        <w:rPr>
          <w:bCs/>
        </w:rPr>
        <w:t xml:space="preserve"> </w:t>
      </w:r>
      <w:r w:rsidR="007044F8">
        <w:rPr>
          <w:bCs/>
        </w:rPr>
        <w:t>razlučnih vjerovnika Napredak PZ Županja i Ornice PZ Županja</w:t>
      </w:r>
      <w:r w:rsidR="00CC3D1B">
        <w:rPr>
          <w:bCs/>
        </w:rPr>
        <w:t xml:space="preserve"> na osporavanje tražbine Republike Hrvatske</w:t>
      </w:r>
      <w:r w:rsidR="00483EF8">
        <w:rPr>
          <w:bCs/>
        </w:rPr>
        <w:t xml:space="preserve"> Ministarstvo financija</w:t>
      </w:r>
      <w:r w:rsidR="00AE7179">
        <w:rPr>
          <w:bCs/>
        </w:rPr>
        <w:t>,</w:t>
      </w:r>
      <w:r w:rsidR="00D438B4">
        <w:rPr>
          <w:bCs/>
        </w:rPr>
        <w:t xml:space="preserve"> navodeći da isto osporava</w:t>
      </w:r>
      <w:r w:rsidR="004349DE">
        <w:rPr>
          <w:bCs/>
        </w:rPr>
        <w:t>nje ne predstavlja pravno relevantno osporavanje, a nedostaci i zapreke istog osporavanja su procesno – pravne i materijalno – pravne naravi.</w:t>
      </w:r>
      <w:r w:rsidR="00D438B4">
        <w:rPr>
          <w:bCs/>
        </w:rPr>
        <w:t xml:space="preserve"> </w:t>
      </w:r>
      <w:r w:rsidR="0010055B">
        <w:rPr>
          <w:bCs/>
        </w:rPr>
        <w:t>Također</w:t>
      </w:r>
      <w:r w:rsidR="00D438B4">
        <w:rPr>
          <w:bCs/>
        </w:rPr>
        <w:t xml:space="preserve">, zakonski zastupnik razlučnog vjerovnika Republika </w:t>
      </w:r>
      <w:r w:rsidR="00483EF8">
        <w:rPr>
          <w:bCs/>
        </w:rPr>
        <w:t>Hrvatska Ministarstvo financija</w:t>
      </w:r>
      <w:r w:rsidR="00D438B4">
        <w:rPr>
          <w:bCs/>
        </w:rPr>
        <w:t xml:space="preserve"> osporio je tražbine vjerovnika Napredak PZ Županja i Ornice PZ Županja</w:t>
      </w:r>
      <w:r w:rsidR="007A08A9">
        <w:rPr>
          <w:bCs/>
        </w:rPr>
        <w:t xml:space="preserve"> odričući ovim pravnim osobama bilo kakav procesno – pravni status u ovom postupku, jer u ovom trenutku nisu ni razlučni vjerovnici niti su vjerovnici, a imajući u vidu da iste pravne osobe ustraju na osporavanju tražbine Republike Hrvatske </w:t>
      </w:r>
      <w:r w:rsidR="00483EF8">
        <w:rPr>
          <w:bCs/>
        </w:rPr>
        <w:t xml:space="preserve">Ministarstvo financija </w:t>
      </w:r>
      <w:r w:rsidR="007A08A9">
        <w:rPr>
          <w:bCs/>
        </w:rPr>
        <w:t>i</w:t>
      </w:r>
      <w:r w:rsidR="00AE7179">
        <w:rPr>
          <w:bCs/>
        </w:rPr>
        <w:t xml:space="preserve"> obzirom na  povezanost spornih pravnih pitanja.</w:t>
      </w:r>
    </w:p>
    <w:p w:rsidRDefault="00E109BB" w:rsidP="00B5657E" w:rsidR="00E109BB">
      <w:pPr>
        <w:jc w:val="both"/>
        <w:rPr>
          <w:bCs/>
        </w:rPr>
      </w:pPr>
    </w:p>
    <w:p w:rsidRDefault="00483EF8" w:rsidP="00B5657E" w:rsidR="00483EF8">
      <w:pPr>
        <w:jc w:val="both"/>
        <w:rPr>
          <w:bCs/>
        </w:rPr>
      </w:pPr>
    </w:p>
    <w:p w:rsidRDefault="00483EF8" w:rsidP="00B5657E" w:rsidR="00483EF8">
      <w:pPr>
        <w:jc w:val="both"/>
        <w:rPr>
          <w:bCs/>
        </w:rPr>
      </w:pPr>
    </w:p>
    <w:p w:rsidRDefault="00483EF8" w:rsidP="00483EF8" w:rsidR="00483EF8">
      <w:pPr>
        <w:jc w:val="right"/>
        <w:rPr>
          <w:bCs/>
        </w:rPr>
      </w:pPr>
      <w:r>
        <w:t>Poslovni broj: 13 St-5/12-105</w:t>
      </w:r>
    </w:p>
    <w:p w:rsidRDefault="00483EF8" w:rsidP="00B5657E" w:rsidR="00483EF8">
      <w:pPr>
        <w:jc w:val="both"/>
        <w:rPr>
          <w:bCs/>
        </w:rPr>
      </w:pPr>
    </w:p>
    <w:p w:rsidRDefault="00483EF8" w:rsidP="00B5657E" w:rsidR="00483EF8">
      <w:pPr>
        <w:jc w:val="both"/>
        <w:rPr>
          <w:bCs/>
        </w:rPr>
      </w:pPr>
    </w:p>
    <w:p w:rsidRDefault="00483EF8" w:rsidP="00B5657E" w:rsidR="00483EF8">
      <w:pPr>
        <w:jc w:val="both"/>
        <w:rPr>
          <w:bCs/>
        </w:rPr>
      </w:pPr>
    </w:p>
    <w:p w:rsidRDefault="00483EF8" w:rsidP="00B5657E" w:rsidR="00483EF8">
      <w:pPr>
        <w:jc w:val="both"/>
        <w:rPr>
          <w:bCs/>
        </w:rPr>
      </w:pPr>
    </w:p>
    <w:p w:rsidRDefault="00E109BB" w:rsidP="00B5657E" w:rsidR="00E109BB">
      <w:pPr>
        <w:jc w:val="both"/>
        <w:rPr>
          <w:bCs/>
        </w:rPr>
      </w:pPr>
      <w:r>
        <w:rPr>
          <w:bCs/>
        </w:rPr>
        <w:tab/>
        <w:t>Kako osporavatelj</w:t>
      </w:r>
      <w:r w:rsidR="00AE7179">
        <w:rPr>
          <w:bCs/>
        </w:rPr>
        <w:t xml:space="preserve">i svoje osporavanje ne dokazuju </w:t>
      </w:r>
      <w:r>
        <w:rPr>
          <w:bCs/>
        </w:rPr>
        <w:t>pravomoćnom presudom, javno ili privatnom ispravom koja ima značenje javne odnosno kvalificirane isprave, a im</w:t>
      </w:r>
      <w:r w:rsidR="00AE7179">
        <w:rPr>
          <w:bCs/>
        </w:rPr>
        <w:t>ajući u vidu sadržaj odredbe članka</w:t>
      </w:r>
      <w:r>
        <w:rPr>
          <w:bCs/>
        </w:rPr>
        <w:t xml:space="preserve"> 112. Ovršnog zakona (Narodne novine broj112/12, 25/13, 93/14, 55/16 i 73/17),</w:t>
      </w:r>
      <w:r w:rsidR="007D1005">
        <w:rPr>
          <w:bCs/>
        </w:rPr>
        <w:t xml:space="preserve"> </w:t>
      </w:r>
      <w:r>
        <w:rPr>
          <w:bCs/>
        </w:rPr>
        <w:t xml:space="preserve"> sud </w:t>
      </w:r>
      <w:r w:rsidR="007D1005">
        <w:rPr>
          <w:bCs/>
        </w:rPr>
        <w:t xml:space="preserve"> </w:t>
      </w:r>
      <w:r>
        <w:rPr>
          <w:bCs/>
        </w:rPr>
        <w:t>je</w:t>
      </w:r>
      <w:r w:rsidR="007D1005">
        <w:rPr>
          <w:bCs/>
        </w:rPr>
        <w:t xml:space="preserve"> </w:t>
      </w:r>
      <w:r w:rsidR="004040E6">
        <w:rPr>
          <w:bCs/>
        </w:rPr>
        <w:t xml:space="preserve"> u </w:t>
      </w:r>
      <w:r w:rsidR="007D1005">
        <w:rPr>
          <w:bCs/>
        </w:rPr>
        <w:t xml:space="preserve"> </w:t>
      </w:r>
      <w:r w:rsidR="004040E6">
        <w:rPr>
          <w:bCs/>
        </w:rPr>
        <w:t>parnicu</w:t>
      </w:r>
      <w:r w:rsidR="007D1005">
        <w:rPr>
          <w:bCs/>
        </w:rPr>
        <w:t xml:space="preserve"> </w:t>
      </w:r>
      <w:r w:rsidR="004040E6">
        <w:rPr>
          <w:bCs/>
        </w:rPr>
        <w:t xml:space="preserve"> uputio </w:t>
      </w:r>
      <w:r w:rsidR="007D1005">
        <w:rPr>
          <w:bCs/>
        </w:rPr>
        <w:t xml:space="preserve"> </w:t>
      </w:r>
      <w:r w:rsidR="004040E6">
        <w:rPr>
          <w:bCs/>
        </w:rPr>
        <w:t>osporavatelje</w:t>
      </w:r>
      <w:r w:rsidR="007D1005">
        <w:rPr>
          <w:bCs/>
        </w:rPr>
        <w:t xml:space="preserve"> </w:t>
      </w:r>
      <w:r w:rsidR="004040E6">
        <w:rPr>
          <w:bCs/>
        </w:rPr>
        <w:t xml:space="preserve"> i </w:t>
      </w:r>
      <w:r w:rsidR="007D1005">
        <w:rPr>
          <w:bCs/>
        </w:rPr>
        <w:t xml:space="preserve"> </w:t>
      </w:r>
      <w:r w:rsidR="004040E6">
        <w:rPr>
          <w:bCs/>
        </w:rPr>
        <w:t>razlučne</w:t>
      </w:r>
      <w:r w:rsidR="007D1005">
        <w:rPr>
          <w:bCs/>
        </w:rPr>
        <w:t xml:space="preserve"> </w:t>
      </w:r>
      <w:r w:rsidR="004040E6">
        <w:rPr>
          <w:bCs/>
        </w:rPr>
        <w:t xml:space="preserve"> vjerovnike Napredak PZ Županja i Ornice PZ Županja a i razlučnog vjerovnika</w:t>
      </w:r>
      <w:r>
        <w:rPr>
          <w:bCs/>
        </w:rPr>
        <w:t xml:space="preserve"> R</w:t>
      </w:r>
      <w:r w:rsidR="004040E6">
        <w:rPr>
          <w:bCs/>
        </w:rPr>
        <w:t>epubliku Hrvatsku</w:t>
      </w:r>
      <w:r w:rsidR="00483EF8">
        <w:rPr>
          <w:bCs/>
        </w:rPr>
        <w:t xml:space="preserve"> Ministarstvo financija</w:t>
      </w:r>
      <w:r w:rsidR="004040E6">
        <w:rPr>
          <w:bCs/>
        </w:rPr>
        <w:t xml:space="preserve">, sve sukladno odredbi članka </w:t>
      </w:r>
      <w:r>
        <w:rPr>
          <w:bCs/>
        </w:rPr>
        <w:t>118. st</w:t>
      </w:r>
      <w:r w:rsidR="004040E6">
        <w:rPr>
          <w:bCs/>
        </w:rPr>
        <w:t xml:space="preserve">av </w:t>
      </w:r>
      <w:r>
        <w:rPr>
          <w:bCs/>
        </w:rPr>
        <w:t xml:space="preserve"> 1. Ovršnog zakona.  </w:t>
      </w:r>
    </w:p>
    <w:p w:rsidRDefault="001323A5" w:rsidP="00DB518A" w:rsidR="001323A5">
      <w:pPr>
        <w:jc w:val="both"/>
        <w:rPr>
          <w:bCs/>
        </w:rPr>
      </w:pPr>
    </w:p>
    <w:p w:rsidRDefault="007D1005" w:rsidP="00DB518A" w:rsidR="007D1005" w:rsidRPr="00226FD0">
      <w:pPr>
        <w:jc w:val="both"/>
        <w:rPr>
          <w:bCs/>
        </w:rPr>
      </w:pPr>
    </w:p>
    <w:p w:rsidRDefault="00B46226" w:rsidP="00221871" w:rsidR="00DB518A">
      <w:pPr>
        <w:jc w:val="center"/>
        <w:rPr>
          <w:bCs/>
        </w:rPr>
      </w:pPr>
      <w:r>
        <w:rPr>
          <w:bCs/>
        </w:rPr>
        <w:t>U O</w:t>
      </w:r>
      <w:r w:rsidR="00737C16">
        <w:rPr>
          <w:bCs/>
        </w:rPr>
        <w:t>sijeku</w:t>
      </w:r>
      <w:r w:rsidR="00004016">
        <w:rPr>
          <w:bCs/>
        </w:rPr>
        <w:t xml:space="preserve"> 1</w:t>
      </w:r>
      <w:r w:rsidR="007044F8">
        <w:rPr>
          <w:bCs/>
        </w:rPr>
        <w:t>1. prosinac</w:t>
      </w:r>
      <w:r w:rsidR="00E109BB">
        <w:rPr>
          <w:bCs/>
        </w:rPr>
        <w:t xml:space="preserve"> 2018. </w:t>
      </w:r>
    </w:p>
    <w:p w:rsidRDefault="00C97263" w:rsidP="00221871" w:rsidR="00C97263">
      <w:pPr>
        <w:jc w:val="center"/>
        <w:rPr>
          <w:bCs/>
        </w:rPr>
      </w:pPr>
    </w:p>
    <w:p w:rsidRDefault="00C97263" w:rsidP="00B46226" w:rsidR="00C97263">
      <w:pPr>
        <w:rPr>
          <w:bCs/>
        </w:rPr>
      </w:pPr>
    </w:p>
    <w:p w:rsidRDefault="007044F8" w:rsidP="007044F8" w:rsidR="007044F8">
      <w:pPr>
        <w:jc w:val="center"/>
      </w:pPr>
    </w:p>
    <w:p w:rsidRDefault="007044F8" w:rsidP="007044F8" w:rsidR="007044F8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7044F8" w:rsidP="007044F8" w:rsidR="007044F8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7044F8" w:rsidP="00B46226" w:rsidR="007044F8">
      <w:pPr>
        <w:rPr>
          <w:bCs/>
        </w:rPr>
      </w:pPr>
    </w:p>
    <w:p w:rsidRDefault="00B46226" w:rsidP="00B46226" w:rsidR="00B46226">
      <w:pPr>
        <w:rPr>
          <w:bCs/>
        </w:rPr>
      </w:pPr>
    </w:p>
    <w:p w:rsidRDefault="007D1005" w:rsidP="00B46226" w:rsidR="007D1005">
      <w:pPr>
        <w:rPr>
          <w:bCs/>
        </w:rPr>
      </w:pPr>
    </w:p>
    <w:p w:rsidRDefault="007D1005" w:rsidP="00B46226" w:rsidR="00B46226">
      <w:pPr>
        <w:rPr>
          <w:bCs/>
        </w:rPr>
      </w:pPr>
      <w:r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7D1005" w:rsidP="00DB518A" w:rsidR="007D1005"/>
    <w:p w:rsidRDefault="00DB518A" w:rsidP="00DB518A" w:rsidR="00DB518A">
      <w:r>
        <w:t>DNA</w:t>
      </w:r>
    </w:p>
    <w:p w:rsidRDefault="00E109BB" w:rsidP="00DB518A" w:rsidR="00E109BB">
      <w:pPr>
        <w:pStyle w:val="Tijeloteksta"/>
        <w:numPr>
          <w:ilvl w:val="0"/>
          <w:numId w:val="17"/>
        </w:numPr>
        <w:jc w:val="left"/>
      </w:pPr>
      <w:r>
        <w:t>razlučni vjerovnik Republika Hrvatska Ministarstvo financija po ŽDO Osijek</w:t>
      </w:r>
    </w:p>
    <w:p w:rsidRDefault="001A20DE" w:rsidP="009F40B1" w:rsidR="009F40B1">
      <w:pPr>
        <w:pStyle w:val="Tijeloteksta"/>
        <w:numPr>
          <w:ilvl w:val="0"/>
          <w:numId w:val="17"/>
        </w:numPr>
      </w:pPr>
      <w:r>
        <w:t>razlučni vjerovnik</w:t>
      </w:r>
      <w:r w:rsidR="004040E6">
        <w:t xml:space="preserve"> Napredak PZ Županja po odvjetniku Dražen Štivić, Županja, Veliki kraj 54</w:t>
      </w:r>
    </w:p>
    <w:p w:rsidRDefault="009F40B1" w:rsidP="009F40B1" w:rsidR="009F40B1">
      <w:pPr>
        <w:pStyle w:val="Tijeloteksta"/>
        <w:numPr>
          <w:ilvl w:val="0"/>
          <w:numId w:val="17"/>
        </w:numPr>
      </w:pPr>
      <w:r>
        <w:t xml:space="preserve">razlučni vjerovnik  </w:t>
      </w:r>
      <w:r w:rsidR="004040E6">
        <w:t>Ornice PZ Županja po odvjetniku Dražen Štivić, Županja, Veliki kraj 54</w:t>
      </w:r>
    </w:p>
    <w:p w:rsidRDefault="00DB518A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</w:t>
      </w:r>
      <w:r w:rsidR="00522BD6">
        <w:t xml:space="preserve"> </w:t>
      </w:r>
      <w:r w:rsidR="007D1005">
        <w:t xml:space="preserve"> Tihana Majić</w:t>
      </w:r>
    </w:p>
    <w:p w:rsidRDefault="00737C16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7D1005" w:rsidP="00DB518A" w:rsidR="00DB518A">
      <w:pPr>
        <w:pStyle w:val="Tijeloteksta"/>
        <w:numPr>
          <w:ilvl w:val="0"/>
          <w:numId w:val="17"/>
        </w:numPr>
        <w:jc w:val="left"/>
      </w:pPr>
      <w:r>
        <w:t>kal. 11/1/19</w:t>
      </w:r>
    </w:p>
    <w:sectPr w:rsidSect="00C5510B" w:rsidR="00DB518A">
      <w:headerReference w:type="even" r:id="rId11"/>
      <w:headerReference w:type="default" r:id="rId12"/>
      <w:pgSz w:h="16838" w:w="11906"/>
      <w:pgMar w:gutter="0" w:footer="708" w:header="708" w:left="1417" w:bottom="709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9BB" w:rsidR="00E109BB">
      <w:r>
        <w:separator/>
      </w:r>
    </w:p>
  </w:endnote>
  <w:endnote w:id="0" w:type="continuationSeparator">
    <w:p w:rsidRDefault="00E109BB" w:rsidR="00E1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9BB" w:rsidR="00E109BB">
      <w:r>
        <w:separator/>
      </w:r>
    </w:p>
  </w:footnote>
  <w:footnote w:id="0" w:type="continuationSeparator">
    <w:p w:rsidRDefault="00E109BB" w:rsidR="00E1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9BB" w:rsidP="006D02B0" w:rsidR="00E109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09BB" w:rsidR="00E109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9BB" w:rsidP="006D02B0" w:rsidR="00E109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325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109BB" w:rsidR="00E109BB">
    <w:pPr>
      <w:pStyle w:val="Zaglavlje"/>
    </w:pPr>
    <w:r>
      <w:tab/>
    </w:r>
  </w:p>
  <w:p w:rsidRDefault="00E109BB" w:rsidR="00E109BB">
    <w:pPr>
      <w:pStyle w:val="Zaglavlje"/>
    </w:pPr>
  </w:p>
  <w:p w:rsidRDefault="00E109BB" w:rsidP="00986B6C" w:rsidR="00E109B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6">
    <w:nsid w:val="33EA57F3"/>
    <w:multiLevelType w:val="hybridMultilevel"/>
    <w:tmpl w:val="784A4B72"/>
    <w:lvl w:tplc="A84CEB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4DD936A9"/>
    <w:multiLevelType w:val="hybridMultilevel"/>
    <w:tmpl w:val="92180E10"/>
    <w:lvl w:tplc="1312D9CA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6414BFE"/>
    <w:multiLevelType w:val="hybridMultilevel"/>
    <w:tmpl w:val="F51CB6BC"/>
    <w:lvl w:tplc="8584A992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9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0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2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7"/>
  </w:num>
  <w:num w:numId="6">
    <w:abstractNumId w:val="2"/>
  </w:num>
  <w:num w:numId="7">
    <w:abstractNumId w:val="17"/>
  </w:num>
  <w:num w:numId="8">
    <w:abstractNumId w:val="5"/>
  </w:num>
  <w:num w:numId="9">
    <w:abstractNumId w:val="16"/>
  </w:num>
  <w:num w:numId="10">
    <w:abstractNumId w:val="21"/>
  </w:num>
  <w:num w:numId="11">
    <w:abstractNumId w:val="20"/>
  </w:num>
  <w:num w:numId="12">
    <w:abstractNumId w:val="8"/>
  </w:num>
  <w:num w:numId="13">
    <w:abstractNumId w:val="1"/>
  </w:num>
  <w:num w:numId="14">
    <w:abstractNumId w:val="19"/>
  </w:num>
  <w:num w:numId="15">
    <w:abstractNumId w:val="0"/>
  </w:num>
  <w:num w:numId="16">
    <w:abstractNumId w:val="22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8"/>
  </w:num>
  <w:num w:numId="21">
    <w:abstractNumId w:val="9"/>
  </w:num>
  <w:num w:numId="22">
    <w:abstractNumId w:val="14"/>
  </w:num>
  <w:num w:numId="2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04016"/>
    <w:rsid w:val="0002110A"/>
    <w:rsid w:val="00024222"/>
    <w:rsid w:val="000261C5"/>
    <w:rsid w:val="00045672"/>
    <w:rsid w:val="00051B31"/>
    <w:rsid w:val="00053934"/>
    <w:rsid w:val="000B21D0"/>
    <w:rsid w:val="000D2FE1"/>
    <w:rsid w:val="0010055B"/>
    <w:rsid w:val="001100FF"/>
    <w:rsid w:val="00122FF3"/>
    <w:rsid w:val="0012374A"/>
    <w:rsid w:val="00126CDC"/>
    <w:rsid w:val="001323A5"/>
    <w:rsid w:val="00135D4C"/>
    <w:rsid w:val="00167296"/>
    <w:rsid w:val="0017246A"/>
    <w:rsid w:val="00190D18"/>
    <w:rsid w:val="00195D74"/>
    <w:rsid w:val="00197F09"/>
    <w:rsid w:val="001A20DE"/>
    <w:rsid w:val="001B285F"/>
    <w:rsid w:val="001D44BB"/>
    <w:rsid w:val="001E653B"/>
    <w:rsid w:val="001E75A9"/>
    <w:rsid w:val="001F7F6F"/>
    <w:rsid w:val="0020792F"/>
    <w:rsid w:val="00216A84"/>
    <w:rsid w:val="00221394"/>
    <w:rsid w:val="00221871"/>
    <w:rsid w:val="00226FD0"/>
    <w:rsid w:val="00250507"/>
    <w:rsid w:val="00286214"/>
    <w:rsid w:val="002E278D"/>
    <w:rsid w:val="00315A07"/>
    <w:rsid w:val="003335AE"/>
    <w:rsid w:val="00347F2C"/>
    <w:rsid w:val="003502E4"/>
    <w:rsid w:val="0037319E"/>
    <w:rsid w:val="003C7258"/>
    <w:rsid w:val="003D1418"/>
    <w:rsid w:val="003F3F8E"/>
    <w:rsid w:val="00400893"/>
    <w:rsid w:val="004040E6"/>
    <w:rsid w:val="00404FF7"/>
    <w:rsid w:val="00414A76"/>
    <w:rsid w:val="0042344F"/>
    <w:rsid w:val="00433C01"/>
    <w:rsid w:val="004349DE"/>
    <w:rsid w:val="004513B5"/>
    <w:rsid w:val="00454846"/>
    <w:rsid w:val="00473C5A"/>
    <w:rsid w:val="00483EF8"/>
    <w:rsid w:val="004A5C6A"/>
    <w:rsid w:val="004F4FEC"/>
    <w:rsid w:val="004F5C46"/>
    <w:rsid w:val="00500B60"/>
    <w:rsid w:val="00512812"/>
    <w:rsid w:val="0052295D"/>
    <w:rsid w:val="00522BD6"/>
    <w:rsid w:val="00531C80"/>
    <w:rsid w:val="005356E3"/>
    <w:rsid w:val="005504C9"/>
    <w:rsid w:val="00583EF0"/>
    <w:rsid w:val="005C77B1"/>
    <w:rsid w:val="00613BD7"/>
    <w:rsid w:val="00643E3A"/>
    <w:rsid w:val="00653D7A"/>
    <w:rsid w:val="006562C2"/>
    <w:rsid w:val="006603B6"/>
    <w:rsid w:val="00686B74"/>
    <w:rsid w:val="006A6A8B"/>
    <w:rsid w:val="006C090B"/>
    <w:rsid w:val="006C4F0B"/>
    <w:rsid w:val="006D02B0"/>
    <w:rsid w:val="006E00C0"/>
    <w:rsid w:val="006E21A5"/>
    <w:rsid w:val="006F014C"/>
    <w:rsid w:val="006F15B6"/>
    <w:rsid w:val="006F46B6"/>
    <w:rsid w:val="007044F8"/>
    <w:rsid w:val="00737C16"/>
    <w:rsid w:val="00741F85"/>
    <w:rsid w:val="00762C68"/>
    <w:rsid w:val="00773ED1"/>
    <w:rsid w:val="007855BB"/>
    <w:rsid w:val="00794D76"/>
    <w:rsid w:val="007A08A9"/>
    <w:rsid w:val="007C3F97"/>
    <w:rsid w:val="007C761A"/>
    <w:rsid w:val="007C7FA1"/>
    <w:rsid w:val="007D1005"/>
    <w:rsid w:val="007D5723"/>
    <w:rsid w:val="007E250D"/>
    <w:rsid w:val="007E4881"/>
    <w:rsid w:val="007F3C9F"/>
    <w:rsid w:val="00800E59"/>
    <w:rsid w:val="00813890"/>
    <w:rsid w:val="00877204"/>
    <w:rsid w:val="008D0A55"/>
    <w:rsid w:val="008D0A61"/>
    <w:rsid w:val="00901F1A"/>
    <w:rsid w:val="00917A8F"/>
    <w:rsid w:val="00933D9C"/>
    <w:rsid w:val="0093456B"/>
    <w:rsid w:val="00937009"/>
    <w:rsid w:val="00952A0F"/>
    <w:rsid w:val="009713C3"/>
    <w:rsid w:val="00975EFD"/>
    <w:rsid w:val="00984430"/>
    <w:rsid w:val="00986B6C"/>
    <w:rsid w:val="0099547C"/>
    <w:rsid w:val="009F40B1"/>
    <w:rsid w:val="009F6ED2"/>
    <w:rsid w:val="00A40209"/>
    <w:rsid w:val="00A40817"/>
    <w:rsid w:val="00A4385A"/>
    <w:rsid w:val="00A94B2F"/>
    <w:rsid w:val="00AB325B"/>
    <w:rsid w:val="00AE620C"/>
    <w:rsid w:val="00AE7179"/>
    <w:rsid w:val="00AF1240"/>
    <w:rsid w:val="00AF2B3B"/>
    <w:rsid w:val="00B04F32"/>
    <w:rsid w:val="00B142D2"/>
    <w:rsid w:val="00B20894"/>
    <w:rsid w:val="00B46226"/>
    <w:rsid w:val="00B5657E"/>
    <w:rsid w:val="00B63DDA"/>
    <w:rsid w:val="00B66331"/>
    <w:rsid w:val="00B90762"/>
    <w:rsid w:val="00B96DFF"/>
    <w:rsid w:val="00BA4CDE"/>
    <w:rsid w:val="00BA6D3F"/>
    <w:rsid w:val="00BB13DA"/>
    <w:rsid w:val="00BC0451"/>
    <w:rsid w:val="00BC2E1E"/>
    <w:rsid w:val="00BD0C4E"/>
    <w:rsid w:val="00BE50F4"/>
    <w:rsid w:val="00C0661F"/>
    <w:rsid w:val="00C173A8"/>
    <w:rsid w:val="00C33899"/>
    <w:rsid w:val="00C4366D"/>
    <w:rsid w:val="00C4387E"/>
    <w:rsid w:val="00C5510B"/>
    <w:rsid w:val="00C70638"/>
    <w:rsid w:val="00C72B08"/>
    <w:rsid w:val="00C97263"/>
    <w:rsid w:val="00CC3D1B"/>
    <w:rsid w:val="00CD1571"/>
    <w:rsid w:val="00CD7C19"/>
    <w:rsid w:val="00CE6655"/>
    <w:rsid w:val="00D06980"/>
    <w:rsid w:val="00D36B32"/>
    <w:rsid w:val="00D438B4"/>
    <w:rsid w:val="00D52D74"/>
    <w:rsid w:val="00D55DE4"/>
    <w:rsid w:val="00D5627E"/>
    <w:rsid w:val="00D66161"/>
    <w:rsid w:val="00D917C5"/>
    <w:rsid w:val="00DA708B"/>
    <w:rsid w:val="00DA7DBA"/>
    <w:rsid w:val="00DB518A"/>
    <w:rsid w:val="00DB6F3B"/>
    <w:rsid w:val="00DC052E"/>
    <w:rsid w:val="00DE23D8"/>
    <w:rsid w:val="00DF22A6"/>
    <w:rsid w:val="00E109BB"/>
    <w:rsid w:val="00E22357"/>
    <w:rsid w:val="00E301DF"/>
    <w:rsid w:val="00E30B4D"/>
    <w:rsid w:val="00E56DA3"/>
    <w:rsid w:val="00E57CDF"/>
    <w:rsid w:val="00E639B1"/>
    <w:rsid w:val="00E825AC"/>
    <w:rsid w:val="00E97E60"/>
    <w:rsid w:val="00EB1826"/>
    <w:rsid w:val="00ED2544"/>
    <w:rsid w:val="00EF3C63"/>
    <w:rsid w:val="00F02A68"/>
    <w:rsid w:val="00F1003E"/>
    <w:rsid w:val="00F6724D"/>
    <w:rsid w:val="00FC71F0"/>
    <w:rsid w:val="00FD5386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true" w:styleId="VSVerzija" w:type="paragraph">
    <w:name w:val="VS_Verzija"/>
    <w:basedOn w:val="Normal"/>
    <w:rsid w:val="00B9076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B3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B325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B325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25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25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1" w:styleId="VSVerzija" w:type="paragraph">
    <w:name w:val="VS_Verzija"/>
    <w:basedOn w:val="Normal"/>
    <w:rsid w:val="00B9076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B3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B325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B325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25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25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St-5/2012</izvorni_sadrzaj>
    <derivirana_varijabla naziv="DomainObject.Predmet.OznakaBroj_1">St-5/2012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ZRMAX društvo s ograničenom odgovornošću za trgovinu i uslužne djelatnosti</izvorni_sadrzaj>
    <derivirana_varijabla naziv="DomainObject.Predmet.ProtustrankaFormated_1">  ZRMAX društvo s ograničenom odgovornošću za trgovinu i uslužne djelatnosti</derivirana_varijabla>
  </DomainObject.Predmet.ProtustrankaFormated>
  <DomainObject.Predmet.ProtustrankaFormatedOIB>
    <izvorni_sadrzaj>  ZRMAX društvo s ograničenom odgovornošću za trgovinu i uslužne djelatnosti, OIB 14909670144</izvorni_sadrzaj>
    <derivirana_varijabla naziv="DomainObject.Predmet.ProtustrankaFormatedOIB_1">  ZRMAX društvo s ograničenom odgovornošću za trgovinu i uslužne djelatnosti, OIB 14909670144</derivirana_varijabla>
  </DomainObject.Predmet.ProtustrankaFormatedOIB>
  <DomainObject.Predmet.ProtustrankaFormatedWithAdress>
    <izvorni_sadrzaj> ZRMAX društvo s ograničenom odgovornošću za trgovinu i uslužne djelatnosti, Bunska 11, Osijek</izvorni_sadrzaj>
    <derivirana_varijabla naziv="DomainObject.Predmet.ProtustrankaFormatedWithAdress_1"> ZRMAX društvo s ograničenom odgovornošću za trgovinu i uslužne djelatnosti, Bunska 11, Osijek</derivirana_varijabla>
  </DomainObject.Predmet.ProtustrankaFormatedWithAdress>
  <DomainObject.Predmet.ProtustrankaFormatedWithAdressOIB>
    <izvorni_sadrzaj> ZRMAX društvo s ograničenom odgovornošću za trgovinu i uslužne djelatnosti, OIB 14909670144, Bunska 11, Osijek</izvorni_sadrzaj>
    <derivirana_varijabla naziv="DomainObject.Predmet.ProtustrankaFormatedWithAdressOIB_1"> ZRMAX društvo s ograničenom odgovornošću za trgovinu i uslužne djelatnosti, OIB 14909670144, Bunska 11, Osijek</derivirana_varijabla>
  </DomainObject.Predmet.ProtustrankaFormatedWithAdressOIB>
  <DomainObject.Predmet.ProtustrankaWithAdress>
    <izvorni_sadrzaj>ZRMAX društvo s ograničenom odgovornošću za trgovinu i uslužne djelatnosti Bunska 11, Osijek</izvorni_sadrzaj>
    <derivirana_varijabla naziv="DomainObject.Predmet.ProtustrankaWithAdress_1">ZRMAX društvo s ograničenom odgovornošću za trgovinu i uslužne djelatnosti Bunska 11, Osijek</derivirana_varijabla>
  </DomainObject.Predmet.ProtustrankaWithAdress>
  <DomainObject.Predmet.ProtustrankaWithAdressOIB>
    <izvorni_sadrzaj>ZRMAX društvo s ograničenom odgovornošću za trgovinu i uslužne djelatnosti, OIB 14909670144, Bunska 11, Osijek</izvorni_sadrzaj>
    <derivirana_varijabla naziv="DomainObject.Predmet.ProtustrankaWithAdressOIB_1">ZRMAX društvo s ograničenom odgovornošću za trgovinu i uslužne djelatnosti, OIB 14909670144, Bunska 11, Osijek</derivirana_varijabla>
  </DomainObject.Predmet.ProtustrankaWithAdressOIB>
  <DomainObject.Predmet.ProtustrankaNazivFormated>
    <izvorni_sadrzaj>ZRMAX društvo s ograničenom odgovornošću za trgovinu i uslužne djelatnosti</izvorni_sadrzaj>
    <derivirana_varijabla naziv="DomainObject.Predmet.ProtustrankaNazivFormated_1">ZRMAX društvo s ograničenom odgovornošću za trgovinu i uslužne djelatnosti</derivirana_varijabla>
  </DomainObject.Predmet.ProtustrankaNazivFormated>
  <DomainObject.Predmet.ProtustrankaNazivFormatedOIB>
    <izvorni_sadrzaj>ZRMAX društvo s ograničenom odgovornošću za trgovinu i uslužne djelatnosti, OIB 14909670144</izvorni_sadrzaj>
    <derivirana_varijabla naziv="DomainObject.Predmet.ProtustrankaNazivFormatedOIB_1">ZRMAX društvo s ograničenom odgovornošću za trgovinu i uslužne djelatnosti, OIB 14909670144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ZRMAX društvo s ograničenom odgovornošću za trgovinu i uslužne djelatnosti</item>
    </izvorni_sadrzaj>
    <derivirana_varijabla naziv="DomainObject.Predmet.ProtuStrankaListFormated_1">
      <item>ZRMAX društvo s ograničenom odgovornošću za trgovinu i uslužne djelatnosti</item>
    </derivirana_varijabla>
  </DomainObject.Predmet.ProtuStrankaListFormated>
  <DomainObject.Predmet.ProtuStrankaListFormatedOIB>
    <izvorni_sadrzaj>
      <item>ZRMAX društvo s ograničenom odgovornošću za trgovinu i uslužne djelatnosti, OIB 14909670144</item>
    </izvorni_sadrzaj>
    <derivirana_varijabla naziv="DomainObject.Predmet.ProtuStrankaListFormatedOIB_1">
      <item>ZRMAX društvo s ograničenom odgovornošću za trgovinu i uslužne djelatnosti, OIB 14909670144</item>
    </derivirana_varijabla>
  </DomainObject.Predmet.ProtuStrankaListFormatedOIB>
  <DomainObject.Predmet.ProtuStrankaListFormatedWithAdress>
    <izvorni_sadrzaj>
      <item>ZRMAX društvo s ograničenom odgovornošću za trgovinu i uslužne djelatnosti, Bunska 11, Osijek</item>
    </izvorni_sadrzaj>
    <derivirana_varijabla naziv="DomainObject.Predmet.ProtuStrankaListFormatedWithAdress_1">
      <item>ZRMAX društvo s ograničenom odgovornošću za trgovinu i uslužne djelatnosti, Bunska 11, Osijek</item>
    </derivirana_varijabla>
  </DomainObject.Predmet.ProtuStrankaListFormatedWithAdress>
  <DomainObject.Predmet.ProtuStrankaListFormatedWithAdressOIB>
    <izvorni_sadrzaj>
      <item>ZRMAX društvo s ograničenom odgovornošću za trgovinu i uslužne djelatnosti, OIB 14909670144, Bunska 11, Osijek</item>
    </izvorni_sadrzaj>
    <derivirana_varijabla naziv="DomainObject.Predmet.ProtuStrankaListFormatedWithAdressOIB_1">
      <item>ZRMAX društvo s ograničenom odgovornošću za trgovinu i uslužne djelatnosti, OIB 14909670144, Bunska 11, Osijek</item>
    </derivirana_varijabla>
  </DomainObject.Predmet.ProtuStrankaListFormatedWithAdressOIB>
  <DomainObject.Predmet.ProtuStrankaListNazivFormated>
    <izvorni_sadrzaj>
      <item>ZRMAX društvo s ograničenom odgovornošću za trgovinu i uslužne djelatnosti</item>
    </izvorni_sadrzaj>
    <derivirana_varijabla naziv="DomainObject.Predmet.ProtuStrankaListNazivFormated_1">
      <item>ZRMAX društvo s ograničenom odgovornošću za trgovinu i uslužne djelatnosti</item>
    </derivirana_varijabla>
  </DomainObject.Predmet.ProtuStrankaListNazivFormated>
  <DomainObject.Predmet.ProtuStrankaListNazivFormatedOIB>
    <izvorni_sadrzaj>
      <item>ZRMAX društvo s ograničenom odgovornošću za trgovinu i uslužne djelatnosti, OIB 14909670144</item>
    </izvorni_sadrzaj>
    <derivirana_varijabla naziv="DomainObject.Predmet.ProtuStrankaListNazivFormatedOIB_1">
      <item>ZRMAX društvo s ograničenom odgovornošću za trgovinu i uslužne djelatnosti, OIB 14909670144</item>
    </derivirana_varijabla>
  </DomainObject.Predmet.ProtuStrankaListNazivFormatedOIB>
  <DomainObject.Predmet.OstaliListFormated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OstaliListFormated_1"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OstaliListFormated>
  <DomainObject.Predmet.OstaliListFormated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izvorni_sadrzaj>
    <derivirana_varijabla naziv="DomainObject.Predmet.OstaliListFormated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derivirana_varijabla>
  </DomainObject.Predmet.OstaliListFormatedOIB>
  <DomainObject.Predmet.OstaliListFormatedWithAdress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, Savski Gaj XIII. put 6, 10000 Zagreb</item>
      <item>računovodstvo suda</item>
      <item>Tihana Majić, Naselje Miroslava Krleže 4, 31000 Osijek</item>
      <item>Šimo Bošnjak, Vukovarska Cesta 56, 31000 Osijek</item>
      <item>registar suda</item>
    </izvorni_sadrzaj>
    <derivirana_varijabla naziv="DomainObject.Predmet.OstaliListFormatedWithAdress_1">
      <item>FINA RC OSIJEK</item>
      <item>ŽDO GUO OSIJEK</item>
      <item>ogl.ploča - Zrmax d.o.o. u stečaju  Osijek</item>
      <item>NARODNE NOVINE, dioničko društvo za izdavanje i tiskanje Službenog lista Republike Hrvatske, službenih i drugih obrazaca te , Savski Gaj XIII. put 6, 10000 Zagreb</item>
      <item>računovodstvo suda</item>
      <item>Tihana Majić, Naselje Miroslava Krleže 4, 31000 Osijek</item>
      <item>Šimo Bošnjak, Vukovarska Cesta 56, 31000 Osijek</item>
      <item>registar suda</item>
    </derivirana_varijabla>
  </DomainObject.Predmet.OstaliListFormatedWithAdress>
  <DomainObject.Predmet.OstaliListFormatedWithAdress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 10000 Zagreb</item>
      <item>računovodstvo suda</item>
      <item>Tihana Majić, OIB 43035003321, Naselje Miroslava Krleže 4, 31000 Osijek</item>
      <item>Šimo Bošnjak, OIB 38523531471, Vukovarska Cesta 56, 31000 Osijek</item>
      <item>registar suda</item>
    </izvorni_sadrzaj>
    <derivirana_varijabla naziv="DomainObject.Predmet.OstaliListFormatedWithAdress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 10000 Zagreb</item>
      <item>računovodstvo suda</item>
      <item>Tihana Majić, OIB 43035003321, Naselje Miroslava Krleže 4, 31000 Osijek</item>
      <item>Šimo Bošnjak, OIB 38523531471, Vukovarska Cesta 56, 31000 Osijek</item>
      <item>registar suda</item>
    </derivirana_varijabla>
  </DomainObject.Predmet.OstaliListFormatedWithAdressOIB>
  <DomainObject.Predmet.OstaliListNazivFormated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OstaliListNazivFormated_1"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OstaliListNazivFormated>
  <DomainObject.Predmet.OstaliListNazivFormated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izvorni_sadrzaj>
    <derivirana_varijabla naziv="DomainObject.Predmet.OstaliListNazivFormated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ZRMAX društvo s ograničenom odgovornošću za trgovinu i uslužne djelatnosti</izvorni_sadrzaj>
    <derivirana_varijabla naziv="DomainObject.Predmet.ProtustrankaIDrugi_1">ZRMAX društvo s ograničenom odgovornošću za trgovinu i uslužne djelatnosti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ZRMAX društvo s ograničenom odgovornošću za trgovinu i uslužne djelatnosti, OIB 14909670144, Bunska 11, Osijek</izvorni_sadrzaj>
    <derivirana_varijabla naziv="DomainObject.Predmet.ProtustrankaIDrugiAdressOIB_1">ZRMAX društvo s ograničenom odgovornošću za trgovinu i uslužne djelatnosti, OIB 14909670144, Bunska 11,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ZRMAX društvo s ograničenom odgovornošću za trgovinu i uslužne djelatnosti</item>
      <item>RH MF PU PODRUČNI URED OSIJEK</item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SudioniciListNaziv_1">
      <item>ZRMAX društvo s ograničenom odgovornošću za trgovinu i uslužne djelatnosti</item>
      <item>RH MF PU PODRUČNI URED OSIJEK</item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SudioniciListNaziv>
  <DomainObject.Predmet.SudioniciListAdressOIB>
    <izvorni_sadrzaj>
      <item>ZRMAX društvo s ograničenom odgovornošću za trgovinu i uslužne djelatnosti, OIB 14909670144, Bunska 11,Osijek</item>
      <item>RH MF PU PODRUČNI URED OSIJEK, OIB 18683136487</item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6,10000 Zagreb</item>
      <item>računovodstvo suda</item>
      <item>Tihana Majić, OIB 43035003321, Naselje Miroslava Krleže 4,31000 Osijek</item>
      <item>Šimo Bošnjak, OIB 38523531471, Vukovarska Cesta 56,31000 Osijek</item>
      <item>registar suda</item>
    </izvorni_sadrzaj>
    <derivirana_varijabla naziv="DomainObject.Predmet.SudioniciListAdressOIB_1">
      <item>ZRMAX društvo s ograničenom odgovornošću za trgovinu i uslužne djelatnosti, OIB 14909670144, Bunska 11,Osijek</item>
      <item>RH MF PU PODRUČNI URED OSIJEK, OIB 18683136487</item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6,10000 Zagreb</item>
      <item>računovodstvo suda</item>
      <item>Tihana Majić, OIB 43035003321, Naselje Miroslava Krleže 4,31000 Osijek</item>
      <item>Šimo Bošnjak, OIB 38523531471, Vukovarska Cesta 56,31000 Osijek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14909670144</item>
      <item>, OIB 18683136487</item>
      <item>, OIB 85821130368</item>
      <item>, OIB 52634238587</item>
      <item>, OIB null</item>
      <item>, OIB 64546066176</item>
      <item>, OIB null</item>
      <item>, OIB 43035003321</item>
      <item>, OIB 38523531471</item>
      <item>, OIB null</item>
    </izvorni_sadrzaj>
    <derivirana_varijabla naziv="DomainObject.Predmet.SudioniciListNazivOIB_1">
      <item>, OIB 14909670144</item>
      <item>, OIB 18683136487</item>
      <item>, OIB 85821130368</item>
      <item>, OIB 52634238587</item>
      <item>, OIB null</item>
      <item>, OIB 64546066176</item>
      <item>, OIB null</item>
      <item>, OIB 43035003321</item>
      <item>, OIB 38523531471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St-5/2012-96</izvorni_sadrzaj>
    <derivirana_varijabla naziv="DomainObject.PredzadnjaOdlukaIzPredmeta.Oznaka_1">St-5/2012-96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8148C-6CDB-4288-AB95-5C3EBFA24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1333</properties:Words>
  <properties:Characters>7848</properties:Characters>
  <properties:Lines>191</properties:Lines>
  <properties:Paragraphs>42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9237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2018-12-11T07:17:00Z</dcterms:created>
  <dc:creator>HermanJ</dc:creator>
  <cp:lastModifiedBy>Maja Kocijan</cp:lastModifiedBy>
  <cp:lastPrinted>2018-12-11T08:31:00Z</cp:lastPrinted>
  <dcterms:modified xmlns:xsi="http://www.w3.org/2001/XMLSchema-instance" xsi:type="dcterms:W3CDTF">2018-12-11T08:45:00Z</dcterms:modified>
  <cp:revision>9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upućuju se raz.vj. na parnicu.docx)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