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a9bf" w14:paraId="496a9bf" w:rsidRDefault="00A35B24" w:rsidP="00024905" w:rsidR="000921B3" w:rsidRPr="00AF7500">
      <w:pPr>
        <w:pStyle w:val="Naslov1"/>
        <w:ind w:right="-2"/>
        <w15:collapsed w:val="false"/>
        <w:rPr>
          <w:sz w:val="22"/>
          <w:szCs w:val="22"/>
        </w:rPr>
      </w:pPr>
      <w:bookmarkStart w:name="_GoBack" w:id="0"/>
      <w:bookmarkEnd w:id="0"/>
      <w:r w:rsidRPr="00AF7500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AF7500">
          <w:rPr>
            <w:sz w:val="22"/>
            <w:szCs w:val="22"/>
          </w:rPr>
          <w:t xml:space="preserve">7 </w:t>
        </w:r>
        <w:r w:rsidR="00BA0338" w:rsidRPr="00AF7500">
          <w:rPr>
            <w:sz w:val="22"/>
            <w:szCs w:val="22"/>
          </w:rPr>
          <w:t>St</w:t>
        </w:r>
      </w:smartTag>
      <w:r w:rsidR="00BA0338" w:rsidRPr="00AF7500">
        <w:rPr>
          <w:sz w:val="22"/>
          <w:szCs w:val="22"/>
        </w:rPr>
        <w:t>.</w:t>
      </w:r>
      <w:r w:rsidR="00195EC5" w:rsidRPr="00AF7500">
        <w:rPr>
          <w:sz w:val="22"/>
          <w:szCs w:val="22"/>
        </w:rPr>
        <w:t xml:space="preserve"> </w:t>
      </w:r>
      <w:r w:rsidR="00973680" w:rsidRPr="00AF7500">
        <w:rPr>
          <w:sz w:val="22"/>
          <w:szCs w:val="22"/>
        </w:rPr>
        <w:t>1</w:t>
      </w:r>
      <w:r w:rsidR="007A4389" w:rsidRPr="00AF7500">
        <w:rPr>
          <w:sz w:val="22"/>
          <w:szCs w:val="22"/>
        </w:rPr>
        <w:t>294</w:t>
      </w:r>
      <w:r w:rsidR="0053669B" w:rsidRPr="00AF7500">
        <w:rPr>
          <w:sz w:val="22"/>
          <w:szCs w:val="22"/>
        </w:rPr>
        <w:t>/16</w:t>
      </w:r>
    </w:p>
    <w:p w:rsidRDefault="00EF3B37" w:rsidR="002E6DA4" w:rsidRPr="00AF7500">
      <w:pPr>
        <w:ind w:firstLine="708" w:left="708"/>
        <w:rPr>
          <w:color w:val="000000"/>
          <w:sz w:val="22"/>
          <w:szCs w:val="22"/>
        </w:rPr>
      </w:pPr>
      <w:r w:rsidRPr="00AF7500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AF7500">
      <w:pPr>
        <w:ind w:firstLine="708" w:left="708"/>
        <w:rPr>
          <w:color w:val="000000"/>
          <w:sz w:val="22"/>
          <w:szCs w:val="22"/>
        </w:rPr>
      </w:pPr>
    </w:p>
    <w:p w:rsidRDefault="002E6DA4" w:rsidP="000F7D8E" w:rsidR="002E6DA4" w:rsidRPr="00AF7500">
      <w:pPr>
        <w:jc w:val="both"/>
        <w:rPr>
          <w:b/>
          <w:sz w:val="22"/>
          <w:szCs w:val="22"/>
        </w:rPr>
      </w:pPr>
      <w:r w:rsidRPr="00AF7500">
        <w:rPr>
          <w:color w:val="000000"/>
          <w:sz w:val="22"/>
          <w:szCs w:val="22"/>
        </w:rPr>
        <w:t xml:space="preserve">        </w:t>
      </w:r>
      <w:r w:rsidRPr="00AF7500">
        <w:rPr>
          <w:b/>
          <w:sz w:val="22"/>
          <w:szCs w:val="22"/>
        </w:rPr>
        <w:t>REPUBLIKA HRVATSKA</w:t>
      </w:r>
    </w:p>
    <w:p w:rsidRDefault="002E6DA4" w:rsidP="000F7D8E" w:rsidR="002E6DA4" w:rsidRPr="00AF7500">
      <w:pPr>
        <w:jc w:val="both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 xml:space="preserve">     TRGOVAČKI SUD U SPLITU</w:t>
      </w:r>
    </w:p>
    <w:p w:rsidRDefault="002E6DA4" w:rsidP="000F7D8E" w:rsidR="00A77688" w:rsidRPr="00AF7500">
      <w:pPr>
        <w:jc w:val="both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 xml:space="preserve">    </w:t>
      </w:r>
      <w:r w:rsidR="000F7D8E" w:rsidRPr="00AF7500">
        <w:rPr>
          <w:b/>
          <w:sz w:val="22"/>
          <w:szCs w:val="22"/>
        </w:rPr>
        <w:t xml:space="preserve">       Sukoišanska 6, SPLIT</w:t>
      </w:r>
    </w:p>
    <w:p w:rsidRDefault="00D238C6" w:rsidP="000F7D8E" w:rsidR="00D238C6" w:rsidRPr="00AF7500">
      <w:pPr>
        <w:jc w:val="both"/>
        <w:rPr>
          <w:b/>
          <w:sz w:val="22"/>
          <w:szCs w:val="22"/>
        </w:rPr>
      </w:pPr>
    </w:p>
    <w:p w:rsidRDefault="007046C9" w:rsidP="0001336A" w:rsidR="007046C9">
      <w:pPr>
        <w:rPr>
          <w:b/>
          <w:sz w:val="22"/>
          <w:szCs w:val="22"/>
        </w:rPr>
      </w:pPr>
    </w:p>
    <w:p w:rsidRDefault="00AF7500" w:rsidP="0001336A" w:rsidR="00AF7500" w:rsidRPr="00AF7500">
      <w:pPr>
        <w:rPr>
          <w:b/>
          <w:sz w:val="22"/>
          <w:szCs w:val="22"/>
        </w:rPr>
      </w:pPr>
    </w:p>
    <w:p w:rsidRDefault="006A2142" w:rsidP="00294DF4" w:rsidR="00D823B8" w:rsidRPr="00AF7500">
      <w:pPr>
        <w:ind w:right="-2"/>
        <w:jc w:val="center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>R E P U B L I K A  H R V A T S  K A</w:t>
      </w:r>
    </w:p>
    <w:p w:rsidRDefault="00BA0338" w:rsidP="00750C46" w:rsidR="007046C9" w:rsidRPr="00AF7500">
      <w:pPr>
        <w:pStyle w:val="Naslov2"/>
        <w:ind w:right="-2"/>
        <w:rPr>
          <w:sz w:val="22"/>
          <w:szCs w:val="22"/>
        </w:rPr>
      </w:pPr>
      <w:r w:rsidRPr="00AF7500">
        <w:rPr>
          <w:sz w:val="22"/>
          <w:szCs w:val="22"/>
        </w:rPr>
        <w:t>R J E Š E N J E</w:t>
      </w:r>
    </w:p>
    <w:p w:rsidRDefault="00BA0338" w:rsidP="0001336A" w:rsidR="00BA0338" w:rsidRPr="00AF7500">
      <w:pPr>
        <w:ind w:right="-2"/>
        <w:rPr>
          <w:b/>
          <w:sz w:val="22"/>
          <w:szCs w:val="22"/>
        </w:rPr>
      </w:pPr>
    </w:p>
    <w:p w:rsidRDefault="00294DF4" w:rsidP="007A4389" w:rsidR="00FA1610" w:rsidRPr="00AF7500">
      <w:pPr>
        <w:ind w:firstLine="720"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 xml:space="preserve">Trgovački sud u Splitu, po stečajnom sucu tog suda Diani Butigan Granić, kao sucu </w:t>
      </w:r>
      <w:r w:rsidR="00294716" w:rsidRPr="00AF7500">
        <w:rPr>
          <w:sz w:val="22"/>
          <w:szCs w:val="22"/>
        </w:rPr>
        <w:t xml:space="preserve">pojedincu, </w:t>
      </w:r>
      <w:r w:rsidRPr="00AF7500">
        <w:rPr>
          <w:sz w:val="22"/>
          <w:szCs w:val="22"/>
        </w:rPr>
        <w:t>u stečajnom postupku nad stečajnim dužnikom</w:t>
      </w:r>
      <w:r w:rsidR="008663A7" w:rsidRPr="00AF7500">
        <w:rPr>
          <w:sz w:val="22"/>
          <w:szCs w:val="22"/>
        </w:rPr>
        <w:t xml:space="preserve"> </w:t>
      </w:r>
      <w:r w:rsidR="007A4389" w:rsidRPr="00AF7500">
        <w:rPr>
          <w:sz w:val="22"/>
          <w:szCs w:val="22"/>
        </w:rPr>
        <w:t>FLUCTUS d.o.o. u stečaju, Split, A. Stepinca 16, OIB: 54455499122, kojeg zastupa stečajni upravitelj Ivan Sunara</w:t>
      </w:r>
      <w:r w:rsidR="00AF7500">
        <w:rPr>
          <w:sz w:val="22"/>
          <w:szCs w:val="22"/>
        </w:rPr>
        <w:t>,</w:t>
      </w:r>
      <w:r w:rsidR="007A4389" w:rsidRPr="00AF7500">
        <w:rPr>
          <w:sz w:val="22"/>
          <w:szCs w:val="22"/>
        </w:rPr>
        <w:t xml:space="preserve">  </w:t>
      </w:r>
      <w:r w:rsidRPr="00AF7500">
        <w:rPr>
          <w:sz w:val="22"/>
          <w:szCs w:val="22"/>
        </w:rPr>
        <w:t>nakon održanog ispitnog</w:t>
      </w:r>
      <w:r w:rsidR="00F06668" w:rsidRPr="00AF7500">
        <w:rPr>
          <w:sz w:val="22"/>
          <w:szCs w:val="22"/>
        </w:rPr>
        <w:t xml:space="preserve"> ročišta</w:t>
      </w:r>
      <w:r w:rsidR="008663A7" w:rsidRPr="00AF7500">
        <w:rPr>
          <w:sz w:val="22"/>
          <w:szCs w:val="22"/>
        </w:rPr>
        <w:t xml:space="preserve">, </w:t>
      </w:r>
      <w:r w:rsidR="008C34A3" w:rsidRPr="00AF7500">
        <w:rPr>
          <w:sz w:val="22"/>
          <w:szCs w:val="22"/>
        </w:rPr>
        <w:t xml:space="preserve"> dana </w:t>
      </w:r>
      <w:r w:rsidR="007A4389" w:rsidRPr="00AF7500">
        <w:rPr>
          <w:sz w:val="22"/>
          <w:szCs w:val="22"/>
        </w:rPr>
        <w:t xml:space="preserve">17. listopada </w:t>
      </w:r>
      <w:r w:rsidR="008663A7" w:rsidRPr="00AF7500">
        <w:rPr>
          <w:sz w:val="22"/>
          <w:szCs w:val="22"/>
        </w:rPr>
        <w:t>2017.g.</w:t>
      </w:r>
    </w:p>
    <w:p w:rsidRDefault="0023483D" w:rsidP="002F6061" w:rsidR="0023483D" w:rsidRPr="00AF7500">
      <w:pPr>
        <w:ind w:firstLine="720" w:right="-2"/>
        <w:jc w:val="both"/>
        <w:rPr>
          <w:sz w:val="22"/>
          <w:szCs w:val="22"/>
        </w:rPr>
      </w:pPr>
    </w:p>
    <w:p w:rsidRDefault="00BA0338" w:rsidP="00F06668" w:rsidR="006A2142" w:rsidRPr="00AF7500">
      <w:pPr>
        <w:ind w:right="-2"/>
        <w:jc w:val="center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>r i j e š i o    j e</w:t>
      </w:r>
    </w:p>
    <w:p w:rsidRDefault="008663A7" w:rsidP="008663A7" w:rsidR="008663A7" w:rsidRPr="00AF7500">
      <w:pPr>
        <w:rPr>
          <w:sz w:val="22"/>
          <w:szCs w:val="22"/>
        </w:rPr>
      </w:pPr>
    </w:p>
    <w:p w:rsidRDefault="008663A7" w:rsidP="008663A7" w:rsidR="008663A7" w:rsidRPr="00AF7500">
      <w:pPr>
        <w:jc w:val="both"/>
        <w:rPr>
          <w:sz w:val="22"/>
          <w:szCs w:val="22"/>
        </w:rPr>
      </w:pPr>
      <w:r w:rsidRPr="00AF7500">
        <w:rPr>
          <w:b/>
          <w:sz w:val="22"/>
          <w:szCs w:val="22"/>
        </w:rPr>
        <w:t xml:space="preserve">I </w:t>
      </w:r>
      <w:r w:rsidRPr="00AF7500">
        <w:rPr>
          <w:sz w:val="22"/>
          <w:szCs w:val="22"/>
        </w:rPr>
        <w:tab/>
        <w:t>Utvrđuju se osnovanim tražbine vjerovnika I višeg isplatnog reda:</w:t>
      </w:r>
    </w:p>
    <w:p w:rsidRDefault="00723106" w:rsidP="00723106" w:rsidR="00723106" w:rsidRPr="00AF7500">
      <w:pPr>
        <w:rPr>
          <w:sz w:val="22"/>
          <w:szCs w:val="22"/>
        </w:rPr>
      </w:pPr>
    </w:p>
    <w:p w:rsidRDefault="007A4389" w:rsidP="007A4389" w:rsidR="007A4389" w:rsidRPr="007A4389">
      <w:pPr>
        <w:rPr>
          <w:sz w:val="22"/>
          <w:szCs w:val="22"/>
        </w:rPr>
      </w:pPr>
    </w:p>
    <w:tbl>
      <w:tblPr>
        <w:tblW w:type="dxa" w:w="96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19"/>
        <w:gridCol w:w="1700"/>
        <w:gridCol w:w="1700"/>
        <w:gridCol w:w="1318"/>
      </w:tblGrid>
      <w:tr w:rsidTr="00E21EE5" w:rsidR="007A4389" w:rsidRPr="007A438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Red.br.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 xml:space="preserve">Priznato kuna 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 xml:space="preserve">Osporeno kuna </w:t>
            </w:r>
          </w:p>
        </w:tc>
      </w:tr>
      <w:tr w:rsidTr="00E21EE5" w:rsidR="007A4389" w:rsidRPr="007A438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1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RH, MF, PU, Područni ured Dalmacije, Split, Trg Dr. F. Tuđmana 4, OIB: 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  <w:lang w:val="en-US"/>
              </w:rPr>
              <w:t>17.725,92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  <w:lang w:val="en-US"/>
              </w:rPr>
              <w:t>17.725,92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</w:rPr>
            </w:pPr>
          </w:p>
        </w:tc>
      </w:tr>
    </w:tbl>
    <w:p w:rsidRDefault="007A4389" w:rsidP="007A4389" w:rsidR="007A4389" w:rsidRPr="007A4389">
      <w:pPr>
        <w:jc w:val="both"/>
        <w:rPr>
          <w:sz w:val="22"/>
          <w:szCs w:val="22"/>
        </w:rPr>
      </w:pPr>
      <w:r w:rsidRPr="007A4389">
        <w:rPr>
          <w:b/>
          <w:sz w:val="22"/>
          <w:szCs w:val="22"/>
        </w:rPr>
        <w:t xml:space="preserve"> </w:t>
      </w:r>
    </w:p>
    <w:p w:rsidRDefault="00B2512E" w:rsidP="0023483D" w:rsidR="0023483D" w:rsidRPr="00AF7500">
      <w:pPr>
        <w:jc w:val="both"/>
        <w:rPr>
          <w:sz w:val="22"/>
          <w:szCs w:val="22"/>
        </w:rPr>
      </w:pPr>
      <w:r w:rsidRPr="00AF7500">
        <w:rPr>
          <w:b/>
          <w:sz w:val="22"/>
          <w:szCs w:val="22"/>
        </w:rPr>
        <w:t xml:space="preserve">II </w:t>
      </w:r>
      <w:r w:rsidRPr="00AF7500">
        <w:rPr>
          <w:sz w:val="22"/>
          <w:szCs w:val="22"/>
        </w:rPr>
        <w:tab/>
      </w:r>
      <w:r w:rsidR="004D7417" w:rsidRPr="00AF7500">
        <w:rPr>
          <w:sz w:val="22"/>
          <w:szCs w:val="22"/>
        </w:rPr>
        <w:t xml:space="preserve">Utvrđuju se osnovanim </w:t>
      </w:r>
      <w:r w:rsidR="00D70A10" w:rsidRPr="00AF7500">
        <w:rPr>
          <w:sz w:val="22"/>
          <w:szCs w:val="22"/>
        </w:rPr>
        <w:t xml:space="preserve"> </w:t>
      </w:r>
      <w:r w:rsidRPr="00AF7500">
        <w:rPr>
          <w:sz w:val="22"/>
          <w:szCs w:val="22"/>
        </w:rPr>
        <w:t xml:space="preserve">tražbine </w:t>
      </w:r>
      <w:r w:rsidR="0016016E" w:rsidRPr="00AF7500">
        <w:rPr>
          <w:sz w:val="22"/>
          <w:szCs w:val="22"/>
        </w:rPr>
        <w:t xml:space="preserve">vjerovnika </w:t>
      </w:r>
      <w:r w:rsidR="005F5D5E" w:rsidRPr="00AF7500">
        <w:rPr>
          <w:sz w:val="22"/>
          <w:szCs w:val="22"/>
        </w:rPr>
        <w:t>I</w:t>
      </w:r>
      <w:r w:rsidRPr="00AF7500">
        <w:rPr>
          <w:sz w:val="22"/>
          <w:szCs w:val="22"/>
        </w:rPr>
        <w:t>I višeg isplatnog reda</w:t>
      </w:r>
    </w:p>
    <w:p w:rsidRDefault="007A4389" w:rsidP="007A4389" w:rsidR="007A4389" w:rsidRPr="007A4389">
      <w:pPr>
        <w:rPr>
          <w:sz w:val="22"/>
          <w:szCs w:val="22"/>
        </w:rPr>
      </w:pPr>
    </w:p>
    <w:p w:rsidRDefault="007A4389" w:rsidP="007A4389" w:rsidR="007A4389" w:rsidRPr="007A4389">
      <w:pPr>
        <w:rPr>
          <w:sz w:val="22"/>
          <w:szCs w:val="22"/>
        </w:rPr>
      </w:pPr>
    </w:p>
    <w:tbl>
      <w:tblPr>
        <w:tblW w:type="dxa" w:w="96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19"/>
        <w:gridCol w:w="1700"/>
        <w:gridCol w:w="1700"/>
        <w:gridCol w:w="1318"/>
      </w:tblGrid>
      <w:tr w:rsidTr="00E21EE5" w:rsidR="007A4389" w:rsidRPr="007A438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Red.br.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 xml:space="preserve">Priznato kuna 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 xml:space="preserve">Osporeno kuna </w:t>
            </w:r>
          </w:p>
        </w:tc>
      </w:tr>
      <w:tr w:rsidTr="00E21EE5" w:rsidR="007A4389" w:rsidRPr="007A438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1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HEP –Operator distribucijskog sustava d.o.o. Elektrodalmacija, Split, Poljička cesta 73, OIB: 46830600751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  <w:lang w:val="en-US"/>
              </w:rPr>
              <w:t>14.033,94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  <w:lang w:val="en-US"/>
              </w:rPr>
              <w:t>14.033,94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</w:rPr>
            </w:pPr>
          </w:p>
        </w:tc>
      </w:tr>
      <w:tr w:rsidTr="00E21EE5" w:rsidR="007A4389" w:rsidRPr="007A438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2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HRVATSKI TELEKOM d.d., Zagreb, R.F. Mihanovića 9, OIB: 81793146560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  <w:lang w:val="en-US"/>
              </w:rPr>
              <w:t>25.527,93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  <w:lang w:val="en-US"/>
              </w:rPr>
              <w:t>25.527,93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</w:rPr>
            </w:pPr>
          </w:p>
        </w:tc>
      </w:tr>
      <w:tr w:rsidTr="00E21EE5" w:rsidR="007A4389" w:rsidRPr="007A438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3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GRAD SPLIT, Split, Branimirova obala 17, OIB: 78755598868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  <w:lang w:val="en-US"/>
              </w:rPr>
            </w:pPr>
            <w:r w:rsidRPr="007A4389">
              <w:rPr>
                <w:sz w:val="22"/>
                <w:szCs w:val="22"/>
                <w:lang w:val="en-US"/>
              </w:rPr>
              <w:t>727.083,90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  <w:lang w:val="en-US"/>
              </w:rPr>
            </w:pPr>
            <w:r w:rsidRPr="007A4389">
              <w:rPr>
                <w:sz w:val="22"/>
                <w:szCs w:val="22"/>
                <w:lang w:val="en-US"/>
              </w:rPr>
              <w:t>727.083,90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</w:rPr>
            </w:pPr>
          </w:p>
        </w:tc>
      </w:tr>
      <w:tr w:rsidTr="00E21EE5" w:rsidR="007A4389" w:rsidRPr="007A438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4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RH, MF, PU, Područni ured Dalmacije, OIB: 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  <w:lang w:val="en-US"/>
              </w:rPr>
            </w:pPr>
            <w:r w:rsidRPr="007A4389">
              <w:rPr>
                <w:sz w:val="22"/>
                <w:szCs w:val="22"/>
                <w:lang w:val="en-US"/>
              </w:rPr>
              <w:t>88.501,70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  <w:lang w:val="en-US"/>
              </w:rPr>
            </w:pPr>
            <w:r w:rsidRPr="007A4389">
              <w:rPr>
                <w:sz w:val="22"/>
                <w:szCs w:val="22"/>
                <w:lang w:val="en-US"/>
              </w:rPr>
              <w:t>88.501,70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</w:rPr>
            </w:pPr>
          </w:p>
        </w:tc>
      </w:tr>
      <w:tr w:rsidTr="00E21EE5" w:rsidR="007A4389" w:rsidRPr="007A438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center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5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HRVATSKO DRUŠTVO SKLADATELJA, Zagreb, Jurišićeva 1 A, OIB: 56668956985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  <w:lang w:val="en-US"/>
              </w:rPr>
            </w:pPr>
            <w:r w:rsidRPr="007A4389">
              <w:rPr>
                <w:sz w:val="22"/>
                <w:szCs w:val="22"/>
                <w:lang w:val="en-US"/>
              </w:rPr>
              <w:t>7.565,41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4389" w:rsidP="007A4389" w:rsidR="007A4389" w:rsidRPr="007A4389">
            <w:pPr>
              <w:jc w:val="right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7.565,41</w:t>
            </w:r>
          </w:p>
          <w:p w:rsidRDefault="007A4389" w:rsidP="007A4389" w:rsidR="007A4389" w:rsidRPr="007A4389">
            <w:pPr>
              <w:jc w:val="right"/>
              <w:rPr>
                <w:sz w:val="22"/>
                <w:szCs w:val="22"/>
              </w:rPr>
            </w:pPr>
            <w:r w:rsidRPr="007A4389">
              <w:rPr>
                <w:sz w:val="22"/>
                <w:szCs w:val="22"/>
              </w:rPr>
              <w:t>(zastara)</w:t>
            </w:r>
          </w:p>
        </w:tc>
      </w:tr>
    </w:tbl>
    <w:p w:rsidRDefault="007A4389" w:rsidP="007A4389" w:rsidR="007A4389" w:rsidRPr="007A4389">
      <w:pPr>
        <w:jc w:val="both"/>
        <w:rPr>
          <w:sz w:val="22"/>
          <w:szCs w:val="22"/>
        </w:rPr>
      </w:pPr>
      <w:r w:rsidRPr="007A4389">
        <w:rPr>
          <w:b/>
          <w:sz w:val="22"/>
          <w:szCs w:val="22"/>
        </w:rPr>
        <w:t xml:space="preserve"> </w:t>
      </w:r>
    </w:p>
    <w:p w:rsidRDefault="00723106" w:rsidP="004D7417" w:rsidR="00723106">
      <w:pPr>
        <w:rPr>
          <w:sz w:val="22"/>
          <w:szCs w:val="22"/>
        </w:rPr>
      </w:pPr>
    </w:p>
    <w:p w:rsidRDefault="00AF7500" w:rsidP="004D7417" w:rsidR="00AF7500" w:rsidRPr="00AF7500">
      <w:pPr>
        <w:rPr>
          <w:sz w:val="22"/>
          <w:szCs w:val="22"/>
        </w:rPr>
      </w:pPr>
    </w:p>
    <w:p w:rsidRDefault="007B6B4D" w:rsidP="00723106" w:rsidR="007B6B4D" w:rsidRPr="00AF7500">
      <w:pPr>
        <w:pStyle w:val="Naslov2"/>
        <w:ind w:right="-2"/>
        <w:rPr>
          <w:sz w:val="22"/>
          <w:szCs w:val="22"/>
        </w:rPr>
      </w:pPr>
      <w:r w:rsidRPr="00AF7500">
        <w:rPr>
          <w:sz w:val="22"/>
          <w:szCs w:val="22"/>
        </w:rPr>
        <w:lastRenderedPageBreak/>
        <w:t>Obrazloženje</w:t>
      </w:r>
    </w:p>
    <w:p w:rsidRDefault="007B6B4D" w:rsidP="007B6B4D" w:rsidR="007B6B4D" w:rsidRPr="00AF7500">
      <w:pPr>
        <w:rPr>
          <w:sz w:val="22"/>
          <w:szCs w:val="22"/>
        </w:rPr>
      </w:pPr>
    </w:p>
    <w:p w:rsidRDefault="007B6B4D" w:rsidP="007B6B4D" w:rsidR="007A4389" w:rsidRPr="00AF7500">
      <w:pPr>
        <w:pStyle w:val="Tijeloteksta"/>
        <w:ind w:right="-2"/>
        <w:rPr>
          <w:sz w:val="22"/>
          <w:szCs w:val="22"/>
        </w:rPr>
      </w:pPr>
      <w:r w:rsidRPr="00AF7500">
        <w:rPr>
          <w:sz w:val="22"/>
          <w:szCs w:val="22"/>
        </w:rPr>
        <w:tab/>
        <w:t>Rješenjem Trgovačkog suda u Splitu,</w:t>
      </w:r>
      <w:r w:rsidR="00294716" w:rsidRPr="00AF7500">
        <w:rPr>
          <w:sz w:val="22"/>
          <w:szCs w:val="22"/>
        </w:rPr>
        <w:t xml:space="preserve"> </w:t>
      </w:r>
      <w:r w:rsidRPr="00AF7500">
        <w:rPr>
          <w:sz w:val="22"/>
          <w:szCs w:val="22"/>
        </w:rPr>
        <w:t xml:space="preserve"> posl.br.</w:t>
      </w:r>
      <w:r w:rsidR="00813B10" w:rsidRPr="00AF7500">
        <w:rPr>
          <w:sz w:val="22"/>
          <w:szCs w:val="22"/>
        </w:rPr>
        <w:t xml:space="preserve"> 7. </w:t>
      </w:r>
      <w:r w:rsidRPr="00AF7500">
        <w:rPr>
          <w:sz w:val="22"/>
          <w:szCs w:val="22"/>
        </w:rPr>
        <w:t xml:space="preserve">St. </w:t>
      </w:r>
      <w:r w:rsidR="007A4389" w:rsidRPr="00AF7500">
        <w:rPr>
          <w:sz w:val="22"/>
          <w:szCs w:val="22"/>
        </w:rPr>
        <w:t>1294/16</w:t>
      </w:r>
      <w:r w:rsidR="004D7417" w:rsidRPr="00AF7500">
        <w:rPr>
          <w:sz w:val="22"/>
          <w:szCs w:val="22"/>
        </w:rPr>
        <w:t xml:space="preserve"> od </w:t>
      </w:r>
      <w:r w:rsidR="007A4389" w:rsidRPr="00AF7500">
        <w:rPr>
          <w:sz w:val="22"/>
          <w:szCs w:val="22"/>
        </w:rPr>
        <w:t xml:space="preserve">24. svibnja 2017.g. </w:t>
      </w:r>
      <w:r w:rsidRPr="00AF7500">
        <w:rPr>
          <w:sz w:val="22"/>
          <w:szCs w:val="22"/>
        </w:rPr>
        <w:t>otvoren je stečajni postupak nad stečajnim dužnikom</w:t>
      </w:r>
      <w:r w:rsidR="00EB5846" w:rsidRPr="00AF7500">
        <w:rPr>
          <w:sz w:val="22"/>
          <w:szCs w:val="22"/>
        </w:rPr>
        <w:t xml:space="preserve"> </w:t>
      </w:r>
      <w:r w:rsidR="007A4389" w:rsidRPr="00AF7500">
        <w:rPr>
          <w:sz w:val="22"/>
          <w:szCs w:val="22"/>
        </w:rPr>
        <w:t>FLUCTUS d.o.o. u stečaju, Split, A. Stepinca 16, OIB: 54455499122.</w:t>
      </w:r>
    </w:p>
    <w:p w:rsidRDefault="0016016E" w:rsidP="007B6B4D" w:rsidR="0016016E" w:rsidRPr="00AF7500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AF7500">
      <w:pPr>
        <w:pStyle w:val="Tijeloteksta"/>
        <w:ind w:right="-2"/>
        <w:rPr>
          <w:sz w:val="22"/>
          <w:szCs w:val="22"/>
        </w:rPr>
      </w:pPr>
      <w:r w:rsidRPr="00AF7500">
        <w:rPr>
          <w:sz w:val="22"/>
          <w:szCs w:val="22"/>
        </w:rPr>
        <w:tab/>
        <w:t xml:space="preserve"> Na ispitnom ročištu održanom dana </w:t>
      </w:r>
      <w:r w:rsidR="00294716" w:rsidRPr="00AF7500">
        <w:rPr>
          <w:sz w:val="22"/>
          <w:szCs w:val="22"/>
        </w:rPr>
        <w:t xml:space="preserve">22. rujna </w:t>
      </w:r>
      <w:r w:rsidR="004D7417" w:rsidRPr="00AF7500">
        <w:rPr>
          <w:sz w:val="22"/>
          <w:szCs w:val="22"/>
        </w:rPr>
        <w:t>2017.g.</w:t>
      </w:r>
      <w:r w:rsidR="00D42734" w:rsidRPr="00AF7500">
        <w:rPr>
          <w:sz w:val="22"/>
          <w:szCs w:val="22"/>
        </w:rPr>
        <w:t xml:space="preserve"> </w:t>
      </w:r>
      <w:r w:rsidRPr="00AF7500">
        <w:rPr>
          <w:sz w:val="22"/>
          <w:szCs w:val="22"/>
        </w:rPr>
        <w:t xml:space="preserve"> stečajni upravitelj se određeno izjasnio o svakoj prijavljenoj tražbini predanoj i pristigloj u roku određenom za prijavu tražbina prema </w:t>
      </w:r>
      <w:r w:rsidR="00B77F36" w:rsidRPr="00AF7500">
        <w:rPr>
          <w:sz w:val="22"/>
          <w:szCs w:val="22"/>
        </w:rPr>
        <w:t xml:space="preserve">rješenju </w:t>
      </w:r>
      <w:r w:rsidRPr="00AF7500">
        <w:rPr>
          <w:sz w:val="22"/>
          <w:szCs w:val="22"/>
        </w:rPr>
        <w:t xml:space="preserve">o otvaranju stečajnog postupka objavljenom na </w:t>
      </w:r>
      <w:r w:rsidR="00AF6D13" w:rsidRPr="00AF7500">
        <w:rPr>
          <w:sz w:val="22"/>
          <w:szCs w:val="22"/>
        </w:rPr>
        <w:t>e-</w:t>
      </w:r>
      <w:r w:rsidRPr="00AF7500">
        <w:rPr>
          <w:sz w:val="22"/>
          <w:szCs w:val="22"/>
        </w:rPr>
        <w:t xml:space="preserve">oglasnoj ploči suda </w:t>
      </w:r>
      <w:r w:rsidR="007A4389" w:rsidRPr="00AF7500">
        <w:rPr>
          <w:sz w:val="22"/>
          <w:szCs w:val="22"/>
        </w:rPr>
        <w:t xml:space="preserve"> 24. svibnja </w:t>
      </w:r>
      <w:r w:rsidR="00294716" w:rsidRPr="00AF7500">
        <w:rPr>
          <w:sz w:val="22"/>
          <w:szCs w:val="22"/>
        </w:rPr>
        <w:t xml:space="preserve"> </w:t>
      </w:r>
      <w:r w:rsidR="00D42734" w:rsidRPr="00AF7500">
        <w:rPr>
          <w:sz w:val="22"/>
          <w:szCs w:val="22"/>
        </w:rPr>
        <w:t xml:space="preserve">2017.g. </w:t>
      </w:r>
      <w:r w:rsidRPr="00AF7500">
        <w:rPr>
          <w:sz w:val="22"/>
          <w:szCs w:val="22"/>
        </w:rPr>
        <w:t xml:space="preserve">Tablice sa prijavama bile su izložene u pisarnici ovog suda na uvid svim sudionicima postupka. </w:t>
      </w:r>
    </w:p>
    <w:p w:rsidRDefault="007B6B4D" w:rsidP="007B6B4D" w:rsidR="007B6B4D" w:rsidRPr="00AF7500">
      <w:pPr>
        <w:pStyle w:val="Tijeloteksta"/>
        <w:ind w:right="-2"/>
        <w:rPr>
          <w:sz w:val="22"/>
          <w:szCs w:val="22"/>
        </w:rPr>
      </w:pPr>
    </w:p>
    <w:p w:rsidRDefault="007B6B4D" w:rsidP="00BA6C04" w:rsidR="00BA6C04" w:rsidRPr="00AF7500">
      <w:pPr>
        <w:ind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ab/>
      </w:r>
      <w:r w:rsidR="00BA6C04" w:rsidRPr="00AF7500">
        <w:rPr>
          <w:sz w:val="22"/>
          <w:szCs w:val="22"/>
        </w:rPr>
        <w:t>Stečajni upravitelj je navedene tražbine u smislu čl. 138. Stečajnog zakona (NN 71/15, dalje u tekstu: SZ), priznao kao tražbine</w:t>
      </w:r>
      <w:r w:rsidR="004D7417" w:rsidRPr="00AF7500">
        <w:rPr>
          <w:sz w:val="22"/>
          <w:szCs w:val="22"/>
        </w:rPr>
        <w:t xml:space="preserve"> I. i </w:t>
      </w:r>
      <w:r w:rsidR="00BA6C04" w:rsidRPr="00AF7500">
        <w:rPr>
          <w:sz w:val="22"/>
          <w:szCs w:val="22"/>
        </w:rPr>
        <w:t xml:space="preserve"> </w:t>
      </w:r>
      <w:r w:rsidR="00D42734" w:rsidRPr="00AF7500">
        <w:rPr>
          <w:sz w:val="22"/>
          <w:szCs w:val="22"/>
        </w:rPr>
        <w:t>II</w:t>
      </w:r>
      <w:r w:rsidR="004D7417" w:rsidRPr="00AF7500">
        <w:rPr>
          <w:sz w:val="22"/>
          <w:szCs w:val="22"/>
        </w:rPr>
        <w:t>.</w:t>
      </w:r>
      <w:r w:rsidR="00BA6C04" w:rsidRPr="00AF7500">
        <w:rPr>
          <w:sz w:val="22"/>
          <w:szCs w:val="22"/>
        </w:rPr>
        <w:t xml:space="preserve"> višeg isplatnog reda u iznosima kako je to navedeno u  izreci ovog rješenja. </w:t>
      </w:r>
    </w:p>
    <w:p w:rsidRDefault="00AF7500" w:rsidP="00BA6C04" w:rsidR="00AF7500" w:rsidRPr="00AF7500">
      <w:pPr>
        <w:ind w:right="-2"/>
        <w:jc w:val="both"/>
        <w:rPr>
          <w:sz w:val="22"/>
          <w:szCs w:val="22"/>
        </w:rPr>
      </w:pPr>
    </w:p>
    <w:p w:rsidRDefault="00AF7500" w:rsidP="00AF7500" w:rsidR="00AF7500" w:rsidRPr="00AF7500">
      <w:pPr>
        <w:ind w:firstLine="720"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 xml:space="preserve">Stečajni upravitelj je osporio tražbinu vjerovnika </w:t>
      </w:r>
      <w:r>
        <w:rPr>
          <w:sz w:val="22"/>
          <w:szCs w:val="22"/>
        </w:rPr>
        <w:t>Hrvatsko društvo skladatelja</w:t>
      </w:r>
      <w:r w:rsidRPr="007A4389">
        <w:rPr>
          <w:sz w:val="22"/>
          <w:szCs w:val="22"/>
        </w:rPr>
        <w:t xml:space="preserve">, Zagreb, Jurišićeva 1 A, </w:t>
      </w:r>
      <w:r w:rsidRPr="00AF7500">
        <w:rPr>
          <w:sz w:val="22"/>
          <w:szCs w:val="22"/>
        </w:rPr>
        <w:t xml:space="preserve"> zbog zastare.</w:t>
      </w:r>
    </w:p>
    <w:p w:rsidRDefault="00D42734" w:rsidP="00D42734" w:rsidR="00D42734" w:rsidRPr="00AF7500">
      <w:pPr>
        <w:jc w:val="both"/>
        <w:rPr>
          <w:sz w:val="22"/>
          <w:szCs w:val="22"/>
        </w:rPr>
      </w:pPr>
    </w:p>
    <w:p w:rsidRDefault="007B6B4D" w:rsidP="00BA6C04" w:rsidR="00BA6C04" w:rsidRPr="00AF7500">
      <w:pPr>
        <w:ind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ab/>
      </w:r>
      <w:r w:rsidR="00BA6C04" w:rsidRPr="00AF7500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</w:p>
    <w:p w:rsidRDefault="00BA6C04" w:rsidP="00BA6C04" w:rsidR="00BA6C04" w:rsidRPr="00AF7500">
      <w:pPr>
        <w:ind w:right="-2"/>
        <w:jc w:val="both"/>
        <w:rPr>
          <w:sz w:val="22"/>
          <w:szCs w:val="22"/>
        </w:rPr>
      </w:pPr>
    </w:p>
    <w:p w:rsidRDefault="00BA6C04" w:rsidP="00BA6C04" w:rsidR="00BA6C04" w:rsidRPr="00AF7500">
      <w:pPr>
        <w:ind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BA6C04" w:rsidP="00BA6C04" w:rsidR="00BA6C04" w:rsidRPr="00AF7500">
      <w:pPr>
        <w:ind w:right="-2"/>
        <w:jc w:val="both"/>
        <w:rPr>
          <w:sz w:val="22"/>
          <w:szCs w:val="22"/>
        </w:rPr>
      </w:pPr>
    </w:p>
    <w:p w:rsidRDefault="00BA6C04" w:rsidP="00BA6C04" w:rsidR="00BA6C04" w:rsidRPr="00AF7500">
      <w:pPr>
        <w:ind w:firstLine="360"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B6B4D" w:rsidP="00BA6C04" w:rsidR="007B6B4D" w:rsidRPr="00AF7500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AF7500">
      <w:pPr>
        <w:ind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ab/>
        <w:t>Zbog navedenog, na temelju spomenutih propisa, odlučeno je kao u izreci.</w:t>
      </w:r>
    </w:p>
    <w:p w:rsidRDefault="0016016E" w:rsidP="007B6B4D" w:rsidR="0016016E" w:rsidRPr="00AF7500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AF7500">
      <w:pPr>
        <w:ind w:right="-2"/>
        <w:jc w:val="both"/>
        <w:rPr>
          <w:sz w:val="22"/>
          <w:szCs w:val="22"/>
        </w:rPr>
      </w:pPr>
    </w:p>
    <w:p w:rsidRDefault="007B6B4D" w:rsidP="007B6B4D" w:rsidR="00D70A10" w:rsidRPr="00AF7500">
      <w:pPr>
        <w:pStyle w:val="Naslov2"/>
        <w:ind w:right="-2"/>
        <w:rPr>
          <w:sz w:val="22"/>
          <w:szCs w:val="22"/>
        </w:rPr>
      </w:pPr>
      <w:r w:rsidRPr="00AF7500">
        <w:rPr>
          <w:sz w:val="22"/>
          <w:szCs w:val="22"/>
        </w:rPr>
        <w:t xml:space="preserve">U </w:t>
      </w:r>
      <w:r w:rsidR="000F7D8E" w:rsidRPr="00AF7500">
        <w:rPr>
          <w:sz w:val="22"/>
          <w:szCs w:val="22"/>
        </w:rPr>
        <w:t>Splitu</w:t>
      </w:r>
      <w:r w:rsidRPr="00AF7500">
        <w:rPr>
          <w:sz w:val="22"/>
          <w:szCs w:val="22"/>
        </w:rPr>
        <w:t>,</w:t>
      </w:r>
      <w:r w:rsidR="00792B4F" w:rsidRPr="00AF7500">
        <w:rPr>
          <w:sz w:val="22"/>
          <w:szCs w:val="22"/>
        </w:rPr>
        <w:t xml:space="preserve"> </w:t>
      </w:r>
      <w:r w:rsidR="00AF7500" w:rsidRPr="00AF7500">
        <w:rPr>
          <w:sz w:val="22"/>
          <w:szCs w:val="22"/>
        </w:rPr>
        <w:t xml:space="preserve">17. listopada </w:t>
      </w:r>
      <w:r w:rsidR="00D42734" w:rsidRPr="00AF7500">
        <w:rPr>
          <w:sz w:val="22"/>
          <w:szCs w:val="22"/>
        </w:rPr>
        <w:t>2017.g.</w:t>
      </w:r>
    </w:p>
    <w:p w:rsidRDefault="007B6B4D" w:rsidP="007B6B4D" w:rsidR="007B6B4D" w:rsidRPr="00AF7500">
      <w:pPr>
        <w:pStyle w:val="Naslov2"/>
        <w:ind w:right="-2"/>
        <w:rPr>
          <w:sz w:val="22"/>
          <w:szCs w:val="22"/>
        </w:rPr>
      </w:pPr>
      <w:r w:rsidRPr="00AF7500">
        <w:rPr>
          <w:sz w:val="22"/>
          <w:szCs w:val="22"/>
        </w:rPr>
        <w:t xml:space="preserve"> </w:t>
      </w:r>
    </w:p>
    <w:p w:rsidRDefault="007B6B4D" w:rsidP="007B6B4D" w:rsidR="007B6B4D" w:rsidRPr="00AF7500">
      <w:pPr>
        <w:ind w:right="-2"/>
        <w:jc w:val="both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  <w:t>Stečajni sudac:</w:t>
      </w:r>
    </w:p>
    <w:p w:rsidRDefault="007B6B4D" w:rsidP="007B6B4D" w:rsidR="007B6B4D" w:rsidRPr="00AF7500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AF7500">
      <w:pPr>
        <w:ind w:right="-2"/>
        <w:jc w:val="both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  <w:t>Diana Butigan Granić</w:t>
      </w:r>
    </w:p>
    <w:p w:rsidRDefault="00D70A10" w:rsidP="007B6B4D" w:rsidR="00D70A10" w:rsidRPr="00AF7500">
      <w:pPr>
        <w:ind w:right="-2"/>
        <w:jc w:val="both"/>
        <w:rPr>
          <w:b/>
          <w:sz w:val="22"/>
          <w:szCs w:val="22"/>
        </w:rPr>
      </w:pPr>
    </w:p>
    <w:p w:rsidRDefault="00E05090" w:rsidP="007B6B4D" w:rsidR="00E05090" w:rsidRPr="00AF7500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AF7500">
      <w:pPr>
        <w:ind w:right="-2"/>
        <w:jc w:val="both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>POUKA O PRAVNOM LIJEKU</w:t>
      </w:r>
    </w:p>
    <w:p w:rsidRDefault="007B6B4D" w:rsidP="001E7492" w:rsidR="001E7492" w:rsidRPr="00AF7500">
      <w:pPr>
        <w:jc w:val="both"/>
        <w:rPr>
          <w:sz w:val="22"/>
          <w:szCs w:val="22"/>
        </w:rPr>
      </w:pPr>
      <w:r w:rsidRPr="00AF7500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  <w:r w:rsidR="001E7492" w:rsidRPr="00AF7500">
        <w:rPr>
          <w:sz w:val="22"/>
          <w:szCs w:val="22"/>
        </w:rPr>
        <w:t xml:space="preserve"> Primitak ovog rješenja računa se sukladno čl. 12. Stečajnog zakona istekom osmog dana od dana objave na e-Oglasnoj ploči.</w:t>
      </w:r>
    </w:p>
    <w:p w:rsidRDefault="007B6B4D" w:rsidP="007B6B4D" w:rsidR="007B6B4D" w:rsidRPr="00AF7500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AF7500">
      <w:pPr>
        <w:ind w:right="-2"/>
        <w:jc w:val="both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>DN-a:</w:t>
      </w:r>
    </w:p>
    <w:p w:rsidRDefault="008273C4" w:rsidP="008273C4" w:rsidR="008273C4" w:rsidRPr="00AF7500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>e - oglasna ploča suda</w:t>
      </w:r>
    </w:p>
    <w:p w:rsidRDefault="007B6B4D" w:rsidP="00723106" w:rsidR="000F7D8E" w:rsidRPr="00AF7500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>stečajnom upravitelju</w:t>
      </w:r>
      <w:r w:rsidR="008273C4" w:rsidRPr="00AF7500">
        <w:rPr>
          <w:sz w:val="22"/>
          <w:szCs w:val="22"/>
        </w:rPr>
        <w:t xml:space="preserve"> -</w:t>
      </w:r>
      <w:r w:rsidR="00DB3B02" w:rsidRPr="00AF7500">
        <w:rPr>
          <w:sz w:val="22"/>
          <w:szCs w:val="22"/>
        </w:rPr>
        <w:t xml:space="preserve"> e-oglasna ploča</w:t>
      </w:r>
    </w:p>
    <w:p w:rsidRDefault="00AF7500" w:rsidP="00723106" w:rsidR="00AF7500" w:rsidRPr="00AF7500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>Hrvatsko društvo skladatelja, Zagreb, Jurišićeva 1 A</w:t>
      </w:r>
    </w:p>
    <w:sectPr w:rsidSect="008C34A3" w:rsidR="00AF7500" w:rsidRPr="00AF7500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1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973680">
      <w:rPr>
        <w:b/>
        <w:sz w:val="22"/>
        <w:szCs w:val="22"/>
      </w:rPr>
      <w:t>1</w:t>
    </w:r>
    <w:r w:rsidR="007A4389">
      <w:rPr>
        <w:b/>
        <w:sz w:val="22"/>
        <w:szCs w:val="22"/>
      </w:rPr>
      <w:t>294</w:t>
    </w:r>
    <w:r w:rsidR="004D7417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323EB6"/>
    <w:multiLevelType w:val="hybridMultilevel"/>
    <w:tmpl w:val="1D92DC60"/>
    <w:lvl w:tplc="CA40B66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0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2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2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0"/>
  </w:num>
  <w:num w:numId="5">
    <w:abstractNumId w:val="16"/>
  </w:num>
  <w:num w:numId="6">
    <w:abstractNumId w:val="6"/>
  </w:num>
  <w:num w:numId="7">
    <w:abstractNumId w:val="15"/>
  </w:num>
  <w:num w:numId="8">
    <w:abstractNumId w:val="12"/>
  </w:num>
  <w:num w:numId="9">
    <w:abstractNumId w:val="21"/>
  </w:num>
  <w:num w:numId="10">
    <w:abstractNumId w:val="2"/>
  </w:num>
  <w:num w:numId="11">
    <w:abstractNumId w:val="13"/>
  </w:num>
  <w:num w:numId="12">
    <w:abstractNumId w:val="1"/>
  </w:num>
  <w:num w:numId="13">
    <w:abstractNumId w:val="20"/>
  </w:num>
  <w:num w:numId="14">
    <w:abstractNumId w:val="23"/>
  </w:num>
  <w:num w:numId="15">
    <w:abstractNumId w:val="22"/>
  </w:num>
  <w:num w:numId="16">
    <w:abstractNumId w:val="19"/>
  </w:num>
  <w:num w:numId="17">
    <w:abstractNumId w:val="5"/>
  </w:num>
  <w:num w:numId="18">
    <w:abstractNumId w:val="9"/>
  </w:num>
  <w:num w:numId="19">
    <w:abstractNumId w:val="11"/>
  </w:num>
  <w:num w:numId="20">
    <w:abstractNumId w:val="18"/>
  </w:num>
  <w:num w:numId="21">
    <w:abstractNumId w:val="17"/>
  </w:num>
  <w:num w:numId="22">
    <w:abstractNumId w:val="10"/>
  </w:num>
  <w:num w:numId="23">
    <w:abstractNumId w:val="8"/>
  </w:num>
  <w:num w:numId="2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675E4"/>
    <w:rsid w:val="000728C1"/>
    <w:rsid w:val="00083227"/>
    <w:rsid w:val="000851F8"/>
    <w:rsid w:val="000870FE"/>
    <w:rsid w:val="000921B3"/>
    <w:rsid w:val="00092687"/>
    <w:rsid w:val="00094F1A"/>
    <w:rsid w:val="00097CCD"/>
    <w:rsid w:val="000A1B7A"/>
    <w:rsid w:val="000A79EE"/>
    <w:rsid w:val="000B48E7"/>
    <w:rsid w:val="000B77DC"/>
    <w:rsid w:val="000C4EC7"/>
    <w:rsid w:val="000D55BE"/>
    <w:rsid w:val="000D658F"/>
    <w:rsid w:val="000D6AC9"/>
    <w:rsid w:val="000E09B6"/>
    <w:rsid w:val="000F7D8E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1C4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E7492"/>
    <w:rsid w:val="001F0E13"/>
    <w:rsid w:val="001F123D"/>
    <w:rsid w:val="001F6B2F"/>
    <w:rsid w:val="001F6BA9"/>
    <w:rsid w:val="002007A9"/>
    <w:rsid w:val="002054A7"/>
    <w:rsid w:val="00206156"/>
    <w:rsid w:val="00206F05"/>
    <w:rsid w:val="0020700B"/>
    <w:rsid w:val="002070D0"/>
    <w:rsid w:val="00224E33"/>
    <w:rsid w:val="0023483D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61EA"/>
    <w:rsid w:val="002873E8"/>
    <w:rsid w:val="002917DD"/>
    <w:rsid w:val="00293211"/>
    <w:rsid w:val="00293C5C"/>
    <w:rsid w:val="00294716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D7417"/>
    <w:rsid w:val="004E0549"/>
    <w:rsid w:val="00505015"/>
    <w:rsid w:val="00514F3F"/>
    <w:rsid w:val="00516550"/>
    <w:rsid w:val="00520FB6"/>
    <w:rsid w:val="00524F36"/>
    <w:rsid w:val="00535615"/>
    <w:rsid w:val="005357DD"/>
    <w:rsid w:val="0053669B"/>
    <w:rsid w:val="00551954"/>
    <w:rsid w:val="00551D5A"/>
    <w:rsid w:val="00554B87"/>
    <w:rsid w:val="00560D65"/>
    <w:rsid w:val="00561625"/>
    <w:rsid w:val="00566B18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5F5D5E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10"/>
    <w:rsid w:val="006660FC"/>
    <w:rsid w:val="006702B3"/>
    <w:rsid w:val="00674F82"/>
    <w:rsid w:val="0067684E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3106"/>
    <w:rsid w:val="00727FE8"/>
    <w:rsid w:val="007460AA"/>
    <w:rsid w:val="00750C46"/>
    <w:rsid w:val="00751870"/>
    <w:rsid w:val="00763BE0"/>
    <w:rsid w:val="0077075E"/>
    <w:rsid w:val="00773BB2"/>
    <w:rsid w:val="00780F57"/>
    <w:rsid w:val="00790594"/>
    <w:rsid w:val="00790D8A"/>
    <w:rsid w:val="007927D7"/>
    <w:rsid w:val="00792B4F"/>
    <w:rsid w:val="007A396D"/>
    <w:rsid w:val="007A4389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3C4"/>
    <w:rsid w:val="00827986"/>
    <w:rsid w:val="00841981"/>
    <w:rsid w:val="00847113"/>
    <w:rsid w:val="00853288"/>
    <w:rsid w:val="0086307A"/>
    <w:rsid w:val="008663A7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73680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C6CE9"/>
    <w:rsid w:val="00AD5E9B"/>
    <w:rsid w:val="00AD624D"/>
    <w:rsid w:val="00AF03B6"/>
    <w:rsid w:val="00AF0B18"/>
    <w:rsid w:val="00AF6D13"/>
    <w:rsid w:val="00AF7500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F36"/>
    <w:rsid w:val="00B82852"/>
    <w:rsid w:val="00B947C5"/>
    <w:rsid w:val="00BA0338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668F2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2734"/>
    <w:rsid w:val="00D4683F"/>
    <w:rsid w:val="00D5112A"/>
    <w:rsid w:val="00D53045"/>
    <w:rsid w:val="00D54AE5"/>
    <w:rsid w:val="00D660E3"/>
    <w:rsid w:val="00D667FD"/>
    <w:rsid w:val="00D70A10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E66BE"/>
    <w:rsid w:val="00DF2153"/>
    <w:rsid w:val="00DF5575"/>
    <w:rsid w:val="00E04AF0"/>
    <w:rsid w:val="00E05090"/>
    <w:rsid w:val="00E06405"/>
    <w:rsid w:val="00E067A9"/>
    <w:rsid w:val="00E06E4A"/>
    <w:rsid w:val="00E0736C"/>
    <w:rsid w:val="00E07514"/>
    <w:rsid w:val="00E1210D"/>
    <w:rsid w:val="00E12F01"/>
    <w:rsid w:val="00E136B3"/>
    <w:rsid w:val="00E156DA"/>
    <w:rsid w:val="00E22C30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904E5"/>
    <w:rsid w:val="00EA22B9"/>
    <w:rsid w:val="00EB5846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15EA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5C30"/>
    <w:rsid w:val="00F8792F"/>
    <w:rsid w:val="00FA1610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6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1E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1E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1E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1E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6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1E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1E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1E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1E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2017.</izvorni_sadrzaj>
    <derivirana_varijabla naziv="DomainObject.Predmet.DatumRjesavanja_1">17.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FLUCTUS d.o.o. za ugostiteljstvo i turizam</izvorni_sadrzaj>
    <derivirana_varijabla naziv="DomainObject.Predmet.ProtustrankaFormated_1">  FLUCTUS d.o.o. za ugostiteljstvo i turizam</derivirana_varijabla>
  </DomainObject.Predmet.ProtustrankaFormated>
  <DomainObject.Predmet.ProtustrankaFormatedOIB>
    <izvorni_sadrzaj>  FLUCTUS d.o.o. za ugostiteljstvo i turizam, OIB 54455499122</izvorni_sadrzaj>
    <derivirana_varijabla naziv="DomainObject.Predmet.ProtustrankaFormatedOIB_1">  FLUCTUS d.o.o. za ugostiteljstvo i turizam, OIB 54455499122</derivirana_varijabla>
  </DomainObject.Predmet.ProtustrankaFormatedOIB>
  <DomainObject.Predmet.ProtustrankaFormatedWithAdress>
    <izvorni_sadrzaj> FLUCTUS d.o.o. za ugostiteljstvo i turizam, Alojzija Stepinca 15, 21000 Split</izvorni_sadrzaj>
    <derivirana_varijabla naziv="DomainObject.Predmet.ProtustrankaFormatedWithAdress_1"> FLUCTUS d.o.o. za ugostiteljstvo i turizam, Alojzija Stepinca 15, 21000 Split</derivirana_varijabla>
  </DomainObject.Predmet.ProtustrankaFormatedWithAdress>
  <DomainObject.Predmet.ProtustrankaFormatedWithAdressOIB>
    <izvorni_sadrzaj> FLUCTUS d.o.o. za ugostiteljstvo i turizam, OIB 54455499122, Alojzija Stepinca 15, 21000 Split</izvorni_sadrzaj>
    <derivirana_varijabla naziv="DomainObject.Predmet.ProtustrankaFormatedWithAdressOIB_1"> FLUCTUS d.o.o. za ugostiteljstvo i turizam, OIB 54455499122, Alojzija Stepinca 15, 21000 Split</derivirana_varijabla>
  </DomainObject.Predmet.ProtustrankaFormatedWithAdressOIB>
  <DomainObject.Predmet.ProtustrankaWithAdress>
    <izvorni_sadrzaj>FLUCTUS d.o.o. za ugostiteljstvo i turizam Alojzija Stepinca 15, 21000 Split</izvorni_sadrzaj>
    <derivirana_varijabla naziv="DomainObject.Predmet.ProtustrankaWithAdress_1">FLUCTUS d.o.o. za ugostiteljstvo i turizam Alojzija Stepinca 15, 21000 Split</derivirana_varijabla>
  </DomainObject.Predmet.ProtustrankaWithAdress>
  <DomainObject.Predmet.ProtustrankaWithAdressOIB>
    <izvorni_sadrzaj>FLUCTUS d.o.o. za ugostiteljstvo i turizam, OIB 54455499122, Alojzija Stepinca 15, 21000 Split</izvorni_sadrzaj>
    <derivirana_varijabla naziv="DomainObject.Predmet.ProtustrankaWithAdressOIB_1">FLUCTUS d.o.o. za ugostiteljstvo i turizam, OIB 54455499122, Alojzija Stepinca 15, 21000 Split</derivirana_varijabla>
  </DomainObject.Predmet.ProtustrankaWithAdressOIB>
  <DomainObject.Predmet.ProtustrankaNazivFormated>
    <izvorni_sadrzaj>FLUCTUS d.o.o. za ugostiteljstvo i turizam</izvorni_sadrzaj>
    <derivirana_varijabla naziv="DomainObject.Predmet.ProtustrankaNazivFormated_1">FLUCTUS d.o.o. za ugostiteljstvo i turizam</derivirana_varijabla>
  </DomainObject.Predmet.ProtustrankaNazivFormated>
  <DomainObject.Predmet.ProtustrankaNazivFormatedOIB>
    <izvorni_sadrzaj>FLUCTUS d.o.o. za ugostiteljstvo i turizam, OIB 54455499122</izvorni_sadrzaj>
    <derivirana_varijabla naziv="DomainObject.Predmet.ProtustrankaNazivFormatedOIB_1">FLUCTUS d.o.o. za ugostiteljstvo i turizam, OIB 54455499122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448631.29</izvorni_sadrzaj>
    <derivirana_varijabla naziv="DomainObject.Predmet.TrenutnaVrijednost_1">448631.29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FLUCTUS d.o.o. za ugostiteljstvo i turizam</item>
    </izvorni_sadrzaj>
    <derivirana_varijabla naziv="DomainObject.Predmet.ProtuStrankaListFormated_1">
      <item>FLUCTUS d.o.o. za ugostiteljstvo i turizam</item>
    </derivirana_varijabla>
  </DomainObject.Predmet.ProtuStrankaListFormated>
  <DomainObject.Predmet.ProtuStrankaListFormatedOIB>
    <izvorni_sadrzaj>
      <item>FLUCTUS d.o.o. za ugostiteljstvo i turizam, OIB 54455499122</item>
    </izvorni_sadrzaj>
    <derivirana_varijabla naziv="DomainObject.Predmet.ProtuStrankaListFormatedOIB_1">
      <item>FLUCTUS d.o.o. za ugostiteljstvo i turizam, OIB 54455499122</item>
    </derivirana_varijabla>
  </DomainObject.Predmet.ProtuStrankaListFormatedOIB>
  <DomainObject.Predmet.ProtuStrankaListFormatedWithAdress>
    <izvorni_sadrzaj>
      <item>FLUCTUS d.o.o. za ugostiteljstvo i turizam, Alojzija Stepinca 15, 21000 Split</item>
    </izvorni_sadrzaj>
    <derivirana_varijabla naziv="DomainObject.Predmet.ProtuStrankaListFormatedWithAdress_1">
      <item>FLUCTUS d.o.o. za ugostiteljstvo i turizam, Alojzija Stepinca 15, 21000 Split</item>
    </derivirana_varijabla>
  </DomainObject.Predmet.ProtuStrankaListFormatedWithAdress>
  <DomainObject.Predmet.ProtuStrankaListFormatedWithAdressOIB>
    <izvorni_sadrzaj>
      <item>FLUCTUS d.o.o. za ugostiteljstvo i turizam, OIB 54455499122, Alojzija Stepinca 15, 21000 Split</item>
    </izvorni_sadrzaj>
    <derivirana_varijabla naziv="DomainObject.Predmet.ProtuStrankaListFormatedWithAdressOIB_1">
      <item>FLUCTUS d.o.o. za ugostiteljstvo i turizam, OIB 54455499122, Alojzija Stepinca 15, 21000 Split</item>
    </derivirana_varijabla>
  </DomainObject.Predmet.ProtuStrankaListFormatedWithAdressOIB>
  <DomainObject.Predmet.ProtuStrankaListNazivFormated>
    <izvorni_sadrzaj>
      <item>FLUCTUS d.o.o. za ugostiteljstvo i turizam</item>
    </izvorni_sadrzaj>
    <derivirana_varijabla naziv="DomainObject.Predmet.ProtuStrankaListNazivFormated_1">
      <item>FLUCTUS d.o.o. za ugostiteljstvo i turizam</item>
    </derivirana_varijabla>
  </DomainObject.Predmet.ProtuStrankaListNazivFormated>
  <DomainObject.Predmet.ProtuStrankaListNazivFormatedOIB>
    <izvorni_sadrzaj>
      <item>FLUCTUS d.o.o. za ugostiteljstvo i turizam, OIB 54455499122</item>
    </izvorni_sadrzaj>
    <derivirana_varijabla naziv="DomainObject.Predmet.ProtuStrankaListNazivFormatedOIB_1">
      <item>FLUCTUS d.o.o. za ugostiteljstvo i turizam, OIB 54455499122</item>
    </derivirana_varijabla>
  </DomainObject.Predmet.ProtuStrankaListNazivFormatedOIB>
  <DomainObject.Predmet.OstaliListFormated>
    <izvorni_sadrzaj>
      <item>Petar Matenda</item>
      <item>Ivan Sunara, stečajni upravitelj</item>
    </izvorni_sadrzaj>
    <derivirana_varijabla naziv="DomainObject.Predmet.OstaliListFormated_1">
      <item>Petar Matenda</item>
      <item>Ivan Sunara, stečajni upravitelj</item>
    </derivirana_varijabla>
  </DomainObject.Predmet.OstaliListFormated>
  <DomainObject.Predmet.OstaliListFormatedOIB>
    <izvorni_sadrzaj>
      <item>Petar Matenda, OIB 83728355960</item>
      <item>Ivan Sunara, stečajni upravitelj, OIB 17000771045</item>
    </izvorni_sadrzaj>
    <derivirana_varijabla naziv="DomainObject.Predmet.OstaliListFormatedOIB_1">
      <item>Petar Matenda, OIB 83728355960</item>
      <item>Ivan Sunara, stečajni upravitelj, OIB 17000771045</item>
    </derivirana_varijabla>
  </DomainObject.Predmet.OstaliListFormatedOIB>
  <DomainObject.Predmet.OstaliListFormatedWithAdress>
    <izvorni_sadrzaj>
      <item>Petar Matenda, Alojzija Stepinca 13, 21000 Split</item>
      <item>Ivan Sunara, stečajni upravitelj, Antuna Branka Šimića 20, 21000 Split</item>
    </izvorni_sadrzaj>
    <derivirana_varijabla naziv="DomainObject.Predmet.OstaliListFormatedWithAdress_1">
      <item>Petar Matenda, Alojzija Stepinca 13, 21000 Split</item>
      <item>Ivan Sunara, stečajni upravitelj, Antuna Branka Šimića 20, 21000 Split</item>
    </derivirana_varijabla>
  </DomainObject.Predmet.OstaliListFormatedWithAdress>
  <DomainObject.Predmet.OstaliListFormatedWithAdressOIB>
    <izvorni_sadrzaj>
      <item>Petar Matenda, OIB 83728355960, Alojzija Stepinca 13, 21000 Split</item>
      <item>Ivan Sunara, stečajni upravitelj, OIB 17000771045, Antuna Branka Šimića 20, 21000 Split</item>
    </izvorni_sadrzaj>
    <derivirana_varijabla naziv="DomainObject.Predmet.OstaliListFormatedWithAdressOIB_1">
      <item>Petar Matenda, OIB 83728355960, Alojzija Stepinca 13, 21000 Split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Petar Matenda</item>
      <item>Ivan Sunara, stečajni upravitelj</item>
    </izvorni_sadrzaj>
    <derivirana_varijabla naziv="DomainObject.Predmet.OstaliListNazivFormated_1">
      <item>Petar Matenda</item>
      <item>Ivan Sunara, stečajni upravitelj</item>
    </derivirana_varijabla>
  </DomainObject.Predmet.OstaliListNazivFormated>
  <DomainObject.Predmet.OstaliListNazivFormatedOIB>
    <izvorni_sadrzaj>
      <item>Petar Matenda, OIB 83728355960</item>
      <item>Ivan Sunara, stečajni upravitelj, OIB 17000771045</item>
    </izvorni_sadrzaj>
    <derivirana_varijabla naziv="DomainObject.Predmet.OstaliListNazivFormatedOIB_1">
      <item>Petar Matenda, OIB 83728355960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FLUCTUS d.o.o. za ugostiteljstvo i turizam</izvorni_sadrzaj>
    <derivirana_varijabla naziv="DomainObject.Predmet.ProtustrankaIDrugi_1">FLUCTUS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FLUCTUS d.o.o. za ugostiteljstvo i turizam, OIB 54455499122, Alojzija Stepinca 15, 21000 Split</izvorni_sadrzaj>
    <derivirana_varijabla naziv="DomainObject.Predmet.ProtustrankaIDrugiAdressOIB_1">FLUCTUS d.o.o. za ugostiteljstvo i turizam, OIB 54455499122, Alojzija Stepinca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St-1294/2016-35</izvorni_sadrzaj>
    <derivirana_varijabla naziv="DomainObject.Predmet.OdlukaRjesenje.Oznaka_1">St-1294/2016-35</derivirana_varijabla>
  </DomainObject.Predmet.OdlukaRjesenje.Oznaka>
  <DomainObject.Predmet.SudioniciListNaziv>
    <izvorni_sadrzaj>
      <item>FLUCTUS d.o.o. za ugostiteljstvo i turizam</item>
      <item>FINANCIJSKA AGENCIJA, RC SPLIT</item>
      <item>Petar Matenda</item>
      <item>Ivan Sunara, stečajni upravitelj</item>
    </izvorni_sadrzaj>
    <derivirana_varijabla naziv="DomainObject.Predmet.SudioniciListNaziv_1">
      <item>FLUCTUS d.o.o. za ugostiteljstvo i turizam</item>
      <item>FINANCIJSKA AGENCIJA, RC SPLIT</item>
      <item>Petar Matenda</item>
      <item>Ivan Sunara, stečajni upravitelj</item>
    </derivirana_varijabla>
  </DomainObject.Predmet.SudioniciListNaziv>
  <DomainObject.Predmet.SudioniciListAdressOIB>
    <izvorni_sadrzaj>
      <item>FLUCTUS d.o.o. za ugostiteljstvo i turizam, OIB 54455499122, Alojzija Stepinca 15,21000 Split</item>
      <item>FINANCIJSKA AGENCIJA, RC SPLIT, OIB 85821130368, Mažuranićevo šetalište 24 b,21000 Split</item>
      <item>Petar Matenda, OIB 83728355960, Alojzija Stepinca 13,21000 Split</item>
      <item>Ivan Sunara, stečajni upravitelj, OIB 17000771045, Antuna Branka Šimića 20,21000 Split</item>
    </izvorni_sadrzaj>
    <derivirana_varijabla naziv="DomainObject.Predmet.SudioniciListAdressOIB_1">
      <item>FLUCTUS d.o.o. za ugostiteljstvo i turizam, OIB 54455499122, Alojzija Stepinca 15,21000 Split</item>
      <item>FINANCIJSKA AGENCIJA, RC SPLIT, OIB 85821130368, Mažuranićevo šetalište 24 b,21000 Split</item>
      <item>Petar Matenda, OIB 83728355960, Alojzija Stepinca 13,21000 Split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54455499122</item>
      <item>, OIB 85821130368</item>
      <item>, OIB 83728355960</item>
      <item>, OIB 17000771045</item>
    </izvorni_sadrzaj>
    <derivirana_varijabla naziv="DomainObject.Predmet.SudioniciListNazivOIB_1">
      <item>, OIB 54455499122</item>
      <item>, OIB 85821130368</item>
      <item>, OIB 83728355960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533</properties:Words>
  <properties:Characters>2899</properties:Characters>
  <properties:Lines>130</properties:Lines>
  <properties:Paragraphs>63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2017-10-18T06:20:00Z</dcterms:created>
  <dc:creator>Ante Kačić</dc:creator>
  <cp:lastModifiedBy>Mara Marčinko</cp:lastModifiedBy>
  <cp:lastPrinted>2017-07-03T09:35:00Z</cp:lastPrinted>
  <dcterms:modified xmlns:xsi="http://www.w3.org/2001/XMLSchema-instance" xsi:type="dcterms:W3CDTF">2017-10-18T07:17:00Z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