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31a0" w14:paraId="23231a0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Amruševa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E85E02" w:rsidR="00084A06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9B60BB">
        <w:rPr>
          <w:rFonts w:hAnsi="Times New Roman" w:ascii="Times New Roman"/>
          <w:szCs w:val="24"/>
        </w:rPr>
        <w:t>20</w:t>
      </w:r>
      <w:r w:rsidR="00D37DDB" w:rsidRPr="009B60BB">
        <w:rPr>
          <w:rFonts w:hAnsi="Times New Roman" w:ascii="Times New Roman"/>
          <w:szCs w:val="24"/>
        </w:rPr>
        <w:t>-St-</w:t>
      </w:r>
      <w:r w:rsidR="005D279B">
        <w:rPr>
          <w:rFonts w:hAnsi="Times New Roman" w:ascii="Times New Roman"/>
          <w:szCs w:val="24"/>
        </w:rPr>
        <w:t>884/11</w:t>
      </w:r>
      <w:r w:rsidR="00CC09F6">
        <w:rPr>
          <w:rFonts w:hAnsi="Times New Roman" w:ascii="Times New Roman"/>
          <w:szCs w:val="24"/>
        </w:rPr>
        <w:t>-65</w:t>
      </w:r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5D279B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5D279B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5D279B">
        <w:rPr>
          <w:rFonts w:cs="Times New Roman" w:hAnsi="Times New Roman" w:ascii="Times New Roman"/>
          <w:sz w:val="24"/>
          <w:szCs w:val="24"/>
        </w:rPr>
        <w:t xml:space="preserve"> stečajnom postupku</w:t>
      </w:r>
      <w:r w:rsidR="00646D01" w:rsidRPr="005D279B">
        <w:rPr>
          <w:rFonts w:cs="Times New Roman" w:hAnsi="Times New Roman" w:ascii="Times New Roman"/>
          <w:sz w:val="24"/>
          <w:szCs w:val="24"/>
        </w:rPr>
        <w:t xml:space="preserve"> </w:t>
      </w:r>
      <w:r w:rsidR="005D279B" w:rsidRPr="005D279B">
        <w:rPr>
          <w:rFonts w:hAnsi="Times New Roman" w:ascii="Times New Roman"/>
          <w:sz w:val="24"/>
          <w:szCs w:val="24"/>
        </w:rPr>
        <w:t>nad stečajnom masom VINITEX d.o.o., Zagreb, Sveti Duh 98</w:t>
      </w:r>
      <w:r w:rsidR="00646D01" w:rsidRPr="005D279B">
        <w:rPr>
          <w:rFonts w:hAnsi="Times New Roman" w:ascii="Times New Roman"/>
          <w:sz w:val="24"/>
          <w:szCs w:val="24"/>
        </w:rPr>
        <w:t>,</w:t>
      </w:r>
      <w:r w:rsidR="005D279B">
        <w:rPr>
          <w:rFonts w:hAnsi="Times New Roman" w:ascii="Times New Roman"/>
          <w:sz w:val="24"/>
          <w:szCs w:val="24"/>
        </w:rPr>
        <w:t xml:space="preserve"> OIB:</w:t>
      </w:r>
      <w:r w:rsidR="005D279B" w:rsidRPr="005D279B">
        <w:rPr>
          <w:rFonts w:hAnsi="Times New Roman" w:ascii="Times New Roman"/>
          <w:sz w:val="24"/>
          <w:szCs w:val="24"/>
        </w:rPr>
        <w:t>08729764506</w:t>
      </w:r>
      <w:r w:rsidR="005D279B">
        <w:rPr>
          <w:rFonts w:hAnsi="Times New Roman" w:ascii="Times New Roman"/>
          <w:sz w:val="24"/>
          <w:szCs w:val="24"/>
        </w:rPr>
        <w:t>,</w:t>
      </w:r>
      <w:r w:rsidR="00646D01" w:rsidRPr="005D279B">
        <w:rPr>
          <w:rFonts w:hAnsi="Times New Roman" w:ascii="Times New Roman"/>
          <w:sz w:val="24"/>
          <w:szCs w:val="24"/>
        </w:rPr>
        <w:t xml:space="preserve"> 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dana </w:t>
      </w:r>
      <w:r w:rsidR="005D279B">
        <w:rPr>
          <w:rFonts w:cs="Times New Roman" w:hAnsi="Times New Roman" w:ascii="Times New Roman"/>
          <w:sz w:val="24"/>
          <w:szCs w:val="24"/>
        </w:rPr>
        <w:t>30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. </w:t>
      </w:r>
      <w:r w:rsidR="005D279B">
        <w:rPr>
          <w:rFonts w:cs="Times New Roman" w:hAnsi="Times New Roman" w:ascii="Times New Roman"/>
          <w:sz w:val="24"/>
          <w:szCs w:val="24"/>
        </w:rPr>
        <w:t>studenog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9B60BB" w:rsidR="009B60BB" w:rsidRPr="005D279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646D01" w:rsidR="00646D01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 xml:space="preserve">nagrada stečajnom upravitelju </w:t>
      </w:r>
      <w:r w:rsidR="007E0B5A" w:rsidRPr="00646D01">
        <w:rPr>
          <w:szCs w:val="24"/>
        </w:rPr>
        <w:t>u stečajnom postupku br. St-</w:t>
      </w:r>
      <w:r w:rsidR="00E25BA4">
        <w:rPr>
          <w:szCs w:val="24"/>
        </w:rPr>
        <w:t>884/11</w:t>
      </w:r>
      <w:r w:rsidR="007E0B5A" w:rsidRPr="00646D01">
        <w:rPr>
          <w:szCs w:val="24"/>
        </w:rPr>
        <w:t xml:space="preserve"> </w:t>
      </w:r>
      <w:r w:rsidR="005D279B" w:rsidRPr="005D279B">
        <w:rPr>
          <w:szCs w:val="24"/>
        </w:rPr>
        <w:t>nad stečajnom masom VINITEX d.o.o., Zagreb, Sveti Duh 98,</w:t>
      </w:r>
      <w:r w:rsidR="005D279B">
        <w:rPr>
          <w:szCs w:val="24"/>
        </w:rPr>
        <w:t xml:space="preserve"> OIB:</w:t>
      </w:r>
      <w:r w:rsidR="005D279B" w:rsidRPr="005D279B">
        <w:rPr>
          <w:szCs w:val="24"/>
        </w:rPr>
        <w:t>08729764506</w:t>
      </w:r>
      <w:r w:rsidR="005D279B">
        <w:rPr>
          <w:szCs w:val="24"/>
        </w:rPr>
        <w:t xml:space="preserve">, </w:t>
      </w:r>
      <w:r w:rsidR="005D279B" w:rsidRPr="00646D01">
        <w:rPr>
          <w:szCs w:val="24"/>
        </w:rPr>
        <w:t xml:space="preserve">u bruto iznosu od </w:t>
      </w:r>
      <w:r w:rsidR="005D279B">
        <w:rPr>
          <w:szCs w:val="24"/>
        </w:rPr>
        <w:t>36.270,00</w:t>
      </w:r>
      <w:r w:rsidR="005D279B" w:rsidRPr="00646D01">
        <w:rPr>
          <w:szCs w:val="24"/>
        </w:rPr>
        <w:t xml:space="preserve"> kn</w:t>
      </w:r>
      <w:r w:rsidR="005D279B">
        <w:rPr>
          <w:szCs w:val="24"/>
        </w:rPr>
        <w:t>.</w:t>
      </w:r>
    </w:p>
    <w:p w:rsidRDefault="00EB6D03" w:rsidP="00EB6D03" w:rsidR="00EB6D03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646D01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5D279B">
        <w:rPr>
          <w:szCs w:val="24"/>
        </w:rPr>
        <w:t>884</w:t>
      </w:r>
      <w:r w:rsidRPr="009B60BB">
        <w:rPr>
          <w:szCs w:val="24"/>
        </w:rPr>
        <w:t>/</w:t>
      </w:r>
      <w:r w:rsidR="005D279B">
        <w:rPr>
          <w:szCs w:val="24"/>
        </w:rPr>
        <w:t>11</w:t>
      </w:r>
      <w:r w:rsidR="007E0B5A" w:rsidRPr="009B60BB">
        <w:rPr>
          <w:szCs w:val="24"/>
        </w:rPr>
        <w:t xml:space="preserve"> od </w:t>
      </w:r>
      <w:r w:rsidR="005D279B">
        <w:rPr>
          <w:szCs w:val="24"/>
        </w:rPr>
        <w:t>7. srpnja 2011</w:t>
      </w:r>
      <w:r w:rsidR="007E0B5A" w:rsidRPr="009B60BB">
        <w:rPr>
          <w:szCs w:val="24"/>
        </w:rPr>
        <w:t>.g.</w:t>
      </w:r>
      <w:r w:rsidR="00646D01">
        <w:rPr>
          <w:szCs w:val="24"/>
        </w:rPr>
        <w:t xml:space="preserve"> </w:t>
      </w:r>
      <w:r w:rsidR="005D279B">
        <w:rPr>
          <w:szCs w:val="24"/>
        </w:rPr>
        <w:t>određen je nastavak postupka</w:t>
      </w:r>
      <w:r w:rsidR="00646D01">
        <w:rPr>
          <w:szCs w:val="24"/>
        </w:rPr>
        <w:t xml:space="preserve"> </w:t>
      </w:r>
      <w:r w:rsidR="005D279B" w:rsidRPr="005D279B">
        <w:rPr>
          <w:szCs w:val="24"/>
        </w:rPr>
        <w:t>nad stečajnom masom VINITEX d.o.o., Zagreb, Sveti Duh 98,</w:t>
      </w:r>
      <w:r w:rsidR="005D279B">
        <w:rPr>
          <w:szCs w:val="24"/>
        </w:rPr>
        <w:t xml:space="preserve"> OIB:</w:t>
      </w:r>
      <w:r w:rsidR="005D279B" w:rsidRPr="005D279B">
        <w:rPr>
          <w:szCs w:val="24"/>
        </w:rPr>
        <w:t>08729764506</w:t>
      </w:r>
      <w:r w:rsidR="005D279B">
        <w:rPr>
          <w:szCs w:val="24"/>
        </w:rPr>
        <w:t>, a radi naknadno pronađene imovine.</w:t>
      </w:r>
      <w:r w:rsidR="00646D01">
        <w:rPr>
          <w:szCs w:val="24"/>
        </w:rPr>
        <w:t xml:space="preserve"> </w:t>
      </w:r>
    </w:p>
    <w:p w:rsidRDefault="00646D01" w:rsidP="00646D01" w:rsidR="00646D01">
      <w:pPr>
        <w:pStyle w:val="Tijeloteksta-uvlaka2"/>
        <w:ind w:firstLine="567"/>
        <w:rPr>
          <w:szCs w:val="24"/>
        </w:rPr>
      </w:pPr>
    </w:p>
    <w:p w:rsidRDefault="00646D01" w:rsidP="00646D01" w:rsidR="00646D01" w:rsidRPr="00646D01">
      <w:pPr>
        <w:pStyle w:val="Tijeloteksta-uvlaka2"/>
        <w:ind w:firstLine="567"/>
        <w:rPr>
          <w:szCs w:val="24"/>
        </w:rPr>
      </w:pPr>
      <w:r>
        <w:rPr>
          <w:szCs w:val="24"/>
        </w:rPr>
        <w:t xml:space="preserve">Stečajnu masu ovog dužnika činile su nekretnine – </w:t>
      </w:r>
      <w:r w:rsidR="005D279B">
        <w:rPr>
          <w:szCs w:val="24"/>
        </w:rPr>
        <w:t>oranica</w:t>
      </w:r>
      <w:r w:rsidR="00427099">
        <w:rPr>
          <w:szCs w:val="24"/>
        </w:rPr>
        <w:t xml:space="preserve"> upisana u zk. ul. br. 317, k.o. Andrijaševci</w:t>
      </w:r>
      <w:r w:rsidR="005D279B">
        <w:rPr>
          <w:szCs w:val="24"/>
        </w:rPr>
        <w:t>, kuća</w:t>
      </w:r>
      <w:r w:rsidR="00427099">
        <w:rPr>
          <w:szCs w:val="24"/>
        </w:rPr>
        <w:t xml:space="preserve"> i dvorište upisani u zk. ur. 313, k.o. Vinkovci, a koje nekretnine su  unovčene</w:t>
      </w:r>
      <w:r>
        <w:rPr>
          <w:szCs w:val="24"/>
        </w:rPr>
        <w:t xml:space="preserve"> za iznos od </w:t>
      </w:r>
      <w:r w:rsidR="00427099">
        <w:rPr>
          <w:szCs w:val="24"/>
        </w:rPr>
        <w:t>164.704,98 kn.</w:t>
      </w:r>
    </w:p>
    <w:p w:rsidRDefault="00DA203A" w:rsidP="003A5058" w:rsidR="00DA203A">
      <w:pPr>
        <w:jc w:val="both"/>
        <w:rPr>
          <w:rFonts w:hAnsi="Times New Roman" w:ascii="Times New Roman"/>
          <w:szCs w:val="24"/>
        </w:rPr>
      </w:pPr>
    </w:p>
    <w:p w:rsidRDefault="00A67ACC" w:rsidP="00084A06" w:rsidR="00084A06" w:rsidRPr="00646D01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 xml:space="preserve">tečajno upraviteljske poslove u ovom stečajnom postupku nad stečajnom masom </w:t>
      </w:r>
      <w:r w:rsidR="00E25BA4">
        <w:rPr>
          <w:rFonts w:hAnsi="Times New Roman" w:ascii="Times New Roman"/>
          <w:szCs w:val="24"/>
        </w:rPr>
        <w:t>u bruto iznosu od 36.270,00</w:t>
      </w:r>
      <w:r w:rsidR="005D279B" w:rsidRPr="005D279B">
        <w:rPr>
          <w:rFonts w:hAnsi="Times New Roman" w:ascii="Times New Roman"/>
          <w:szCs w:val="24"/>
        </w:rPr>
        <w:t>kn</w:t>
      </w:r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94. st. 1. i 2. Stečajnog </w:t>
      </w:r>
      <w:r w:rsidR="00DC094F">
        <w:rPr>
          <w:rFonts w:hAnsi="Times New Roman" w:ascii="Times New Roman"/>
          <w:szCs w:val="24"/>
        </w:rPr>
        <w:t>zakona, (Narodne novine br. 7</w:t>
      </w:r>
      <w:r w:rsidR="003A5058" w:rsidRPr="00646D01">
        <w:rPr>
          <w:rFonts w:hAnsi="Times New Roman" w:ascii="Times New Roman"/>
          <w:szCs w:val="24"/>
        </w:rPr>
        <w:t xml:space="preserve">1/15),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r w:rsidR="003A5058" w:rsidRPr="00646D01">
        <w:rPr>
          <w:rFonts w:hAnsi="Times New Roman" w:ascii="Times New Roman"/>
          <w:szCs w:val="24"/>
        </w:rPr>
        <w:t>105/15</w:t>
      </w:r>
      <w:r w:rsidR="00084A06" w:rsidRPr="00646D01">
        <w:rPr>
          <w:rFonts w:hAnsi="Times New Roman" w:ascii="Times New Roman"/>
          <w:szCs w:val="24"/>
        </w:rPr>
        <w:t xml:space="preserve">). </w:t>
      </w:r>
    </w:p>
    <w:p w:rsidRDefault="002A29EB" w:rsidP="00084A06" w:rsidR="003B00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57798">
        <w:rPr>
          <w:rFonts w:hAnsi="Times New Roman" w:ascii="Times New Roman"/>
          <w:szCs w:val="24"/>
        </w:rPr>
        <w:t xml:space="preserve"> </w:t>
      </w:r>
      <w:r w:rsidR="003B0001">
        <w:rPr>
          <w:rFonts w:hAnsi="Times New Roman" w:ascii="Times New Roman"/>
          <w:szCs w:val="24"/>
        </w:rPr>
        <w:tab/>
      </w:r>
    </w:p>
    <w:p w:rsidRDefault="003B0001" w:rsidP="003B0001" w:rsidR="00844A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</w:t>
      </w:r>
      <w:r w:rsidR="006544DD">
        <w:rPr>
          <w:rFonts w:hAnsi="Times New Roman" w:ascii="Times New Roman"/>
          <w:szCs w:val="24"/>
        </w:rPr>
        <w:t xml:space="preserve"> a temeljem prethodno citiranih zakonskih stečajnih odredbi i citirane Uredbe, doneseno je ovo rješenje.</w:t>
      </w:r>
    </w:p>
    <w:p w:rsidRDefault="00DA203A" w:rsidP="00084A06" w:rsidR="00DA203A" w:rsidRPr="009B60BB">
      <w:pPr>
        <w:jc w:val="both"/>
        <w:rPr>
          <w:rFonts w:hAnsi="Times New Roman" w:ascii="Times New Roman"/>
          <w:szCs w:val="24"/>
        </w:rPr>
      </w:pPr>
    </w:p>
    <w:p w:rsidRDefault="00D37DDB" w:rsidR="00D37DDB" w:rsidRPr="009B60BB">
      <w:pPr>
        <w:jc w:val="center"/>
        <w:rPr>
          <w:rFonts w:hAnsi="Times New Roman" w:ascii="Times New Roman"/>
          <w:b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U Zagrebu </w:t>
      </w:r>
      <w:r w:rsidR="00427099">
        <w:rPr>
          <w:rFonts w:hAnsi="Times New Roman" w:ascii="Times New Roman"/>
          <w:szCs w:val="24"/>
        </w:rPr>
        <w:t>30</w:t>
      </w:r>
      <w:r w:rsidR="00984789" w:rsidRPr="009B60BB">
        <w:rPr>
          <w:rFonts w:hAnsi="Times New Roman" w:ascii="Times New Roman"/>
          <w:szCs w:val="24"/>
        </w:rPr>
        <w:t>.</w:t>
      </w:r>
      <w:r w:rsidRPr="009B60BB">
        <w:rPr>
          <w:rFonts w:hAnsi="Times New Roman" w:ascii="Times New Roman"/>
          <w:szCs w:val="24"/>
        </w:rPr>
        <w:t xml:space="preserve"> </w:t>
      </w:r>
      <w:r w:rsidR="00427099">
        <w:rPr>
          <w:rFonts w:hAnsi="Times New Roman" w:ascii="Times New Roman"/>
          <w:szCs w:val="24"/>
        </w:rPr>
        <w:t>studenog</w:t>
      </w:r>
      <w:r w:rsidR="00984789" w:rsidRPr="009B60BB">
        <w:rPr>
          <w:rFonts w:hAnsi="Times New Roman" w:ascii="Times New Roman"/>
          <w:szCs w:val="24"/>
        </w:rPr>
        <w:t xml:space="preserve"> 20</w:t>
      </w:r>
      <w:r w:rsidRPr="009B60BB">
        <w:rPr>
          <w:rFonts w:hAnsi="Times New Roman" w:ascii="Times New Roman"/>
          <w:szCs w:val="24"/>
        </w:rPr>
        <w:t>16</w:t>
      </w:r>
      <w:r w:rsidR="00984789" w:rsidRPr="009B60BB">
        <w:rPr>
          <w:rFonts w:hAnsi="Times New Roman" w:ascii="Times New Roman"/>
          <w:szCs w:val="24"/>
        </w:rPr>
        <w:t>.g.</w:t>
      </w:r>
    </w:p>
    <w:p w:rsidRDefault="00DA203A" w:rsidR="00DA203A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AB2CCB">
        <w:rPr>
          <w:rFonts w:hAnsi="Times New Roman" w:ascii="Times New Roman"/>
          <w:szCs w:val="24"/>
        </w:rPr>
        <w:t xml:space="preserve">      Stečajni sudac</w:t>
      </w:r>
      <w:r w:rsidRPr="009B60BB">
        <w:rPr>
          <w:rFonts w:hAnsi="Times New Roman" w:ascii="Times New Roman"/>
          <w:szCs w:val="24"/>
        </w:rPr>
        <w:t>:</w:t>
      </w:r>
    </w:p>
    <w:p w:rsidRDefault="00D37DDB" w:rsidR="00D37DDB" w:rsidRPr="009B60BB">
      <w:pPr>
        <w:ind w:firstLine="720" w:left="72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</w:t>
      </w:r>
    </w:p>
    <w:p w:rsidRDefault="00D37DDB" w:rsidR="00D37DDB" w:rsidRPr="009B60B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AB2CCB">
        <w:rPr>
          <w:rFonts w:hAnsi="Times New Roman" w:ascii="Times New Roman"/>
          <w:szCs w:val="24"/>
        </w:rPr>
        <w:t>,v.r.</w:t>
      </w:r>
    </w:p>
    <w:p w:rsidRDefault="00EB7067" w:rsidR="00EB7067" w:rsidRPr="009B60BB">
      <w:pPr>
        <w:ind w:firstLine="720" w:left="2160"/>
        <w:rPr>
          <w:rFonts w:hAnsi="Times New Roman" w:ascii="Times New Roman"/>
          <w:szCs w:val="24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9B60BB">
      <w:pPr>
        <w:rPr>
          <w:rFonts w:hAnsi="Times New Roman" w:ascii="Times New Roman"/>
          <w:szCs w:val="24"/>
          <w:u w:val="single"/>
        </w:rPr>
      </w:pPr>
      <w:r w:rsidRPr="009B60BB">
        <w:rPr>
          <w:rFonts w:hAnsi="Times New Roman" w:ascii="Times New Roman"/>
          <w:szCs w:val="24"/>
          <w:u w:val="single"/>
        </w:rPr>
        <w:t>UPUTA O PRAVNOM LIJEKU:</w:t>
      </w:r>
    </w:p>
    <w:p w:rsidRDefault="00EB7067" w:rsidR="00EB7067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 w:rsidR="00943A4B"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 w:rsidR="00943A4B">
        <w:rPr>
          <w:szCs w:val="24"/>
        </w:rPr>
        <w:t xml:space="preserve"> (čl. 94. st. 5. Stečajnog zakona).</w:t>
      </w:r>
    </w:p>
    <w:p w:rsidRDefault="00AB2CCB" w:rsidP="007F0C2B" w:rsidR="00AB2CC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B2CCB" w:rsidP="007F0C2B" w:rsidR="00AB2CC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23780" w:rsidR="00023780" w:rsidRPr="009B60BB">
      <w:pPr>
        <w:pStyle w:val="Tijeloteksta"/>
        <w:rPr>
          <w:szCs w:val="24"/>
        </w:rPr>
      </w:pPr>
    </w:p>
    <w:p w:rsidRDefault="008C24CF" w:rsidR="008C24CF" w:rsidRPr="009B60BB">
      <w:pPr>
        <w:ind w:left="504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</w:t>
      </w:r>
    </w:p>
    <w:p w:rsidRDefault="006611EC" w:rsidP="006611EC" w:rsidR="006611EC" w:rsidRPr="00AB2CCB">
      <w:pPr>
        <w:rPr>
          <w:rFonts w:hAnsi="Times New Roman" w:ascii="Times New Roman"/>
          <w:color w:val="FFFFFF"/>
          <w:szCs w:val="24"/>
        </w:rPr>
      </w:pPr>
      <w:r w:rsidRPr="00AB2CCB">
        <w:rPr>
          <w:rFonts w:hAnsi="Times New Roman" w:ascii="Times New Roman"/>
          <w:color w:val="FFFFFF"/>
          <w:szCs w:val="24"/>
        </w:rPr>
        <w:t>DNA:</w:t>
      </w:r>
    </w:p>
    <w:p w:rsidRDefault="006611EC" w:rsidP="006611EC" w:rsidR="006611EC" w:rsidRPr="00AB2CCB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AB2CCB">
        <w:rPr>
          <w:rFonts w:hAnsi="Times New Roman" w:ascii="Times New Roman"/>
          <w:color w:val="FFFFFF"/>
          <w:szCs w:val="24"/>
        </w:rPr>
        <w:t>stečajni upravitelj</w:t>
      </w:r>
    </w:p>
    <w:p w:rsidRDefault="006544DD" w:rsidP="006611EC" w:rsidR="006611EC" w:rsidRPr="00AB2CCB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AB2CCB">
        <w:rPr>
          <w:rFonts w:hAnsi="Times New Roman" w:ascii="Times New Roman"/>
          <w:color w:val="FFFFFF"/>
          <w:szCs w:val="24"/>
        </w:rPr>
        <w:t>e-oglasna ploča Trgovačkog suda u Zagrebu 8 dana</w:t>
      </w:r>
    </w:p>
    <w:p w:rsidRDefault="00625C3E" w:rsidP="006611EC" w:rsidR="00625C3E" w:rsidRPr="00AB2CCB">
      <w:pPr>
        <w:rPr>
          <w:rFonts w:hAnsi="Times New Roman" w:ascii="Times New Roman"/>
          <w:color w:val="FFFFFF"/>
          <w:szCs w:val="24"/>
        </w:rPr>
      </w:pPr>
    </w:p>
    <w:sectPr w:rsidSect="003B0001" w:rsidR="00625C3E" w:rsidRPr="00AB2C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0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9A3" w:rsidP="003B0001" w:rsidR="00CF09A3">
      <w:r>
        <w:separator/>
      </w:r>
    </w:p>
  </w:endnote>
  <w:endnote w:id="0" w:type="continuationSeparator">
    <w:p w:rsidRDefault="00CF09A3" w:rsidP="003B0001" w:rsidR="00CF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099" w:rsidR="004270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099" w:rsidR="004270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099" w:rsidR="004270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9A3" w:rsidP="003B0001" w:rsidR="00CF09A3">
      <w:r>
        <w:separator/>
      </w:r>
    </w:p>
  </w:footnote>
  <w:footnote w:id="0" w:type="continuationSeparator">
    <w:p w:rsidRDefault="00CF09A3" w:rsidP="003B0001" w:rsidR="00CF0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099" w:rsidR="004270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/>
    <w:sdtContent>
      <w:p w:rsidRDefault="003B0001" w:rsidR="003B00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CCB">
          <w:rPr>
            <w:noProof/>
          </w:rPr>
          <w:t>2</w:t>
        </w:r>
        <w:r>
          <w:fldChar w:fldCharType="end"/>
        </w:r>
      </w:p>
    </w:sdtContent>
  </w:sdt>
  <w:p w:rsidRDefault="00427099" w:rsidP="00427099" w:rsidR="003B0001">
    <w:pPr>
      <w:pStyle w:val="Zaglavlje"/>
      <w:jc w:val="right"/>
    </w:pPr>
    <w:r>
      <w:rPr>
        <w:rFonts w:hAnsi="Times New Roman" w:ascii="Times New Roman"/>
        <w:szCs w:val="24"/>
      </w:rPr>
      <w:t>20</w:t>
    </w:r>
    <w:r w:rsidRPr="009B60BB">
      <w:rPr>
        <w:rFonts w:hAnsi="Times New Roman" w:ascii="Times New Roman"/>
        <w:szCs w:val="24"/>
      </w:rPr>
      <w:t>-St-</w:t>
    </w:r>
    <w:r>
      <w:rPr>
        <w:rFonts w:hAnsi="Times New Roman" w:ascii="Times New Roman"/>
        <w:szCs w:val="24"/>
      </w:rPr>
      <w:t>884/11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099" w:rsidR="004270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84A06"/>
    <w:rsid w:val="000B1CC3"/>
    <w:rsid w:val="001D6674"/>
    <w:rsid w:val="00207360"/>
    <w:rsid w:val="00252A71"/>
    <w:rsid w:val="002558AF"/>
    <w:rsid w:val="002A29EB"/>
    <w:rsid w:val="002F5492"/>
    <w:rsid w:val="0038772C"/>
    <w:rsid w:val="003A5058"/>
    <w:rsid w:val="003B0001"/>
    <w:rsid w:val="00427099"/>
    <w:rsid w:val="00546027"/>
    <w:rsid w:val="005C4448"/>
    <w:rsid w:val="005D279B"/>
    <w:rsid w:val="00625C3E"/>
    <w:rsid w:val="00646D01"/>
    <w:rsid w:val="006544DD"/>
    <w:rsid w:val="006611EC"/>
    <w:rsid w:val="006F0026"/>
    <w:rsid w:val="007225B9"/>
    <w:rsid w:val="007370CC"/>
    <w:rsid w:val="007E0B5A"/>
    <w:rsid w:val="00844A3D"/>
    <w:rsid w:val="00854789"/>
    <w:rsid w:val="00857798"/>
    <w:rsid w:val="008A1D4D"/>
    <w:rsid w:val="008C24CF"/>
    <w:rsid w:val="00943A4B"/>
    <w:rsid w:val="00984789"/>
    <w:rsid w:val="009B60BB"/>
    <w:rsid w:val="00A165F9"/>
    <w:rsid w:val="00A67ACC"/>
    <w:rsid w:val="00AB2CCB"/>
    <w:rsid w:val="00B714A7"/>
    <w:rsid w:val="00CC09F6"/>
    <w:rsid w:val="00CE1850"/>
    <w:rsid w:val="00CF09A3"/>
    <w:rsid w:val="00D37DDB"/>
    <w:rsid w:val="00DA203A"/>
    <w:rsid w:val="00DC094F"/>
    <w:rsid w:val="00E06254"/>
    <w:rsid w:val="00E25BA4"/>
    <w:rsid w:val="00E32C66"/>
    <w:rsid w:val="00E85E02"/>
    <w:rsid w:val="00EB6D03"/>
    <w:rsid w:val="00EB7067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25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B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25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B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St-884/2011-65</izvorni_sadrzaj>
    <derivirana_varijabla naziv="DomainObject.Oznaka_1">St-884/2011-65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St-884/2011-65</izvorni_sadrzaj>
    <derivirana_varijabla naziv="DomainObject.PoslovniBrojDokumenta_1">St-884/2011-65</derivirana_varijabla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MINISTARSTVO FINANCIJA</item>
      <item>Petar Popović</item>
    </izvorni_sadrzaj>
    <derivirana_varijabla naziv="DomainObject.Predmet.SudioniciListNaziv_1">
      <item>VINITEX d.o.o.</item>
      <item>MINISTARSTVO FINANCIJA</item>
      <item>Petar Popović</item>
    </derivirana_varijabla>
  </DomainObject.Predmet.SudioniciListNaziv>
  <DomainObject.Predmet.SudioniciListAdressOIB>
    <izvorni_sadrzaj>
      <item>VINITEX d.o.o., OIB 08729764506, SVETI DUH 98,10000 Zagreb</item>
      <item>MINISTARSTVO FINANCIJA, OIB 18683136487</item>
      <item>Petar Popović, OIB 89375564266, Maksimirska Cesta 88,10000 Zagreb</item>
    </izvorni_sadrzaj>
    <derivirana_varijabla naziv="DomainObject.Predmet.SudioniciListAdressOIB_1">
      <item>VINITEX d.o.o., OIB 08729764506, SVETI DUH 98,10000 Zagreb</item>
      <item>MINISTARSTVO FINANCIJA, OIB 18683136487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18683136487</item>
      <item>, OIB 89375564266</item>
    </izvorni_sadrzaj>
    <derivirana_varijabla naziv="DomainObject.Predmet.SudioniciListNazivOIB_1">
      <item>, OIB 08729764506</item>
      <item>, OIB 18683136487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288</properties:Words>
  <properties:Characters>1535</properties:Characters>
  <properties:Lines>61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2016-11-30T09:17:00Z</dcterms:created>
  <dc:creator>Sudsko vijeće</dc:creator>
  <cp:lastModifiedBy>Valentina Kranjčić</cp:lastModifiedBy>
  <cp:lastPrinted>2016-11-30T09:33:00Z</cp:lastPrinted>
  <dcterms:modified xmlns:xsi="http://www.w3.org/2001/XMLSchema-instance" xsi:type="dcterms:W3CDTF">2016-11-30T10:59:00Z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St-884/2011-65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