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612f" w14:paraId="899612f" w:rsidRDefault="00115961" w:rsidP="006074E2" w:rsidR="006074E2" w:rsidRPr="006074E2">
      <w:pPr>
        <w15:collapsed w:val="false"/>
        <w:rPr>
          <w:rFonts w:eastAsiaTheme="minorHAnsi"/>
          <w:lang w:eastAsia="en-US"/>
        </w:rPr>
      </w:pPr>
      <w:bookmarkStart w:name="_GoBack" w:id="0"/>
      <w:bookmarkEnd w:id="0"/>
      <w:r>
        <w:t xml:space="preserve"> </w:t>
      </w:r>
      <w:r w:rsidR="006074E2" w:rsidRPr="006074E2">
        <w:rPr>
          <w:rFonts w:eastAsiaTheme="minorHAnsi"/>
          <w:noProof/>
        </w:rPr>
        <w:t xml:space="preserve">                    </w:t>
      </w:r>
      <w:r w:rsidR="006074E2" w:rsidRPr="006074E2">
        <w:rPr>
          <w:rFonts w:eastAsiaTheme="minorHAnsi"/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        REPUBLIKA HRVATSKA</w:t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TRGOVAČKI SUD U VARAŽDINU</w:t>
      </w:r>
    </w:p>
    <w:p w:rsidRDefault="00115961" w:rsidP="00115961" w:rsidR="00115961" w:rsidRPr="006074E2">
      <w:pPr>
        <w:rPr>
          <w:color w:val="FFFFFF"/>
        </w:rPr>
      </w:pPr>
      <w:r>
        <w:t xml:space="preserve">    </w:t>
      </w:r>
      <w:r w:rsidR="006074E2">
        <w:rPr>
          <w:color w:val="FFFFFF"/>
        </w:rPr>
        <w:t xml:space="preserve">Varaždin, braće </w:t>
      </w:r>
    </w:p>
    <w:p w:rsidRDefault="0073348A" w:rsidP="0073348A" w:rsidR="00115961">
      <w:pPr>
        <w:jc w:val="center"/>
      </w:pPr>
      <w:r>
        <w:t>R E P U B L I K A  H R V A T S K A</w:t>
      </w:r>
    </w:p>
    <w:p w:rsidRDefault="0073348A" w:rsidP="00115961" w:rsidR="0073348A"/>
    <w:p w:rsidRDefault="00115961" w:rsidP="00115961" w:rsidR="00115961">
      <w:pPr>
        <w:jc w:val="center"/>
      </w:pPr>
      <w:r>
        <w:t>R J E Š E NJ E</w:t>
      </w:r>
    </w:p>
    <w:p w:rsidRDefault="0035333C" w:rsidP="00115961" w:rsidR="0035333C">
      <w:pPr>
        <w:jc w:val="center"/>
      </w:pPr>
    </w:p>
    <w:p w:rsidRDefault="001137B2" w:rsidP="001137B2" w:rsidR="001137B2">
      <w:pPr>
        <w:ind w:firstLine="708"/>
        <w:jc w:val="both"/>
      </w:pPr>
      <w:r w:rsidRPr="002F4DC4">
        <w:t xml:space="preserve">Trgovački sud u Varaždinu po sucu toga suda </w:t>
      </w:r>
      <w:r>
        <w:t>Meliti Poljanec Bubaš</w:t>
      </w:r>
      <w:r w:rsidRPr="002F4DC4">
        <w:t>, k</w:t>
      </w:r>
      <w:r>
        <w:t xml:space="preserve">ao stečajnoj sutkinji, u stečajnom </w:t>
      </w:r>
      <w:r w:rsidRPr="002F4DC4">
        <w:t>predmetu, p</w:t>
      </w:r>
      <w:r>
        <w:t xml:space="preserve">ovodom prijedloga predlagatelja </w:t>
      </w:r>
      <w:r w:rsidRPr="002F4DC4">
        <w:t>Financijske agencije Regionalni centar Zagreb, Podružnica Varaždin,</w:t>
      </w:r>
      <w:r>
        <w:t xml:space="preserve"> Augusta Cesarca 2, Varaždin,  z</w:t>
      </w:r>
      <w:r w:rsidRPr="002F4DC4">
        <w:t xml:space="preserve">a otvaranje stečajnog postupka nad dužnikom </w:t>
      </w:r>
      <w:r>
        <w:t xml:space="preserve">DIMNJAK d.o.o., OIB: 46467382783 sa sjedištem u Miroslava Krleže 1/2, 42000 Varaždin, </w:t>
      </w:r>
      <w:r w:rsidRPr="005207B1">
        <w:t xml:space="preserve">dana </w:t>
      </w:r>
      <w:r w:rsidR="00CA71D0">
        <w:t>28</w:t>
      </w:r>
      <w:r w:rsidRPr="005207B1">
        <w:t xml:space="preserve">. </w:t>
      </w:r>
      <w:r w:rsidR="00CA71D0">
        <w:t>prosinca</w:t>
      </w:r>
      <w:r w:rsidRPr="005207B1">
        <w:t xml:space="preserve"> 2016</w:t>
      </w:r>
      <w:r>
        <w:t>. godine</w:t>
      </w:r>
    </w:p>
    <w:p w:rsidRDefault="00C93FCE" w:rsidP="00D54F8C" w:rsidR="00C93FCE">
      <w:pPr>
        <w:tabs>
          <w:tab w:pos="0" w:val="left"/>
        </w:tabs>
        <w:jc w:val="both"/>
      </w:pPr>
    </w:p>
    <w:p w:rsidRDefault="00115961" w:rsidP="00115961" w:rsidR="00115961">
      <w:pPr>
        <w:jc w:val="center"/>
      </w:pPr>
      <w:r>
        <w:t>r i j e š i o</w:t>
      </w:r>
      <w:r w:rsidR="0073348A">
        <w:t xml:space="preserve">  j e           </w:t>
      </w:r>
    </w:p>
    <w:p w:rsidRDefault="00115961" w:rsidP="00115961" w:rsidR="00115961"/>
    <w:p w:rsidRDefault="00115961" w:rsidP="001137B2" w:rsidR="00115961">
      <w:pPr>
        <w:jc w:val="both"/>
      </w:pPr>
      <w:r>
        <w:tab/>
      </w:r>
      <w:r w:rsidR="001137B2">
        <w:rPr>
          <w:rFonts w:eastAsia="Calibri"/>
          <w:lang w:eastAsia="en-US"/>
        </w:rPr>
        <w:t xml:space="preserve">Ročište vjerovnika na kojem će se ispitati prijavljene tražbine – ispitno/izvještajno ročište </w:t>
      </w:r>
      <w:r w:rsidR="00CA71D0">
        <w:rPr>
          <w:rFonts w:eastAsia="Calibri"/>
          <w:lang w:eastAsia="en-US"/>
        </w:rPr>
        <w:t>zakazuje se za</w:t>
      </w:r>
    </w:p>
    <w:p w:rsidRDefault="0073348A" w:rsidP="00115961" w:rsidR="0073348A"/>
    <w:p w:rsidRDefault="0073348A" w:rsidP="0073348A" w:rsidR="00115961">
      <w:pPr>
        <w:jc w:val="center"/>
        <w:rPr>
          <w:u w:val="single"/>
        </w:rPr>
      </w:pPr>
      <w:r>
        <w:rPr>
          <w:u w:val="single"/>
        </w:rPr>
        <w:t xml:space="preserve">dan </w:t>
      </w:r>
      <w:r w:rsidR="00CA71D0">
        <w:rPr>
          <w:u w:val="single"/>
        </w:rPr>
        <w:t>6</w:t>
      </w:r>
      <w:r w:rsidR="001C3378">
        <w:rPr>
          <w:u w:val="single"/>
        </w:rPr>
        <w:t xml:space="preserve">. </w:t>
      </w:r>
      <w:r w:rsidR="00CA71D0">
        <w:rPr>
          <w:u w:val="single"/>
        </w:rPr>
        <w:t>veljače</w:t>
      </w:r>
      <w:r w:rsidR="001C3378">
        <w:rPr>
          <w:u w:val="single"/>
        </w:rPr>
        <w:t xml:space="preserve"> </w:t>
      </w:r>
      <w:r w:rsidR="00CA71D0">
        <w:rPr>
          <w:u w:val="single"/>
        </w:rPr>
        <w:t>2017. u 09,00</w:t>
      </w:r>
      <w:r w:rsidR="003C1515">
        <w:rPr>
          <w:u w:val="single"/>
        </w:rPr>
        <w:t xml:space="preserve"> sati</w:t>
      </w:r>
    </w:p>
    <w:p w:rsidRDefault="00115961" w:rsidP="00115961" w:rsidR="00115961">
      <w:pPr>
        <w:jc w:val="center"/>
        <w:rPr>
          <w:u w:val="single"/>
        </w:rPr>
      </w:pPr>
      <w:r>
        <w:rPr>
          <w:u w:val="single"/>
        </w:rPr>
        <w:t xml:space="preserve">kod ovog suda u Varaždinu, </w:t>
      </w:r>
      <w:r w:rsidR="0073348A">
        <w:rPr>
          <w:u w:val="single"/>
        </w:rPr>
        <w:t>Braće</w:t>
      </w:r>
      <w:r>
        <w:rPr>
          <w:u w:val="single"/>
        </w:rPr>
        <w:t xml:space="preserve"> Radić 2, soba br. 224/II</w:t>
      </w:r>
    </w:p>
    <w:p w:rsidRDefault="00115961" w:rsidP="00115961" w:rsidR="00115961">
      <w:pPr>
        <w:jc w:val="center"/>
        <w:rPr>
          <w:u w:val="single"/>
        </w:rPr>
      </w:pPr>
    </w:p>
    <w:p w:rsidRDefault="0073348A" w:rsidP="00115961" w:rsidR="0073348A">
      <w:pPr>
        <w:jc w:val="center"/>
        <w:rPr>
          <w:u w:val="single"/>
        </w:rPr>
      </w:pPr>
    </w:p>
    <w:p w:rsidRDefault="00115961" w:rsidP="0073348A" w:rsidR="00115961">
      <w:pPr>
        <w:ind w:firstLine="708"/>
        <w:jc w:val="both"/>
      </w:pPr>
      <w:r>
        <w:t>na koj</w:t>
      </w:r>
      <w:r w:rsidR="0073348A">
        <w:t>e se dostavom ovjerovljenog prijepisa ovog rješenja pozivaju:</w:t>
      </w:r>
    </w:p>
    <w:p w:rsidRDefault="0073348A" w:rsidP="0073348A" w:rsidR="0073348A" w:rsidRPr="00034932">
      <w:pPr>
        <w:jc w:val="both"/>
      </w:pPr>
    </w:p>
    <w:p w:rsidRDefault="0035333C" w:rsidP="0035333C" w:rsidR="0035333C" w:rsidRPr="0035333C">
      <w:pPr>
        <w:pStyle w:val="Odlomakpopisa"/>
        <w:numPr>
          <w:ilvl w:val="0"/>
          <w:numId w:val="2"/>
        </w:numPr>
        <w:spacing w:after="0"/>
        <w:rPr>
          <w:sz w:val="24"/>
          <w:szCs w:val="24"/>
        </w:rPr>
      </w:pPr>
      <w:r w:rsidRPr="0035333C">
        <w:rPr>
          <w:sz w:val="24"/>
          <w:szCs w:val="24"/>
        </w:rPr>
        <w:t>predlagatelj Financijska agencija, Regionalni centar Zagreb, Podružnica Varaždin, Augusta Cesarca 2, Varaždin,</w:t>
      </w:r>
    </w:p>
    <w:p w:rsidRDefault="0035333C" w:rsidP="0035333C" w:rsidR="0035333C">
      <w:pPr>
        <w:pStyle w:val="Odlomakpopisa"/>
        <w:numPr>
          <w:ilvl w:val="0"/>
          <w:numId w:val="2"/>
        </w:numPr>
        <w:spacing w:after="0"/>
        <w:rPr>
          <w:sz w:val="24"/>
          <w:szCs w:val="24"/>
        </w:rPr>
      </w:pPr>
      <w:r w:rsidRPr="0035333C">
        <w:rPr>
          <w:sz w:val="24"/>
          <w:szCs w:val="24"/>
        </w:rPr>
        <w:t>Županijsko državno odvjetništvo u Varaždinu, Građansko-upravni odjel.</w:t>
      </w:r>
    </w:p>
    <w:p w:rsidRDefault="001137B2" w:rsidP="001137B2" w:rsidR="001137B2">
      <w:pPr>
        <w:numPr>
          <w:ilvl w:val="0"/>
          <w:numId w:val="2"/>
        </w:numPr>
        <w:jc w:val="both"/>
      </w:pPr>
      <w:r>
        <w:t>stečajni upravitelj Antun Mišanović iz Varaždina, Braće Radića 24</w:t>
      </w:r>
    </w:p>
    <w:p w:rsidRDefault="001137B2" w:rsidP="001137B2" w:rsidR="001137B2">
      <w:pPr>
        <w:numPr>
          <w:ilvl w:val="0"/>
          <w:numId w:val="2"/>
        </w:numPr>
        <w:jc w:val="both"/>
      </w:pPr>
      <w:r>
        <w:t>vjerovnici stečajnog dužnika</w:t>
      </w:r>
    </w:p>
    <w:p w:rsidRDefault="00C637BB" w:rsidP="00D54F8C" w:rsidR="00C637BB">
      <w:pPr>
        <w:ind w:left="708"/>
        <w:jc w:val="both"/>
      </w:pPr>
    </w:p>
    <w:p w:rsidRDefault="00115961" w:rsidP="00115961" w:rsidR="0073348A">
      <w:pPr>
        <w:jc w:val="center"/>
      </w:pPr>
      <w:r>
        <w:t xml:space="preserve">U Varaždinu, </w:t>
      </w:r>
      <w:r w:rsidR="00CA71D0">
        <w:t>28</w:t>
      </w:r>
      <w:r w:rsidR="001C3378">
        <w:t xml:space="preserve">. </w:t>
      </w:r>
      <w:r w:rsidR="00CA71D0">
        <w:t>prosinca</w:t>
      </w:r>
      <w:r w:rsidR="00D47A86">
        <w:t xml:space="preserve"> 2016</w:t>
      </w:r>
      <w:r w:rsidR="001C3378">
        <w:t xml:space="preserve">. </w:t>
      </w:r>
      <w:r w:rsidR="003C1515">
        <w:t xml:space="preserve"> </w:t>
      </w:r>
    </w:p>
    <w:p w:rsidRDefault="0073348A" w:rsidP="00115961" w:rsidR="0073348A">
      <w:pPr>
        <w:jc w:val="center"/>
      </w:pPr>
    </w:p>
    <w:p w:rsidRDefault="00D54F8C" w:rsidP="00115961" w:rsidR="00D54F8C">
      <w:pPr>
        <w:jc w:val="center"/>
      </w:pPr>
    </w:p>
    <w:p w:rsidRDefault="0073348A" w:rsidP="00AD29B7" w:rsidR="007F0036">
      <w:pPr>
        <w:ind w:left="4956"/>
        <w:jc w:val="center"/>
      </w:pPr>
      <w:r>
        <w:t>Sutkinja</w:t>
      </w:r>
    </w:p>
    <w:p w:rsidRDefault="0073348A" w:rsidP="00FF69DA" w:rsidR="00B10300">
      <w:pPr>
        <w:ind w:left="4956"/>
        <w:jc w:val="center"/>
      </w:pPr>
      <w:r>
        <w:t>Melita Poljanec Bubaš</w:t>
      </w:r>
      <w:r w:rsidR="00A35E51">
        <w:t>,v.r.</w:t>
      </w:r>
    </w:p>
    <w:p w:rsidRDefault="00115961" w:rsidP="0073348A" w:rsidR="00D47A86">
      <w:r>
        <w:t xml:space="preserve">                                                                                                                                                                      </w:t>
      </w:r>
      <w:r w:rsidR="00D30333">
        <w:t xml:space="preserve">                 </w:t>
      </w:r>
    </w:p>
    <w:p w:rsidRDefault="00D47A86" w:rsidP="0073348A" w:rsidR="00D47A86"/>
    <w:p w:rsidRDefault="00115961" w:rsidP="0073348A" w:rsidR="00CA71D0">
      <w:r>
        <w:tab/>
      </w:r>
    </w:p>
    <w:p w:rsidRDefault="00115961" w:rsidP="0073348A" w:rsidR="00115961">
      <w:r>
        <w:tab/>
      </w:r>
      <w:r>
        <w:tab/>
      </w:r>
    </w:p>
    <w:p w:rsidRDefault="0073348A" w:rsidP="00115961" w:rsidR="00115961">
      <w:r>
        <w:t xml:space="preserve">UPUTA O PRAVNOM LIJEKU: </w:t>
      </w:r>
    </w:p>
    <w:p w:rsidRDefault="00115961" w:rsidP="00115961" w:rsidR="00115961">
      <w:pPr>
        <w:jc w:val="both"/>
      </w:pPr>
      <w:r>
        <w:t>Protiv ovog rješenja žalba nije dopuštena.</w:t>
      </w:r>
    </w:p>
    <w:p w:rsidRDefault="00CA71D0" w:rsidP="00115961" w:rsidR="00CA71D0"/>
    <w:p w:rsidRDefault="00115961" w:rsidP="00115961" w:rsidR="00115961">
      <w:r>
        <w:t>DNA:</w:t>
      </w:r>
    </w:p>
    <w:p w:rsidRDefault="001137B2" w:rsidP="001137B2" w:rsidR="0078284A" w:rsidRPr="001137B2">
      <w:pPr>
        <w:pStyle w:val="Odlomakpopisa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e- Oglasna ploča suda </w:t>
      </w:r>
    </w:p>
    <w:sectPr w:rsidSect="00D54F8C" w:rsidR="0078284A" w:rsidRPr="001137B2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57EE" w:rsidP="0073348A" w:rsidR="00BE57EE">
      <w:r>
        <w:separator/>
      </w:r>
    </w:p>
  </w:endnote>
  <w:endnote w:id="0" w:type="continuationSeparator">
    <w:p w:rsidRDefault="00BE57EE" w:rsidP="0073348A" w:rsidR="00BE5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57EE" w:rsidP="0073348A" w:rsidR="00BE57EE">
      <w:r>
        <w:separator/>
      </w:r>
    </w:p>
  </w:footnote>
  <w:footnote w:id="0" w:type="continuationSeparator">
    <w:p w:rsidRDefault="00BE57EE" w:rsidP="0073348A" w:rsidR="00BE57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9316008"/>
      <w:docPartObj>
        <w:docPartGallery w:val="Page Numbers (Top of Page)"/>
        <w:docPartUnique/>
      </w:docPartObj>
    </w:sdtPr>
    <w:sdtEndPr/>
    <w:sdtContent>
      <w:p w:rsidRDefault="00D54F8C" w:rsidR="00D54F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1D0">
          <w:rPr>
            <w:noProof/>
          </w:rPr>
          <w:t>2</w:t>
        </w:r>
        <w:r>
          <w:fldChar w:fldCharType="end"/>
        </w:r>
      </w:p>
    </w:sdtContent>
  </w:sdt>
  <w:p w:rsidRDefault="00C637BB" w:rsidP="00D120D6" w:rsidR="0035333C">
    <w:pPr>
      <w:jc w:val="right"/>
    </w:pPr>
    <w:r>
      <w:tab/>
    </w:r>
    <w:r>
      <w:tab/>
    </w:r>
    <w:r w:rsidR="00D120D6">
      <w:t>Poslovni broj: 2 St-517/16-11</w:t>
    </w:r>
  </w:p>
  <w:p w:rsidRDefault="00034932" w:rsidP="00034932" w:rsidR="00034932">
    <w:pPr>
      <w:jc w:val="right"/>
    </w:pPr>
  </w:p>
  <w:p w:rsidRDefault="0073348A" w:rsidR="007334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F8C" w:rsidP="00D54F8C" w:rsidR="00D54F8C">
    <w:pPr>
      <w:jc w:val="right"/>
    </w:pPr>
    <w:r>
      <w:t>P</w:t>
    </w:r>
    <w:r w:rsidR="00034932">
      <w:t xml:space="preserve">oslovni broj: 2 </w:t>
    </w:r>
    <w:r w:rsidR="0035333C">
      <w:t>St-</w:t>
    </w:r>
    <w:r w:rsidR="001137B2">
      <w:t>517/16-</w:t>
    </w:r>
    <w:r w:rsidR="00CA71D0">
      <w:t>22</w:t>
    </w:r>
  </w:p>
  <w:p w:rsidRDefault="00D54F8C" w:rsidR="00D54F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30362"/>
    <w:multiLevelType w:val="hybridMultilevel"/>
    <w:tmpl w:val="6F348BF0"/>
    <w:lvl w:tplc="E390CB0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593974"/>
    <w:multiLevelType w:val="hybridMultilevel"/>
    <w:tmpl w:val="F4588506"/>
    <w:lvl w:tplc="66D094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34932"/>
    <w:rsid w:val="000B4123"/>
    <w:rsid w:val="001137B2"/>
    <w:rsid w:val="00115961"/>
    <w:rsid w:val="00155E1B"/>
    <w:rsid w:val="001C3378"/>
    <w:rsid w:val="001E76A8"/>
    <w:rsid w:val="00282D53"/>
    <w:rsid w:val="003178D4"/>
    <w:rsid w:val="0035333C"/>
    <w:rsid w:val="003C1515"/>
    <w:rsid w:val="005534BF"/>
    <w:rsid w:val="00597C1F"/>
    <w:rsid w:val="006074E2"/>
    <w:rsid w:val="00651262"/>
    <w:rsid w:val="006E29FE"/>
    <w:rsid w:val="00717542"/>
    <w:rsid w:val="0073348A"/>
    <w:rsid w:val="0078284A"/>
    <w:rsid w:val="007B7378"/>
    <w:rsid w:val="007E33ED"/>
    <w:rsid w:val="007F0036"/>
    <w:rsid w:val="00856B66"/>
    <w:rsid w:val="008703C9"/>
    <w:rsid w:val="00994ED5"/>
    <w:rsid w:val="00A35E51"/>
    <w:rsid w:val="00A81296"/>
    <w:rsid w:val="00AD29B7"/>
    <w:rsid w:val="00B10300"/>
    <w:rsid w:val="00BB2665"/>
    <w:rsid w:val="00BE2CAA"/>
    <w:rsid w:val="00BE57EE"/>
    <w:rsid w:val="00C637BB"/>
    <w:rsid w:val="00C93FCE"/>
    <w:rsid w:val="00CA71D0"/>
    <w:rsid w:val="00D120D6"/>
    <w:rsid w:val="00D30333"/>
    <w:rsid w:val="00D47A86"/>
    <w:rsid w:val="00D54F8C"/>
    <w:rsid w:val="00D60D24"/>
    <w:rsid w:val="00D70B97"/>
    <w:rsid w:val="00D70E45"/>
    <w:rsid w:val="00D91F66"/>
    <w:rsid w:val="00ED2E79"/>
    <w:rsid w:val="00EF5635"/>
    <w:rsid w:val="00FF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74E2"/>
    <w:rPr>
      <w:rFonts w:cs="Tahoma" w:hAnsi="Tahoma" w:ascii="Tahoma"/>
      <w:sz w:val="16"/>
      <w:szCs w:val="16"/>
    </w:rPr>
  </w:style>
  <w:style w:customStyle="true" w:styleId="PozadinaSvijetloZelena" w:type="character">
    <w:name w:val="Pozadina_SvijetloZelena"/>
    <w:basedOn w:val="Zadanifontodlomka"/>
    <w:rsid w:val="00BE2CAA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eSPISCCParagraphDefaultFont" w:type="character">
    <w:name w:val="eSPIS_CC_Paragraph Default Font"/>
    <w:basedOn w:val="Zadanifontodlomka"/>
    <w:rsid w:val="006E29FE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A35E51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A35E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E51"/>
    <w:rPr>
      <w:rFonts w:cs="Times New Roman" w:hAnsi="Times New Roman" w:ascii="Times New Roman" w:hint="default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74E2"/>
    <w:rPr>
      <w:rFonts w:ascii="Tahoma" w:cs="Tahoma" w:hAnsi="Tahoma"/>
      <w:sz w:val="16"/>
      <w:szCs w:val="16"/>
    </w:rPr>
  </w:style>
  <w:style w:customStyle="1" w:styleId="PozadinaSvijetloZelena" w:type="character">
    <w:name w:val="Pozadina_SvijetloZelena"/>
    <w:basedOn w:val="Zadanifontodlomka"/>
    <w:rsid w:val="00BE2CAA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eSPISCCParagraphDefaultFont" w:type="character">
    <w:name w:val="eSPIS_CC_Paragraph Default Font"/>
    <w:basedOn w:val="Zadanifontodlomka"/>
    <w:rsid w:val="006E29FE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A35E51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A35E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E51"/>
    <w:rPr>
      <w:rFonts w:ascii="Times New Roman" w:cs="Times New Roman" w:hAnsi="Times New Roman" w:hint="default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72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4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86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046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086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32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69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10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78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DIMNJAK d.o.o. za dimnjačarske usluge</izvorni_sadrzaj>
    <derivirana_varijabla naziv="DomainObject.Predmet.ProtustrankaFormated_1">  DIMNJAK d.o.o. za dimnjačarske usluge</derivirana_varijabla>
  </DomainObject.Predmet.ProtustrankaFormated>
  <DomainObject.Predmet.ProtustrankaFormatedOIB>
    <izvorni_sadrzaj>  DIMNJAK d.o.o. za dimnjačarske usluge, OIB 46467382783</izvorni_sadrzaj>
    <derivirana_varijabla naziv="DomainObject.Predmet.ProtustrankaFormatedOIB_1">  DIMNJAK d.o.o. za dimnjačarske usluge, OIB 46467382783</derivirana_varijabla>
  </DomainObject.Predmet.ProtustrankaFormatedOIB>
  <DomainObject.Predmet.ProtustrankaFormatedWithAdress>
    <izvorni_sadrzaj> DIMNJAK d.o.o. za dimnjačarske usluge, Miroslava Krleže 1/2, 42000 Varaždin</izvorni_sadrzaj>
    <derivirana_varijabla naziv="DomainObject.Predmet.ProtustrankaFormatedWithAdress_1"> DIMNJAK d.o.o. za dimnjačarske usluge, Miroslava Krleže 1/2, 42000 Varaždin</derivirana_varijabla>
  </DomainObject.Predmet.ProtustrankaFormatedWithAdress>
  <DomainObject.Predmet.ProtustrankaFormatedWithAdressOIB>
    <izvorni_sadrzaj> DIMNJAK d.o.o. za dimnjačarske usluge, OIB 46467382783, Miroslava Krleže 1/2, 42000 Varaždin</izvorni_sadrzaj>
    <derivirana_varijabla naziv="DomainObject.Predmet.ProtustrankaFormatedWithAdressOIB_1"> DIMNJAK d.o.o. za dimnjačarske usluge, OIB 46467382783, Miroslava Krleže 1/2, 42000 Varaždin</derivirana_varijabla>
  </DomainObject.Predmet.ProtustrankaFormatedWithAdressOIB>
  <DomainObject.Predmet.ProtustrankaWithAdress>
    <izvorni_sadrzaj>DIMNJAK d.o.o. za dimnjačarske usluge Miroslava Krleže 1/2, 42000 Varaždin</izvorni_sadrzaj>
    <derivirana_varijabla naziv="DomainObject.Predmet.ProtustrankaWithAdress_1">DIMNJAK d.o.o. za dimnjačarske usluge Miroslava Krleže 1/2, 42000 Varaždin</derivirana_varijabla>
  </DomainObject.Predmet.ProtustrankaWithAdress>
  <DomainObject.Predmet.ProtustrankaWithAdressOIB>
    <izvorni_sadrzaj>DIMNJAK d.o.o. za dimnjačarske usluge, OIB 46467382783, Miroslava Krleže 1/2, 42000 Varaždin</izvorni_sadrzaj>
    <derivirana_varijabla naziv="DomainObject.Predmet.ProtustrankaWithAdressOIB_1">DIMNJAK d.o.o. za dimnjačarske usluge, OIB 46467382783, Miroslava Krleže 1/2, 42000 Varaždin</derivirana_varijabla>
  </DomainObject.Predmet.ProtustrankaWithAdressOIB>
  <DomainObject.Predmet.ProtustrankaNazivFormated>
    <izvorni_sadrzaj>DIMNJAK d.o.o. za dimnjačarske usluge</izvorni_sadrzaj>
    <derivirana_varijabla naziv="DomainObject.Predmet.ProtustrankaNazivFormated_1">DIMNJAK d.o.o. za dimnjačarske usluge</derivirana_varijabla>
  </DomainObject.Predmet.ProtustrankaNazivFormated>
  <DomainObject.Predmet.ProtustrankaNazivFormatedOIB>
    <izvorni_sadrzaj>DIMNJAK d.o.o. za dimnjačarske usluge, OIB 46467382783</izvorni_sadrzaj>
    <derivirana_varijabla naziv="DomainObject.Predmet.ProtustrankaNazivFormatedOIB_1">DIMNJAK d.o.o. za dimnjačarske usluge, OIB 46467382783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100479.92</izvorni_sadrzaj>
    <derivirana_varijabla naziv="DomainObject.Predmet.TrenutnaVrijednost_1">100479.92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DIMNJAK d.o.o. za dimnjačarske usluge</item>
    </izvorni_sadrzaj>
    <derivirana_varijabla naziv="DomainObject.Predmet.ProtuStrankaListFormated_1">
      <item>DIMNJAK d.o.o. za dimnjačarske usluge</item>
    </derivirana_varijabla>
  </DomainObject.Predmet.ProtuStrankaListFormated>
  <DomainObject.Predmet.ProtuStrankaListFormatedOIB>
    <izvorni_sadrzaj>
      <item>DIMNJAK d.o.o. za dimnjačarske usluge, OIB 46467382783</item>
    </izvorni_sadrzaj>
    <derivirana_varijabla naziv="DomainObject.Predmet.ProtuStrankaListFormatedOIB_1">
      <item>DIMNJAK d.o.o. za dimnjačarske usluge, OIB 46467382783</item>
    </derivirana_varijabla>
  </DomainObject.Predmet.ProtuStrankaListFormatedOIB>
  <DomainObject.Predmet.ProtuStrankaListFormatedWithAdress>
    <izvorni_sadrzaj>
      <item>DIMNJAK d.o.o. za dimnjačarske usluge, Miroslava Krleže 1/2, 42000 Varaždin</item>
    </izvorni_sadrzaj>
    <derivirana_varijabla naziv="DomainObject.Predmet.ProtuStrankaListFormatedWithAdress_1">
      <item>DIMNJAK d.o.o. za dimnjačarske usluge, Miroslava Krleže 1/2, 42000 Varaždin</item>
    </derivirana_varijabla>
  </DomainObject.Predmet.ProtuStrankaListFormatedWithAdress>
  <DomainObject.Predmet.ProtuStrankaListFormatedWithAdressOIB>
    <izvorni_sadrzaj>
      <item>DIMNJAK d.o.o. za dimnjačarske usluge, OIB 46467382783, Miroslava Krleže 1/2, 42000 Varaždin</item>
    </izvorni_sadrzaj>
    <derivirana_varijabla naziv="DomainObject.Predmet.ProtuStrankaListFormatedWithAdressOIB_1">
      <item>DIMNJAK d.o.o. za dimnjačarske usluge, OIB 46467382783, Miroslava Krleže 1/2, 42000 Varaždin</item>
    </derivirana_varijabla>
  </DomainObject.Predmet.ProtuStrankaListFormatedWithAdressOIB>
  <DomainObject.Predmet.ProtuStrankaListNazivFormated>
    <izvorni_sadrzaj>
      <item>DIMNJAK d.o.o. za dimnjačarske usluge</item>
    </izvorni_sadrzaj>
    <derivirana_varijabla naziv="DomainObject.Predmet.ProtuStrankaListNazivFormated_1">
      <item>DIMNJAK d.o.o. za dimnjačarske usluge</item>
    </derivirana_varijabla>
  </DomainObject.Predmet.ProtuStrankaListNazivFormated>
  <DomainObject.Predmet.ProtuStrankaListNazivFormatedOIB>
    <izvorni_sadrzaj>
      <item>DIMNJAK d.o.o. za dimnjačarske usluge, OIB 46467382783</item>
    </izvorni_sadrzaj>
    <derivirana_varijabla naziv="DomainObject.Predmet.ProtuStrankaListNazivFormatedOIB_1">
      <item>DIMNJAK d.o.o. za dimnjačarske usluge, OIB 46467382783</item>
    </derivirana_varijabla>
  </DomainObject.Predmet.ProtuStrankaListNazivFormatedOIB>
  <DomainObject.Predmet.OstaliListFormated>
    <izvorni_sadrzaj>
      <item>Sudski registar</item>
      <item>Stjepan Njegovec</item>
    </izvorni_sadrzaj>
    <derivirana_varijabla naziv="DomainObject.Predmet.OstaliListFormated_1">
      <item>Sudski registar</item>
      <item>Stjepan Njegovec</item>
    </derivirana_varijabla>
  </DomainObject.Predmet.OstaliListFormated>
  <DomainObject.Predmet.OstaliListFormatedOIB>
    <izvorni_sadrzaj>
      <item>Sudski registar</item>
      <item>Stjepan Njegovec, OIB 82320731291</item>
    </izvorni_sadrzaj>
    <derivirana_varijabla naziv="DomainObject.Predmet.OstaliListFormatedOIB_1">
      <item>Sudski registar</item>
      <item>Stjepan Njegovec, OIB 82320731291</item>
    </derivirana_varijabla>
  </DomainObject.Predmet.OstaliListFormatedOIB>
  <DomainObject.Predmet.OstaliListFormatedWithAdress>
    <izvorni_sadrzaj>
      <item>Sudski registar</item>
      <item>Stjepan Njegovec, Vinogradska 28a, 42204 Črešnjevo</item>
    </izvorni_sadrzaj>
    <derivirana_varijabla naziv="DomainObject.Predmet.OstaliListFormatedWithAdress_1">
      <item>Sudski registar</item>
      <item>Stjepan Njegovec, Vinogradska 28a, 42204 Črešnjevo</item>
    </derivirana_varijabla>
  </DomainObject.Predmet.OstaliListFormatedWithAdress>
  <DomainObject.Predmet.OstaliListFormatedWithAdressOIB>
    <izvorni_sadrzaj>
      <item>Sudski registar</item>
      <item>Stjepan Njegovec, OIB 82320731291, Vinogradska 28a, 42204 Črešnjevo</item>
    </izvorni_sadrzaj>
    <derivirana_varijabla naziv="DomainObject.Predmet.OstaliListFormatedWithAdressOIB_1">
      <item>Sudski registar</item>
      <item>Stjepan Njegovec, OIB 82320731291, Vinogradska 28a, 42204 Črešnjevo</item>
    </derivirana_varijabla>
  </DomainObject.Predmet.OstaliListFormatedWithAdressOIB>
  <DomainObject.Predmet.OstaliListNazivFormated>
    <izvorni_sadrzaj>
      <item>Sudski registar</item>
      <item>Stjepan Njegovec</item>
    </izvorni_sadrzaj>
    <derivirana_varijabla naziv="DomainObject.Predmet.OstaliListNazivFormated_1">
      <item>Sudski registar</item>
      <item>Stjepan Njegovec</item>
    </derivirana_varijabla>
  </DomainObject.Predmet.OstaliListNazivFormated>
  <DomainObject.Predmet.OstaliListNazivFormatedOIB>
    <izvorni_sadrzaj>
      <item>Sudski registar</item>
      <item>Stjepan Njegovec, OIB 82320731291</item>
    </izvorni_sadrzaj>
    <derivirana_varijabla naziv="DomainObject.Predmet.OstaliListNazivFormatedOIB_1">
      <item>Sudski registar</item>
      <item>Stjepan Njegovec, OIB 82320731291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DIMNJAK d.o.o. za dimnjačarske usluge</izvorni_sadrzaj>
    <derivirana_varijabla naziv="DomainObject.Predmet.ProtustrankaIDrugi_1">DIMNJAK d.o.o. za dimnjačarske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DIMNJAK d.o.o. za dimnjačarske usluge, OIB 46467382783, Miroslava Krleže 1/2, 42000 Varaždin</izvorni_sadrzaj>
    <derivirana_varijabla naziv="DomainObject.Predmet.ProtustrankaIDrugiAdressOIB_1">DIMNJAK d.o.o. za dimnjačarske usluge, OIB 46467382783, Miroslava Krleže 1/2,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DIMNJAK d.o.o. za dimnjačarske usluge</item>
      <item>Sudski registar</item>
      <item>Stjepan Njegovec</item>
    </izvorni_sadrzaj>
    <derivirana_varijabla naziv="DomainObject.Predmet.SudioniciListNaziv_1">
      <item>Financijska agencija</item>
      <item>DIMNJAK d.o.o. za dimnjačarske usluge</item>
      <item>Sudski registar</item>
      <item>Stjepan Njegovec</item>
    </derivirana_varijabla>
  </DomainObject.Predmet.SudioniciListNaziv>
  <DomainObject.Predmet.SudioniciListAdressOIB>
    <izvorni_sadrzaj>
      <item>Financijska agencija, OIB 85821130368, A. Cesarca 2,42000 Varaždin</item>
      <item>DIMNJAK d.o.o. za dimnjačarske usluge, OIB 46467382783, Miroslava Krleže 1/2,42000 Varaždin</item>
      <item>Sudski registar</item>
      <item>Stjepan Njegovec, OIB 82320731291, Vinogradska 28a,42204 Črešnjevo</item>
    </izvorni_sadrzaj>
    <derivirana_varijabla naziv="DomainObject.Predmet.SudioniciListAdressOIB_1">
      <item>Financijska agencija, OIB 85821130368, A. Cesarca 2,42000 Varaždin</item>
      <item>DIMNJAK d.o.o. za dimnjačarske usluge, OIB 46467382783, Miroslava Krleže 1/2,42000 Varaždin</item>
      <item>Sudski registar</item>
      <item>Stjepan Njegovec, OIB 82320731291, Vinogradska 28a,42204 Črešnjevo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46467382783</item>
      <item>, OIB null</item>
      <item>, OIB 82320731291</item>
    </izvorni_sadrzaj>
    <derivirana_varijabla naziv="DomainObject.Predmet.SudioniciListNazivOIB_1">
      <item>, OIB 85821130368</item>
      <item>, OIB 46467382783</item>
      <item>, OIB null</item>
      <item>, OIB 82320731291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1053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2016-12-28T09:22:00Z</dcterms:created>
  <dc:creator>zvukelic</dc:creator>
  <cp:lastModifiedBy>Marko Makaj</cp:lastModifiedBy>
  <cp:lastPrinted>2016-12-28T09:18:00Z</cp:lastPrinted>
  <dcterms:modified xmlns:xsi="http://www.w3.org/2001/XMLSchema-instance" xsi:type="dcterms:W3CDTF">2016-12-28T09:23:00Z</dcterms:modified>
  <cp:revision>3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