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aa4eb" w14:paraId="61aa4e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234CA">
        <w:rPr>
          <w:sz w:val="24"/>
          <w:szCs w:val="24"/>
        </w:rPr>
        <w:t>908</w:t>
      </w:r>
      <w:r w:rsidR="00450676" w:rsidRPr="00E974B3">
        <w:rPr>
          <w:sz w:val="24"/>
          <w:szCs w:val="24"/>
        </w:rPr>
        <w:t>/1</w:t>
      </w:r>
      <w:r w:rsidR="003F140D">
        <w:rPr>
          <w:sz w:val="24"/>
          <w:szCs w:val="24"/>
        </w:rPr>
        <w:t>6</w:t>
      </w:r>
      <w:r w:rsidR="00C3627B">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234CA">
        <w:rPr>
          <w:sz w:val="24"/>
          <w:szCs w:val="24"/>
          <w:lang w:val="pt-BR"/>
        </w:rPr>
        <w:t xml:space="preserve">PROSUDBA d.o.o., Zagreb, Obirska 10, OIB: </w:t>
      </w:r>
      <w:r w:rsidR="001234CA" w:rsidRPr="00A7593F">
        <w:rPr>
          <w:sz w:val="24"/>
          <w:szCs w:val="24"/>
        </w:rPr>
        <w:t>50867806301</w:t>
      </w:r>
      <w:r w:rsidR="007669AF">
        <w:rPr>
          <w:sz w:val="24"/>
          <w:szCs w:val="24"/>
          <w:lang w:val="pt-BR"/>
        </w:rPr>
        <w:t>,</w:t>
      </w:r>
      <w:r w:rsidR="00A70043">
        <w:rPr>
          <w:sz w:val="24"/>
          <w:szCs w:val="24"/>
          <w:lang w:val="pt-BR"/>
        </w:rPr>
        <w:t xml:space="preserve"> </w:t>
      </w:r>
      <w:r w:rsidR="003C65C0">
        <w:rPr>
          <w:sz w:val="24"/>
          <w:szCs w:val="24"/>
          <w:lang w:val="pt-BR"/>
        </w:rPr>
        <w:t>1</w:t>
      </w:r>
      <w:r w:rsidR="005646D1">
        <w:rPr>
          <w:sz w:val="24"/>
          <w:szCs w:val="24"/>
          <w:lang w:val="pt-BR"/>
        </w:rPr>
        <w:t>4</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5646D1" w:rsidR="005646D1">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1682C">
        <w:rPr>
          <w:sz w:val="24"/>
          <w:szCs w:val="24"/>
          <w:lang w:val="pt-BR"/>
        </w:rPr>
        <w:t xml:space="preserve">PROSUDBA d.o.o., Zagreb, Obirska 10, OIB: </w:t>
      </w:r>
      <w:r w:rsidR="0011682C" w:rsidRPr="00A7593F">
        <w:rPr>
          <w:sz w:val="24"/>
          <w:szCs w:val="24"/>
        </w:rPr>
        <w:t>50867806301</w:t>
      </w:r>
      <w:r w:rsidR="001C2F79">
        <w:rPr>
          <w:sz w:val="24"/>
          <w:szCs w:val="24"/>
        </w:rPr>
        <w:t xml:space="preserve">, MBS: </w:t>
      </w:r>
      <w:r w:rsidR="00C01535" w:rsidRPr="00C01535">
        <w:rPr>
          <w:sz w:val="24"/>
          <w:szCs w:val="24"/>
        </w:rPr>
        <w:t>080476954</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5960B5" w:rsidRPr="005960B5">
        <w:rPr>
          <w:sz w:val="24"/>
          <w:szCs w:val="24"/>
        </w:rPr>
        <w:t>Ivan</w:t>
      </w:r>
      <w:r w:rsidR="005960B5">
        <w:rPr>
          <w:sz w:val="24"/>
          <w:szCs w:val="24"/>
        </w:rPr>
        <w:t>i</w:t>
      </w:r>
      <w:r w:rsidR="005960B5" w:rsidRPr="005960B5">
        <w:rPr>
          <w:sz w:val="24"/>
          <w:szCs w:val="24"/>
        </w:rPr>
        <w:t xml:space="preserve"> Spevec Bučak, Zagreb, Bolnička cesta 96</w:t>
      </w:r>
      <w:r w:rsidR="005D0897" w:rsidRPr="005960B5">
        <w:rPr>
          <w:sz w:val="24"/>
          <w:szCs w:val="24"/>
        </w:rPr>
        <w:t>,</w:t>
      </w:r>
      <w:r w:rsidR="005D0897">
        <w:rPr>
          <w:sz w:val="24"/>
          <w:szCs w:val="24"/>
        </w:rPr>
        <w:t xml:space="preserve"> </w:t>
      </w:r>
      <w:r w:rsidR="005960B5" w:rsidRPr="005960B5">
        <w:rPr>
          <w:sz w:val="24"/>
          <w:szCs w:val="24"/>
        </w:rPr>
        <w:t>OIB: 44419903734</w:t>
      </w:r>
      <w:r w:rsidR="000D448A">
        <w:rPr>
          <w:sz w:val="24"/>
          <w:szCs w:val="24"/>
        </w:rPr>
        <w:t xml:space="preserve">, </w:t>
      </w:r>
      <w:r w:rsidR="0041101F" w:rsidRPr="00BB70A9">
        <w:rPr>
          <w:sz w:val="24"/>
          <w:szCs w:val="24"/>
        </w:rPr>
        <w:t xml:space="preserve">u </w:t>
      </w:r>
      <w:r w:rsidR="0041101F" w:rsidRPr="0041101F">
        <w:rPr>
          <w:sz w:val="24"/>
          <w:szCs w:val="24"/>
        </w:rPr>
        <w:t>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315986">
        <w:rPr>
          <w:b/>
          <w:sz w:val="24"/>
          <w:szCs w:val="24"/>
        </w:rPr>
        <w:t>4</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472512">
        <w:rPr>
          <w:b/>
          <w:sz w:val="24"/>
          <w:szCs w:val="24"/>
        </w:rPr>
        <w:t>10,45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F5AB6">
        <w:rPr>
          <w:sz w:val="24"/>
          <w:szCs w:val="24"/>
          <w:lang w:val="pt-BR"/>
        </w:rPr>
        <w:t xml:space="preserve">PROSUDBA d.o.o., Zagreb, Obirska 10, OIB: </w:t>
      </w:r>
      <w:r w:rsidR="003F5AB6" w:rsidRPr="00A7593F">
        <w:rPr>
          <w:sz w:val="24"/>
          <w:szCs w:val="24"/>
        </w:rPr>
        <w:t>50867806301</w:t>
      </w:r>
      <w:r w:rsidR="00AF1C4E">
        <w:rPr>
          <w:sz w:val="24"/>
          <w:szCs w:val="24"/>
          <w:lang w:val="pt-BR"/>
        </w:rPr>
        <w:t xml:space="preserve">, na temelju odredbe </w:t>
      </w:r>
      <w:r w:rsidR="00CA5100">
        <w:rPr>
          <w:sz w:val="24"/>
          <w:szCs w:val="24"/>
        </w:rPr>
        <w:t xml:space="preserve">čl. </w:t>
      </w:r>
      <w:r w:rsidR="00CA58BD">
        <w:rPr>
          <w:sz w:val="24"/>
          <w:szCs w:val="24"/>
        </w:rPr>
        <w:t>110</w:t>
      </w:r>
      <w:r w:rsidR="009C08A6">
        <w:rPr>
          <w:sz w:val="24"/>
          <w:szCs w:val="24"/>
        </w:rPr>
        <w:t xml:space="preserve">. st. </w:t>
      </w:r>
      <w:r w:rsidR="00CA58BD">
        <w:rPr>
          <w:sz w:val="24"/>
          <w:szCs w:val="24"/>
        </w:rPr>
        <w:t>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CA58BD">
        <w:rPr>
          <w:sz w:val="24"/>
          <w:szCs w:val="24"/>
        </w:rPr>
        <w:t>26</w:t>
      </w:r>
      <w:r>
        <w:rPr>
          <w:sz w:val="24"/>
          <w:szCs w:val="24"/>
        </w:rPr>
        <w:t xml:space="preserve">. </w:t>
      </w:r>
      <w:r w:rsidR="00CA58BD">
        <w:rPr>
          <w:sz w:val="24"/>
          <w:szCs w:val="24"/>
        </w:rPr>
        <w:t>siječnja</w:t>
      </w:r>
      <w:r>
        <w:rPr>
          <w:sz w:val="24"/>
          <w:szCs w:val="24"/>
        </w:rPr>
        <w:t xml:space="preserve"> 201</w:t>
      </w:r>
      <w:r w:rsidR="00CA58BD">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CA58BD">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A58BD">
        <w:rPr>
          <w:sz w:val="24"/>
          <w:szCs w:val="24"/>
        </w:rPr>
        <w:t>88.601,52</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CA58BD">
        <w:rPr>
          <w:sz w:val="24"/>
          <w:szCs w:val="24"/>
        </w:rPr>
        <w:t>2</w:t>
      </w:r>
      <w:r w:rsidR="00EB4003" w:rsidRPr="00E974B3">
        <w:rPr>
          <w:sz w:val="24"/>
          <w:szCs w:val="24"/>
        </w:rPr>
        <w:t xml:space="preserve"> zaposlen</w:t>
      </w:r>
      <w:r w:rsidR="00CA58BD">
        <w:rPr>
          <w:sz w:val="24"/>
          <w:szCs w:val="24"/>
        </w:rPr>
        <w:t>a</w:t>
      </w:r>
      <w:r w:rsidR="00315986">
        <w:rPr>
          <w:sz w:val="24"/>
          <w:szCs w:val="24"/>
        </w:rPr>
        <w:t xml:space="preserve">. Osim toga, iz Potvrde o neizvršenim osnovama za plaćanje </w:t>
      </w:r>
      <w:r w:rsidR="00D134F3">
        <w:rPr>
          <w:sz w:val="24"/>
          <w:szCs w:val="24"/>
        </w:rPr>
        <w:t xml:space="preserve">(list </w:t>
      </w:r>
      <w:r w:rsidR="00CA58BD">
        <w:rPr>
          <w:sz w:val="24"/>
          <w:szCs w:val="24"/>
        </w:rPr>
        <w:t>9</w:t>
      </w:r>
      <w:r w:rsidR="00D134F3">
        <w:rPr>
          <w:sz w:val="24"/>
          <w:szCs w:val="24"/>
        </w:rPr>
        <w:t xml:space="preserve">. spisa) </w:t>
      </w:r>
      <w:r w:rsidR="00315986">
        <w:rPr>
          <w:sz w:val="24"/>
          <w:szCs w:val="24"/>
        </w:rPr>
        <w:t xml:space="preserve">i Očevidnika o redoslijedu plaćanja s obračunatom kamatom  (list </w:t>
      </w:r>
      <w:r w:rsidR="00CA58BD">
        <w:rPr>
          <w:sz w:val="24"/>
          <w:szCs w:val="24"/>
        </w:rPr>
        <w:t>10.-16</w:t>
      </w:r>
      <w:r w:rsidR="00315986">
        <w:rPr>
          <w:sz w:val="24"/>
          <w:szCs w:val="24"/>
        </w:rPr>
        <w:t xml:space="preserve">. spisa) proizlazi da dužnik ima evidentirane neizvršene osnove za plaćanje u neprekinutom razdoblju od </w:t>
      </w:r>
      <w:r w:rsidR="00CA58BD">
        <w:rPr>
          <w:sz w:val="24"/>
          <w:szCs w:val="24"/>
        </w:rPr>
        <w:t>496</w:t>
      </w:r>
      <w:r w:rsidR="00315986">
        <w:rPr>
          <w:sz w:val="24"/>
          <w:szCs w:val="24"/>
        </w:rPr>
        <w:t xml:space="preserve"> dana, u ukupnom iznosu od </w:t>
      </w:r>
      <w:r w:rsidR="00CA58BD">
        <w:rPr>
          <w:sz w:val="24"/>
          <w:szCs w:val="24"/>
        </w:rPr>
        <w:t>120.771,61</w:t>
      </w:r>
      <w:r w:rsidR="00315986">
        <w:rPr>
          <w:sz w:val="24"/>
          <w:szCs w:val="24"/>
        </w:rPr>
        <w:t xml:space="preserve"> kn.</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AE22A1">
        <w:rPr>
          <w:sz w:val="24"/>
          <w:szCs w:val="24"/>
        </w:rPr>
        <w:t xml:space="preserve">čl. 110. st. 1. i 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5646D1">
        <w:rPr>
          <w:sz w:val="24"/>
          <w:szCs w:val="24"/>
        </w:rPr>
        <w:t>4</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3627B">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C3627B" w:rsidP="00C3627B" w:rsidR="00C3627B">
      <w:pPr>
        <w:overflowPunct/>
        <w:textAlignment w:val="auto"/>
        <w:rPr>
          <w:sz w:val="24"/>
          <w:szCs w:val="24"/>
        </w:rPr>
      </w:pPr>
    </w:p>
    <w:p w:rsidRDefault="00C3627B" w:rsidP="00C3627B" w:rsidR="00C3627B">
      <w:pPr>
        <w:overflowPunct/>
        <w:textAlignment w:val="auto"/>
        <w:rPr>
          <w:sz w:val="24"/>
          <w:szCs w:val="24"/>
        </w:rPr>
      </w:pPr>
    </w:p>
    <w:p w:rsidRDefault="00C3627B" w:rsidP="00C3627B" w:rsidR="00C3627B">
      <w:pPr>
        <w:overflowPunct/>
        <w:textAlignment w:val="auto"/>
        <w:rPr>
          <w:sz w:val="24"/>
          <w:szCs w:val="24"/>
        </w:rPr>
      </w:pPr>
      <w:r>
        <w:rPr>
          <w:sz w:val="24"/>
          <w:szCs w:val="24"/>
        </w:rPr>
        <w:t>Za točnost otpravka – ovlašteni službenik:</w:t>
      </w:r>
    </w:p>
    <w:p w:rsidRDefault="00C3627B" w:rsidP="00C3627B" w:rsidR="00C3627B">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3627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1234CA">
      <w:rPr>
        <w:sz w:val="24"/>
        <w:szCs w:val="24"/>
      </w:rPr>
      <w:t>908</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2953"/>
    <w:rsid w:val="000A7C3A"/>
    <w:rsid w:val="000B5BFD"/>
    <w:rsid w:val="000D448A"/>
    <w:rsid w:val="000E0289"/>
    <w:rsid w:val="000F32D6"/>
    <w:rsid w:val="00101689"/>
    <w:rsid w:val="001109BF"/>
    <w:rsid w:val="00111454"/>
    <w:rsid w:val="00113EC7"/>
    <w:rsid w:val="0011615F"/>
    <w:rsid w:val="0011682C"/>
    <w:rsid w:val="00116954"/>
    <w:rsid w:val="00122BA0"/>
    <w:rsid w:val="001234CA"/>
    <w:rsid w:val="00126341"/>
    <w:rsid w:val="00131E99"/>
    <w:rsid w:val="00163C6D"/>
    <w:rsid w:val="0016596E"/>
    <w:rsid w:val="001662C4"/>
    <w:rsid w:val="00167A5E"/>
    <w:rsid w:val="00172473"/>
    <w:rsid w:val="00192171"/>
    <w:rsid w:val="001A1A7F"/>
    <w:rsid w:val="001A344F"/>
    <w:rsid w:val="001B38C6"/>
    <w:rsid w:val="001B44D2"/>
    <w:rsid w:val="001C2F79"/>
    <w:rsid w:val="001C3C14"/>
    <w:rsid w:val="001E3E20"/>
    <w:rsid w:val="002431C4"/>
    <w:rsid w:val="00260A9E"/>
    <w:rsid w:val="00286FBD"/>
    <w:rsid w:val="002903F5"/>
    <w:rsid w:val="0029270E"/>
    <w:rsid w:val="002A061E"/>
    <w:rsid w:val="002A0F44"/>
    <w:rsid w:val="002A3523"/>
    <w:rsid w:val="002B486C"/>
    <w:rsid w:val="002C3115"/>
    <w:rsid w:val="002D0838"/>
    <w:rsid w:val="002D6659"/>
    <w:rsid w:val="002F01C6"/>
    <w:rsid w:val="002F7B61"/>
    <w:rsid w:val="00304BF2"/>
    <w:rsid w:val="00314C4A"/>
    <w:rsid w:val="00315986"/>
    <w:rsid w:val="00327770"/>
    <w:rsid w:val="00337798"/>
    <w:rsid w:val="00345621"/>
    <w:rsid w:val="00347895"/>
    <w:rsid w:val="00364674"/>
    <w:rsid w:val="00365959"/>
    <w:rsid w:val="00375FFC"/>
    <w:rsid w:val="003911A1"/>
    <w:rsid w:val="0039199F"/>
    <w:rsid w:val="003B45C0"/>
    <w:rsid w:val="003C65C0"/>
    <w:rsid w:val="003E3082"/>
    <w:rsid w:val="003F140D"/>
    <w:rsid w:val="003F5AB6"/>
    <w:rsid w:val="0041101F"/>
    <w:rsid w:val="00420D67"/>
    <w:rsid w:val="004401E2"/>
    <w:rsid w:val="0044050C"/>
    <w:rsid w:val="00450221"/>
    <w:rsid w:val="00450676"/>
    <w:rsid w:val="004531FC"/>
    <w:rsid w:val="00454BBA"/>
    <w:rsid w:val="00472512"/>
    <w:rsid w:val="0047297A"/>
    <w:rsid w:val="00475CDF"/>
    <w:rsid w:val="00476E8D"/>
    <w:rsid w:val="00480A4F"/>
    <w:rsid w:val="00482933"/>
    <w:rsid w:val="00483785"/>
    <w:rsid w:val="004C4482"/>
    <w:rsid w:val="004D2841"/>
    <w:rsid w:val="004D7BA1"/>
    <w:rsid w:val="004E02CD"/>
    <w:rsid w:val="004E2FD0"/>
    <w:rsid w:val="004E5FEF"/>
    <w:rsid w:val="004F56AE"/>
    <w:rsid w:val="00500C65"/>
    <w:rsid w:val="00516616"/>
    <w:rsid w:val="00531CDA"/>
    <w:rsid w:val="00541F50"/>
    <w:rsid w:val="005447BA"/>
    <w:rsid w:val="005550DD"/>
    <w:rsid w:val="005646D1"/>
    <w:rsid w:val="0056765A"/>
    <w:rsid w:val="00571703"/>
    <w:rsid w:val="005960B5"/>
    <w:rsid w:val="005A0A17"/>
    <w:rsid w:val="005A734E"/>
    <w:rsid w:val="005B3F73"/>
    <w:rsid w:val="005B5A8A"/>
    <w:rsid w:val="005B5C24"/>
    <w:rsid w:val="005C5E15"/>
    <w:rsid w:val="005D0897"/>
    <w:rsid w:val="005E34A3"/>
    <w:rsid w:val="005E51E8"/>
    <w:rsid w:val="00601987"/>
    <w:rsid w:val="00615A8B"/>
    <w:rsid w:val="006178C8"/>
    <w:rsid w:val="00622313"/>
    <w:rsid w:val="00623484"/>
    <w:rsid w:val="00626395"/>
    <w:rsid w:val="006303D1"/>
    <w:rsid w:val="006309D3"/>
    <w:rsid w:val="00646A33"/>
    <w:rsid w:val="00653EAB"/>
    <w:rsid w:val="006863E9"/>
    <w:rsid w:val="00690884"/>
    <w:rsid w:val="006A5506"/>
    <w:rsid w:val="006A5E09"/>
    <w:rsid w:val="006B2E07"/>
    <w:rsid w:val="006B6155"/>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E3C54"/>
    <w:rsid w:val="0081121A"/>
    <w:rsid w:val="00812F90"/>
    <w:rsid w:val="008366A0"/>
    <w:rsid w:val="00852283"/>
    <w:rsid w:val="0085270F"/>
    <w:rsid w:val="00866751"/>
    <w:rsid w:val="00871C1F"/>
    <w:rsid w:val="00876285"/>
    <w:rsid w:val="00877060"/>
    <w:rsid w:val="008771CC"/>
    <w:rsid w:val="00893289"/>
    <w:rsid w:val="008964F3"/>
    <w:rsid w:val="008B0FC7"/>
    <w:rsid w:val="008C2738"/>
    <w:rsid w:val="008D5B26"/>
    <w:rsid w:val="008E6A96"/>
    <w:rsid w:val="009026BB"/>
    <w:rsid w:val="009128F5"/>
    <w:rsid w:val="00922268"/>
    <w:rsid w:val="00923121"/>
    <w:rsid w:val="00940EE1"/>
    <w:rsid w:val="00941567"/>
    <w:rsid w:val="00943E2C"/>
    <w:rsid w:val="009850B8"/>
    <w:rsid w:val="0098563E"/>
    <w:rsid w:val="00992FCB"/>
    <w:rsid w:val="00995A8D"/>
    <w:rsid w:val="009B5C9D"/>
    <w:rsid w:val="009B5D8A"/>
    <w:rsid w:val="009C08A6"/>
    <w:rsid w:val="009E37F7"/>
    <w:rsid w:val="009F33F4"/>
    <w:rsid w:val="009F3571"/>
    <w:rsid w:val="009F3A09"/>
    <w:rsid w:val="00A110D0"/>
    <w:rsid w:val="00A15AB7"/>
    <w:rsid w:val="00A25E9B"/>
    <w:rsid w:val="00A435C7"/>
    <w:rsid w:val="00A43E3A"/>
    <w:rsid w:val="00A44A71"/>
    <w:rsid w:val="00A607E5"/>
    <w:rsid w:val="00A6313F"/>
    <w:rsid w:val="00A70043"/>
    <w:rsid w:val="00A80EB3"/>
    <w:rsid w:val="00A828C1"/>
    <w:rsid w:val="00A8341B"/>
    <w:rsid w:val="00A90C82"/>
    <w:rsid w:val="00AD3398"/>
    <w:rsid w:val="00AD3A0D"/>
    <w:rsid w:val="00AE22A1"/>
    <w:rsid w:val="00AF1C4E"/>
    <w:rsid w:val="00AF4C01"/>
    <w:rsid w:val="00B00EB0"/>
    <w:rsid w:val="00B01169"/>
    <w:rsid w:val="00B32E61"/>
    <w:rsid w:val="00B35218"/>
    <w:rsid w:val="00B4780B"/>
    <w:rsid w:val="00B65256"/>
    <w:rsid w:val="00B844BF"/>
    <w:rsid w:val="00B8469C"/>
    <w:rsid w:val="00B93B9A"/>
    <w:rsid w:val="00B95513"/>
    <w:rsid w:val="00BB70A9"/>
    <w:rsid w:val="00BC4571"/>
    <w:rsid w:val="00C01535"/>
    <w:rsid w:val="00C03ACA"/>
    <w:rsid w:val="00C356A1"/>
    <w:rsid w:val="00C3627B"/>
    <w:rsid w:val="00C3663A"/>
    <w:rsid w:val="00C40383"/>
    <w:rsid w:val="00C51C6E"/>
    <w:rsid w:val="00C52D37"/>
    <w:rsid w:val="00C85927"/>
    <w:rsid w:val="00CA5100"/>
    <w:rsid w:val="00CA58BD"/>
    <w:rsid w:val="00CC43BC"/>
    <w:rsid w:val="00CC7D07"/>
    <w:rsid w:val="00CD1553"/>
    <w:rsid w:val="00CD201B"/>
    <w:rsid w:val="00CD6BB3"/>
    <w:rsid w:val="00CE3890"/>
    <w:rsid w:val="00CE3B7D"/>
    <w:rsid w:val="00CE4F52"/>
    <w:rsid w:val="00D10A4F"/>
    <w:rsid w:val="00D134F3"/>
    <w:rsid w:val="00D31451"/>
    <w:rsid w:val="00D448E9"/>
    <w:rsid w:val="00D45DD1"/>
    <w:rsid w:val="00D60187"/>
    <w:rsid w:val="00D60476"/>
    <w:rsid w:val="00D80BFD"/>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64D32"/>
    <w:rsid w:val="00E815AE"/>
    <w:rsid w:val="00E94EF5"/>
    <w:rsid w:val="00E974B3"/>
    <w:rsid w:val="00EB2382"/>
    <w:rsid w:val="00EB2B80"/>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7394A"/>
    <w:rsid w:val="00F83060"/>
    <w:rsid w:val="00F917A8"/>
    <w:rsid w:val="00FA1855"/>
    <w:rsid w:val="00FA331C"/>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C2F79"/>
    <w:rPr>
      <w:color w:val="808080"/>
      <w:bdr w:space="0" w:sz="0" w:color="auto" w:val="none"/>
      <w:shd w:fill="auto" w:color="auto" w:val="clear"/>
    </w:rPr>
  </w:style>
  <w:style w:customStyle="true" w:styleId="eSPISCCParagraphDefaultFont" w:type="character">
    <w:name w:val="eSPIS_CC_Paragraph Default Font"/>
    <w:basedOn w:val="Zadanifontodlomka"/>
    <w:rsid w:val="001C2F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2F79"/>
    <w:rPr>
      <w:bdr w:space="0" w:sz="0" w:color="auto" w:val="none"/>
      <w:shd w:fill="FFFFCC" w:color="auto" w:val="clear"/>
      <w:lang w:val="hr-HR"/>
    </w:rPr>
  </w:style>
  <w:style w:customStyle="true" w:styleId="PozadinaSvijetloCrvena" w:type="character">
    <w:name w:val="Pozadina_SvijetloCrvena"/>
    <w:basedOn w:val="eSPISCCParagraphDefaultFont"/>
    <w:rsid w:val="001C2F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2F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C2F79"/>
    <w:rPr>
      <w:color w:val="808080"/>
      <w:bdr w:color="auto" w:space="0" w:sz="0" w:val="none"/>
      <w:shd w:color="auto" w:fill="auto" w:val="clear"/>
    </w:rPr>
  </w:style>
  <w:style w:customStyle="1" w:styleId="eSPISCCParagraphDefaultFont" w:type="character">
    <w:name w:val="eSPIS_CC_Paragraph Default Font"/>
    <w:basedOn w:val="Zadanifontodlomka"/>
    <w:rsid w:val="001C2F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2F79"/>
    <w:rPr>
      <w:bdr w:color="auto" w:space="0" w:sz="0" w:val="none"/>
      <w:shd w:color="auto" w:fill="FFFFCC" w:val="clear"/>
      <w:lang w:val="hr-HR"/>
    </w:rPr>
  </w:style>
  <w:style w:customStyle="1" w:styleId="PozadinaSvijetloCrvena" w:type="character">
    <w:name w:val="Pozadina_SvijetloCrvena"/>
    <w:basedOn w:val="eSPISCCParagraphDefaultFont"/>
    <w:rsid w:val="001C2F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2F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St-908/2016-6</izvorni_sadrzaj>
    <derivirana_varijabla naziv="DomainObject.Oznaka_1">St-908/2016-6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908</izvorni_sadrzaj>
    <derivirana_varijabla naziv="DomainObject.Predmet.Broj_1">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St-908/2016</izvorni_sadrzaj>
    <derivirana_varijabla naziv="DomainObject.Predmet.OznakaBroj_1">St-908/2016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PROSUDBA d.o.o.</izvorni_sadrzaj>
    <derivirana_varijabla naziv="DomainObject.Predmet.ProtustrankaFormated_1">  PROSUDBA d.o.o.</derivirana_varijabla>
  </DomainObject.Predmet.ProtustrankaFormated>
  <DomainObject.Predmet.ProtustrankaFormatedOIB>
    <izvorni_sadrzaj>  PROSUDBA d.o.o., OIB 50867806301</izvorni_sadrzaj>
    <derivirana_varijabla naziv="DomainObject.Predmet.ProtustrankaFormatedOIB_1">  PROSUDBA d.o.o., OIB 50867806301</derivirana_varijabla>
  </DomainObject.Predmet.ProtustrankaFormatedOIB>
  <DomainObject.Predmet.ProtustrankaFormatedWithAdress>
    <izvorni_sadrzaj> PROSUDBA d.o.o., Obirska 10, 10000 Zagreb</izvorni_sadrzaj>
    <derivirana_varijabla naziv="DomainObject.Predmet.ProtustrankaFormatedWithAdress_1"> PROSUDBA d.o.o., Obirska 10, 10000 Zagreb</derivirana_varijabla>
  </DomainObject.Predmet.ProtustrankaFormatedWithAdress>
  <DomainObject.Predmet.ProtustrankaFormatedWithAdressOIB>
    <izvorni_sadrzaj> PROSUDBA d.o.o., OIB 50867806301, Obirska 10, 10000 Zagreb</izvorni_sadrzaj>
    <derivirana_varijabla naziv="DomainObject.Predmet.ProtustrankaFormatedWithAdressOIB_1"> PROSUDBA d.o.o., OIB 50867806301, Obirska 10, 10000 Zagreb</derivirana_varijabla>
  </DomainObject.Predmet.ProtustrankaFormatedWithAdressOIB>
  <DomainObject.Predmet.ProtustrankaWithAdress>
    <izvorni_sadrzaj>PROSUDBA d.o.o. Obirska 10, 10000 Zagreb</izvorni_sadrzaj>
    <derivirana_varijabla naziv="DomainObject.Predmet.ProtustrankaWithAdress_1">PROSUDBA d.o.o. Obirska 10, 10000 Zagreb</derivirana_varijabla>
  </DomainObject.Predmet.ProtustrankaWithAdress>
  <DomainObject.Predmet.ProtustrankaWithAdressOIB>
    <izvorni_sadrzaj>PROSUDBA d.o.o., OIB 50867806301, Obirska 10, 10000 Zagreb</izvorni_sadrzaj>
    <derivirana_varijabla naziv="DomainObject.Predmet.ProtustrankaWithAdressOIB_1">PROSUDBA d.o.o., OIB 50867806301, Obirska 10, 10000 Zagreb</derivirana_varijabla>
  </DomainObject.Predmet.ProtustrankaWithAdressOIB>
  <DomainObject.Predmet.ProtustrankaNazivFormated>
    <izvorni_sadrzaj>PROSUDBA d.o.o.</izvorni_sadrzaj>
    <derivirana_varijabla naziv="DomainObject.Predmet.ProtustrankaNazivFormated_1">PROSUDBA d.o.o.</derivirana_varijabla>
  </DomainObject.Predmet.ProtustrankaNazivFormated>
  <DomainObject.Predmet.ProtustrankaNazivFormatedOIB>
    <izvorni_sadrzaj>PROSUDBA d.o.o., OIB 50867806301</izvorni_sadrzaj>
    <derivirana_varijabla naziv="DomainObject.Predmet.ProtustrankaNazivFormatedOIB_1">PROSUDBA d.o.o., OIB 50867806301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PROSUDBA d.o.o.</item>
    </izvorni_sadrzaj>
    <derivirana_varijabla naziv="DomainObject.Predmet.ProtuStrankaListFormated_1">
      <item>PROSUDBA d.o.o.</item>
    </derivirana_varijabla>
  </DomainObject.Predmet.ProtuStrankaListFormated>
  <DomainObject.Predmet.ProtuStrankaListFormatedOIB>
    <izvorni_sadrzaj>
      <item>PROSUDBA d.o.o., OIB 50867806301</item>
    </izvorni_sadrzaj>
    <derivirana_varijabla naziv="DomainObject.Predmet.ProtuStrankaListFormatedOIB_1">
      <item>PROSUDBA d.o.o., OIB 50867806301</item>
    </derivirana_varijabla>
  </DomainObject.Predmet.ProtuStrankaListFormatedOIB>
  <DomainObject.Predmet.ProtuStrankaListFormatedWithAdress>
    <izvorni_sadrzaj>
      <item>PROSUDBA d.o.o., Obirska 10, 10000 Zagreb</item>
    </izvorni_sadrzaj>
    <derivirana_varijabla naziv="DomainObject.Predmet.ProtuStrankaListFormatedWithAdress_1">
      <item>PROSUDBA d.o.o., Obirska 10, 10000 Zagreb</item>
    </derivirana_varijabla>
  </DomainObject.Predmet.ProtuStrankaListFormatedWithAdress>
  <DomainObject.Predmet.ProtuStrankaListFormatedWithAdressOIB>
    <izvorni_sadrzaj>
      <item>PROSUDBA d.o.o., OIB 50867806301, Obirska 10, 10000 Zagreb</item>
    </izvorni_sadrzaj>
    <derivirana_varijabla naziv="DomainObject.Predmet.ProtuStrankaListFormatedWithAdressOIB_1">
      <item>PROSUDBA d.o.o., OIB 50867806301, Obirska 10, 10000 Zagreb</item>
    </derivirana_varijabla>
  </DomainObject.Predmet.ProtuStrankaListFormatedWithAdressOIB>
  <DomainObject.Predmet.ProtuStrankaListNazivFormated>
    <izvorni_sadrzaj>
      <item>PROSUDBA d.o.o.</item>
    </izvorni_sadrzaj>
    <derivirana_varijabla naziv="DomainObject.Predmet.ProtuStrankaListNazivFormated_1">
      <item>PROSUDBA d.o.o.</item>
    </derivirana_varijabla>
  </DomainObject.Predmet.ProtuStrankaListNazivFormated>
  <DomainObject.Predmet.ProtuStrankaListNazivFormatedOIB>
    <izvorni_sadrzaj>
      <item>PROSUDBA d.o.o., OIB 50867806301</item>
    </izvorni_sadrzaj>
    <derivirana_varijabla naziv="DomainObject.Predmet.ProtuStrankaListNazivFormatedOIB_1">
      <item>PROSUDBA d.o.o., OIB 50867806301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St-908/2016-6</izvorni_sadrzaj>
    <derivirana_varijabla naziv="DomainObject.PoslovniBrojDokumenta_1">St-908/2016-6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PROSUDBA d.o.o.</izvorni_sadrzaj>
    <derivirana_varijabla naziv="DomainObject.Predmet.ProtustrankaIDrugi_1">PROSUDBA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PROSUDBA d.o.o., OIB 50867806301, Obirska 10, 10000 Zagreb</izvorni_sadrzaj>
    <derivirana_varijabla naziv="DomainObject.Predmet.ProtustrankaIDrugiAdressOIB_1">PROSUDBA d.o.o., OIB 50867806301, Obirska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PROSUDBA d.o.o.</item>
    </izvorni_sadrzaj>
    <derivirana_varijabla naziv="DomainObject.Predmet.SudioniciListNaziv_1">
      <item>FINA Regionalni centar Zagreb</item>
      <item>PROSUDBA d.o.o.</item>
    </derivirana_varijabla>
  </DomainObject.Predmet.SudioniciListNaziv>
  <DomainObject.Predmet.SudioniciListAdressOIB>
    <izvorni_sadrzaj>
      <item>FINA Regionalni centar Zagreb, OIB 85821130368, Trg svibanjskih žrtava 1995. br. 1,10000 Zagreb</item>
      <item>PROSUDBA d.o.o., OIB 50867806301, Obirska 10,10000 Zagreb</item>
    </izvorni_sadrzaj>
    <derivirana_varijabla naziv="DomainObject.Predmet.SudioniciListAdressOIB_1">
      <item>FINA Regionalni centar Zagreb, OIB 85821130368, Trg svibanjskih žrtava 1995. br. 1,10000 Zagreb</item>
      <item>PROSUDBA d.o.o., OIB 50867806301, Obirska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50867806301</item>
    </izvorni_sadrzaj>
    <derivirana_varijabla naziv="DomainObject.Predmet.SudioniciListNazivOIB_1">
      <item>, OIB 85821130368</item>
      <item>, OIB 50867806301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D4A410-323C-4A62-A213-377BFDBE40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5202</properties:Characters>
  <properties:Lines>137</properties:Lines>
  <properties:Paragraphs>49</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2017-02-14T10:36:00Z</cp:lastPrinted>
  <dcterms:modified xmlns:xsi="http://www.w3.org/2001/XMLSchema-instance" xsi:type="dcterms:W3CDTF">2017-02-14T10:36:00Z</dcterms:modified>
  <cp:revision>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St-908/2016-6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