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ed6d" w14:paraId="411ed6d" w:rsidRDefault="006C6BE1" w:rsidP="006C6BE1" w:rsidR="006C6BE1" w:rsidRPr="007F3D31">
      <w:pPr>
        <w15:collapsed w:val="false"/>
        <w:rPr>
          <w:rFonts w:hAnsi="Times New Roman" w:ascii="Times New Roman"/>
          <w:szCs w:val="24"/>
        </w:rPr>
      </w:pPr>
    </w:p>
    <w:p w:rsidRDefault="006C6BE1" w:rsidP="006C6BE1" w:rsidR="006C6BE1" w:rsidRPr="007F3D31">
      <w:pPr>
        <w:rPr>
          <w:rFonts w:hAnsi="Times New Roman" w:ascii="Times New Roman"/>
          <w:szCs w:val="24"/>
        </w:rPr>
      </w:pPr>
      <w:r w:rsidRPr="007F3D31">
        <w:rPr>
          <w:rFonts w:hAnsi="Times New Roman" w:ascii="Times New Roman"/>
          <w:szCs w:val="24"/>
        </w:rPr>
        <w:t xml:space="preserve">                </w:t>
      </w:r>
      <w:r w:rsidRPr="007F3D31">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6C6BE1" w:rsidP="006C6BE1" w:rsidR="006C6BE1" w:rsidRPr="007F3D31">
      <w:pPr>
        <w:rPr>
          <w:rFonts w:hAnsi="Times New Roman" w:ascii="Times New Roman"/>
          <w:szCs w:val="24"/>
        </w:rPr>
      </w:pPr>
    </w:p>
    <w:p w:rsidRDefault="006C6BE1" w:rsidP="006C6BE1" w:rsidR="006C6BE1" w:rsidRPr="007F3D31">
      <w:pPr>
        <w:rPr>
          <w:rFonts w:hAnsi="Times New Roman" w:ascii="Times New Roman"/>
          <w:szCs w:val="24"/>
        </w:rPr>
      </w:pPr>
      <w:r w:rsidRPr="007F3D31">
        <w:rPr>
          <w:rFonts w:hAnsi="Times New Roman" w:ascii="Times New Roman"/>
          <w:szCs w:val="24"/>
        </w:rPr>
        <w:t xml:space="preserve">          Republika Hrvatska</w:t>
      </w:r>
    </w:p>
    <w:p w:rsidRDefault="006C6BE1" w:rsidP="006C6BE1" w:rsidR="006C6BE1" w:rsidRPr="007F3D31">
      <w:pPr>
        <w:rPr>
          <w:rFonts w:hAnsi="Times New Roman" w:ascii="Times New Roman"/>
          <w:szCs w:val="24"/>
        </w:rPr>
      </w:pPr>
      <w:r w:rsidRPr="007F3D31">
        <w:rPr>
          <w:rFonts w:hAnsi="Times New Roman" w:ascii="Times New Roman"/>
          <w:szCs w:val="24"/>
        </w:rPr>
        <w:t>TRGOVAČKI SUD U ZAGREBU</w:t>
      </w:r>
    </w:p>
    <w:p w:rsidRDefault="006C6BE1" w:rsidP="006C6BE1" w:rsidR="006C6BE1" w:rsidRPr="007F3D31">
      <w:pPr>
        <w:rPr>
          <w:rFonts w:hAnsi="Times New Roman" w:ascii="Times New Roman"/>
          <w:szCs w:val="24"/>
        </w:rPr>
      </w:pPr>
      <w:r w:rsidRPr="007F3D31">
        <w:rPr>
          <w:rFonts w:hAnsi="Times New Roman" w:ascii="Times New Roman"/>
          <w:szCs w:val="24"/>
        </w:rPr>
        <w:t xml:space="preserve">       Zagreb, </w:t>
      </w:r>
      <w:proofErr w:type="spellStart"/>
      <w:r w:rsidRPr="007F3D31">
        <w:rPr>
          <w:rFonts w:hAnsi="Times New Roman" w:ascii="Times New Roman"/>
          <w:szCs w:val="24"/>
        </w:rPr>
        <w:t>Amruševa</w:t>
      </w:r>
      <w:proofErr w:type="spellEnd"/>
      <w:r w:rsidRPr="007F3D31">
        <w:rPr>
          <w:rFonts w:hAnsi="Times New Roman" w:ascii="Times New Roman"/>
          <w:szCs w:val="24"/>
        </w:rPr>
        <w:t xml:space="preserve"> 2/II</w:t>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t xml:space="preserve">                             </w:t>
      </w:r>
    </w:p>
    <w:p w:rsidRDefault="006C6BE1" w:rsidP="006C6BE1" w:rsidR="006C6BE1" w:rsidRPr="007F3D31">
      <w:pPr>
        <w:jc w:val="right"/>
        <w:rPr>
          <w:rFonts w:hAnsi="Times New Roman" w:ascii="Times New Roman"/>
          <w:szCs w:val="24"/>
        </w:rPr>
      </w:pP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t>20. St-</w:t>
      </w:r>
      <w:r w:rsidR="00227154" w:rsidRPr="007F3D31">
        <w:rPr>
          <w:rFonts w:hAnsi="Times New Roman" w:ascii="Times New Roman"/>
          <w:szCs w:val="24"/>
        </w:rPr>
        <w:t>5908/2016</w:t>
      </w:r>
      <w:r w:rsidR="00993998" w:rsidRPr="007F3D31">
        <w:rPr>
          <w:rFonts w:hAnsi="Times New Roman" w:ascii="Times New Roman"/>
          <w:szCs w:val="24"/>
        </w:rPr>
        <w:t>-33</w:t>
      </w:r>
    </w:p>
    <w:p w:rsidRDefault="004F4D6D" w:rsidP="006C6BE1" w:rsidR="004F4D6D" w:rsidRPr="007F3D31">
      <w:pPr>
        <w:jc w:val="center"/>
        <w:rPr>
          <w:rFonts w:hAnsi="Times New Roman" w:ascii="Times New Roman"/>
          <w:szCs w:val="24"/>
        </w:rPr>
      </w:pPr>
    </w:p>
    <w:p w:rsidRDefault="006C6BE1" w:rsidP="006C6BE1" w:rsidR="006C6BE1" w:rsidRPr="007F3D31">
      <w:pPr>
        <w:jc w:val="center"/>
        <w:rPr>
          <w:rFonts w:hAnsi="Times New Roman" w:ascii="Times New Roman"/>
          <w:szCs w:val="24"/>
        </w:rPr>
      </w:pPr>
      <w:r w:rsidRPr="007F3D31">
        <w:rPr>
          <w:rFonts w:hAnsi="Times New Roman" w:ascii="Times New Roman"/>
          <w:szCs w:val="24"/>
        </w:rPr>
        <w:t>R E P U B L I K A    H R V A T S K A</w:t>
      </w:r>
    </w:p>
    <w:p w:rsidRDefault="006C6BE1" w:rsidP="006C6BE1" w:rsidR="006C6BE1" w:rsidRPr="007F3D31">
      <w:pPr>
        <w:jc w:val="right"/>
        <w:rPr>
          <w:rFonts w:hAnsi="Times New Roman" w:ascii="Times New Roman"/>
          <w:szCs w:val="24"/>
        </w:rPr>
      </w:pPr>
    </w:p>
    <w:p w:rsidRDefault="006C6BE1" w:rsidP="006C6BE1" w:rsidR="006C6BE1" w:rsidRPr="007F3D31">
      <w:pPr>
        <w:jc w:val="center"/>
        <w:rPr>
          <w:rFonts w:hAnsi="Times New Roman" w:ascii="Times New Roman"/>
          <w:szCs w:val="24"/>
        </w:rPr>
      </w:pPr>
      <w:r w:rsidRPr="007F3D31">
        <w:rPr>
          <w:rFonts w:hAnsi="Times New Roman" w:ascii="Times New Roman"/>
          <w:szCs w:val="24"/>
        </w:rPr>
        <w:t>R J E Š E N J E</w:t>
      </w:r>
    </w:p>
    <w:p w:rsidRDefault="006C6BE1" w:rsidP="006C6BE1" w:rsidR="006C6BE1" w:rsidRPr="007F3D31">
      <w:pPr>
        <w:jc w:val="center"/>
        <w:rPr>
          <w:rFonts w:hAnsi="Times New Roman" w:ascii="Times New Roman"/>
          <w:szCs w:val="24"/>
        </w:rPr>
      </w:pPr>
    </w:p>
    <w:p w:rsidRDefault="006C6BE1" w:rsidP="006C6BE1" w:rsidR="006C6BE1" w:rsidRPr="007F3D31">
      <w:pPr>
        <w:jc w:val="both"/>
        <w:rPr>
          <w:rFonts w:hAnsi="Times New Roman" w:ascii="Times New Roman"/>
          <w:szCs w:val="24"/>
        </w:rPr>
      </w:pPr>
      <w:r w:rsidRPr="007F3D31">
        <w:rPr>
          <w:rFonts w:hAnsi="Times New Roman" w:ascii="Times New Roman"/>
          <w:szCs w:val="24"/>
        </w:rPr>
        <w:tab/>
        <w:t xml:space="preserve">TRGOVAČKI SUD U ZAGREBU, po sucu pojedincu Luciji Butigan, postupajući </w:t>
      </w:r>
      <w:r w:rsidRPr="007F3D31">
        <w:rPr>
          <w:rFonts w:hAnsi="Times New Roman" w:ascii="Times New Roman"/>
          <w:color w:val="000000"/>
          <w:szCs w:val="24"/>
        </w:rPr>
        <w:t xml:space="preserve">povodom </w:t>
      </w:r>
      <w:r w:rsidR="004F4D6D" w:rsidRPr="007F3D31">
        <w:rPr>
          <w:rFonts w:hAnsi="Times New Roman" w:ascii="Times New Roman"/>
          <w:szCs w:val="24"/>
        </w:rPr>
        <w:t xml:space="preserve">prijedloga vjerovnika 1. SBERBANK d.d. (ranije VOLKSBANK d.d.), Zagreb, Varšavska 9, OIB 78427478595, kojeg zastupa punomoćnica Martina </w:t>
      </w:r>
      <w:proofErr w:type="spellStart"/>
      <w:r w:rsidR="004F4D6D" w:rsidRPr="007F3D31">
        <w:rPr>
          <w:rFonts w:hAnsi="Times New Roman" w:ascii="Times New Roman"/>
          <w:szCs w:val="24"/>
        </w:rPr>
        <w:t>Kalac</w:t>
      </w:r>
      <w:proofErr w:type="spellEnd"/>
      <w:r w:rsidR="004F4D6D" w:rsidRPr="007F3D31">
        <w:rPr>
          <w:rFonts w:hAnsi="Times New Roman" w:ascii="Times New Roman"/>
          <w:szCs w:val="24"/>
        </w:rPr>
        <w:t xml:space="preserve"> iz OD </w:t>
      </w:r>
      <w:proofErr w:type="spellStart"/>
      <w:r w:rsidR="004F4D6D" w:rsidRPr="007F3D31">
        <w:rPr>
          <w:rFonts w:hAnsi="Times New Roman" w:ascii="Times New Roman"/>
          <w:szCs w:val="24"/>
        </w:rPr>
        <w:t>Župić</w:t>
      </w:r>
      <w:proofErr w:type="spellEnd"/>
      <w:r w:rsidR="004F4D6D" w:rsidRPr="007F3D31">
        <w:rPr>
          <w:rFonts w:hAnsi="Times New Roman" w:ascii="Times New Roman"/>
          <w:szCs w:val="24"/>
        </w:rPr>
        <w:t xml:space="preserve"> &amp; partneri, Zagreb, Ul</w:t>
      </w:r>
      <w:r w:rsidR="00784C07" w:rsidRPr="007F3D31">
        <w:rPr>
          <w:rFonts w:hAnsi="Times New Roman" w:ascii="Times New Roman"/>
          <w:szCs w:val="24"/>
        </w:rPr>
        <w:t>. grada Vukovara 269F, 2. RH, Mi</w:t>
      </w:r>
      <w:r w:rsidR="004F4D6D" w:rsidRPr="007F3D31">
        <w:rPr>
          <w:rFonts w:hAnsi="Times New Roman" w:ascii="Times New Roman"/>
          <w:szCs w:val="24"/>
        </w:rPr>
        <w:t>nistarstvo financija, Porezna uprava, Područni ured Zagreb, Zagreb,</w:t>
      </w:r>
      <w:r w:rsidR="00784C07" w:rsidRPr="007F3D31">
        <w:rPr>
          <w:rFonts w:hAnsi="Times New Roman" w:ascii="Times New Roman"/>
          <w:szCs w:val="24"/>
        </w:rPr>
        <w:t xml:space="preserve"> </w:t>
      </w:r>
      <w:r w:rsidR="004F4D6D" w:rsidRPr="007F3D31">
        <w:rPr>
          <w:rFonts w:hAnsi="Times New Roman" w:ascii="Times New Roman"/>
          <w:szCs w:val="24"/>
        </w:rPr>
        <w:t>zastupano po Županijsko</w:t>
      </w:r>
      <w:r w:rsidR="00784C07" w:rsidRPr="007F3D31">
        <w:rPr>
          <w:rFonts w:hAnsi="Times New Roman" w:ascii="Times New Roman"/>
          <w:szCs w:val="24"/>
        </w:rPr>
        <w:t>m</w:t>
      </w:r>
      <w:r w:rsidR="004F4D6D" w:rsidRPr="007F3D31">
        <w:rPr>
          <w:rFonts w:hAnsi="Times New Roman" w:ascii="Times New Roman"/>
          <w:szCs w:val="24"/>
        </w:rPr>
        <w:t xml:space="preserve"> državno</w:t>
      </w:r>
      <w:r w:rsidR="00784C07" w:rsidRPr="007F3D31">
        <w:rPr>
          <w:rFonts w:hAnsi="Times New Roman" w:ascii="Times New Roman"/>
          <w:szCs w:val="24"/>
        </w:rPr>
        <w:t>m odvjetništvu</w:t>
      </w:r>
      <w:r w:rsidR="004F4D6D" w:rsidRPr="007F3D31">
        <w:rPr>
          <w:rFonts w:hAnsi="Times New Roman" w:ascii="Times New Roman"/>
          <w:szCs w:val="24"/>
        </w:rPr>
        <w:t xml:space="preserve"> u Zagrebu, Zagreb, Savska 41, za otvaranje  stečajnog postupka nad dužnikom CUUBUUS Zagreb d.o.o. za promet nekretninama i građenje, Zagreb, Dalmatinska 3/II, OIB 72883825144</w:t>
      </w:r>
      <w:r w:rsidRPr="007F3D31">
        <w:rPr>
          <w:rFonts w:hAnsi="Times New Roman" w:ascii="Times New Roman"/>
          <w:szCs w:val="24"/>
        </w:rPr>
        <w:t xml:space="preserve">, dana </w:t>
      </w:r>
      <w:r w:rsidR="006E04D1" w:rsidRPr="007F3D31">
        <w:rPr>
          <w:rFonts w:hAnsi="Times New Roman" w:ascii="Times New Roman"/>
          <w:szCs w:val="24"/>
        </w:rPr>
        <w:t>7. rujna</w:t>
      </w:r>
      <w:r w:rsidRPr="007F3D31">
        <w:rPr>
          <w:rFonts w:hAnsi="Times New Roman" w:ascii="Times New Roman"/>
          <w:szCs w:val="24"/>
        </w:rPr>
        <w:t xml:space="preserve"> 2017.</w:t>
      </w:r>
    </w:p>
    <w:p w:rsidRDefault="006C6BE1" w:rsidP="006C6BE1" w:rsidR="006C6BE1" w:rsidRPr="007F3D31">
      <w:pPr>
        <w:pStyle w:val="Tijeloteksta"/>
        <w:rPr>
          <w:rFonts w:cs="Times New Roman"/>
          <w:szCs w:val="24"/>
        </w:rPr>
      </w:pPr>
    </w:p>
    <w:p w:rsidRDefault="006C6BE1" w:rsidP="006C6BE1" w:rsidR="006C6BE1" w:rsidRPr="007F3D31">
      <w:pPr>
        <w:jc w:val="center"/>
        <w:rPr>
          <w:rFonts w:hAnsi="Times New Roman" w:ascii="Times New Roman"/>
          <w:szCs w:val="24"/>
        </w:rPr>
      </w:pPr>
      <w:r w:rsidRPr="007F3D31">
        <w:rPr>
          <w:rFonts w:hAnsi="Times New Roman" w:ascii="Times New Roman"/>
          <w:szCs w:val="24"/>
        </w:rPr>
        <w:t>r i j e š i o     j e</w:t>
      </w:r>
    </w:p>
    <w:p w:rsidRDefault="006C6BE1" w:rsidP="006C6BE1" w:rsidR="006C6BE1" w:rsidRPr="007F3D31">
      <w:pPr>
        <w:jc w:val="both"/>
        <w:rPr>
          <w:rFonts w:hAnsi="Times New Roman" w:ascii="Times New Roman"/>
          <w:szCs w:val="24"/>
        </w:rPr>
      </w:pPr>
    </w:p>
    <w:p w:rsidRDefault="006C6BE1" w:rsidP="006E04D1" w:rsidR="006C6BE1" w:rsidRPr="007F3D31">
      <w:pPr>
        <w:numPr>
          <w:ilvl w:val="0"/>
          <w:numId w:val="1"/>
        </w:numPr>
        <w:tabs>
          <w:tab w:pos="720" w:val="clear"/>
          <w:tab w:pos="0" w:val="num"/>
        </w:tabs>
        <w:ind w:firstLine="0" w:left="0"/>
        <w:jc w:val="both"/>
        <w:rPr>
          <w:rFonts w:hAnsi="Times New Roman" w:ascii="Times New Roman"/>
          <w:szCs w:val="24"/>
        </w:rPr>
      </w:pPr>
      <w:r w:rsidRPr="007F3D31">
        <w:rPr>
          <w:rFonts w:hAnsi="Times New Roman" w:ascii="Times New Roman"/>
          <w:szCs w:val="24"/>
        </w:rPr>
        <w:t xml:space="preserve">Otvara se stečajni postupak nad stečajnim dužnikom </w:t>
      </w:r>
      <w:r w:rsidR="00784C07" w:rsidRPr="007F3D31">
        <w:rPr>
          <w:rFonts w:hAnsi="Times New Roman" w:ascii="Times New Roman"/>
          <w:szCs w:val="24"/>
        </w:rPr>
        <w:t>CUUBUUS Zagreb d.o.o. za promet nekretninama i građenje, Zagreb, Dalmatinska 3/II, OIB 72883825144</w:t>
      </w:r>
      <w:r w:rsidR="004F4D6D" w:rsidRPr="007F3D31">
        <w:rPr>
          <w:rFonts w:hAnsi="Times New Roman" w:ascii="Times New Roman"/>
          <w:szCs w:val="24"/>
        </w:rPr>
        <w:t>.</w:t>
      </w:r>
    </w:p>
    <w:p w:rsidRDefault="006C6BE1" w:rsidP="006C6BE1" w:rsidR="006C6BE1" w:rsidRPr="007F3D31">
      <w:pPr>
        <w:ind w:left="720"/>
        <w:jc w:val="both"/>
        <w:rPr>
          <w:rFonts w:hAnsi="Times New Roman" w:ascii="Times New Roman"/>
          <w:szCs w:val="24"/>
        </w:rPr>
      </w:pPr>
    </w:p>
    <w:p w:rsidRDefault="006C6BE1" w:rsidP="006C6BE1" w:rsidR="006C6BE1" w:rsidRPr="007F3D31">
      <w:pPr>
        <w:jc w:val="both"/>
        <w:rPr>
          <w:rFonts w:hAnsi="Times New Roman" w:ascii="Times New Roman"/>
          <w:szCs w:val="24"/>
        </w:rPr>
      </w:pPr>
      <w:r w:rsidRPr="007F3D31">
        <w:rPr>
          <w:rFonts w:eastAsia="Batang" w:hAnsi="Times New Roman" w:ascii="Times New Roman"/>
          <w:bCs/>
          <w:szCs w:val="24"/>
        </w:rPr>
        <w:t>II</w:t>
      </w:r>
      <w:r w:rsidR="003E4AF3" w:rsidRPr="007F3D31">
        <w:rPr>
          <w:rFonts w:eastAsia="Batang" w:hAnsi="Times New Roman" w:ascii="Times New Roman"/>
          <w:bCs/>
          <w:szCs w:val="24"/>
        </w:rPr>
        <w:t>.</w:t>
      </w:r>
      <w:r w:rsidRPr="007F3D31">
        <w:rPr>
          <w:rFonts w:eastAsia="Batang" w:hAnsi="Times New Roman" w:ascii="Times New Roman"/>
          <w:bCs/>
          <w:szCs w:val="24"/>
        </w:rPr>
        <w:t xml:space="preserve">     Za stečajnog upravitelja imenuje se </w:t>
      </w:r>
      <w:r w:rsidR="004F4D6D" w:rsidRPr="007F3D31">
        <w:rPr>
          <w:rFonts w:eastAsia="Batang" w:hAnsi="Times New Roman" w:ascii="Times New Roman"/>
          <w:bCs/>
          <w:szCs w:val="24"/>
        </w:rPr>
        <w:t>Ada Rajković, Split, Matice Hrvatske 10</w:t>
      </w:r>
      <w:r w:rsidRPr="007F3D31">
        <w:rPr>
          <w:rFonts w:eastAsia="Batang" w:hAnsi="Times New Roman" w:ascii="Times New Roman"/>
          <w:bCs/>
          <w:szCs w:val="24"/>
        </w:rPr>
        <w:t>, OIB</w:t>
      </w:r>
      <w:r w:rsidR="004F4D6D" w:rsidRPr="007F3D31">
        <w:rPr>
          <w:rFonts w:eastAsia="Batang" w:hAnsi="Times New Roman" w:ascii="Times New Roman"/>
          <w:bCs/>
          <w:szCs w:val="24"/>
        </w:rPr>
        <w:t>:</w:t>
      </w:r>
      <w:r w:rsidRPr="007F3D31">
        <w:rPr>
          <w:rFonts w:eastAsia="Batang" w:hAnsi="Times New Roman" w:ascii="Times New Roman"/>
          <w:bCs/>
          <w:szCs w:val="24"/>
        </w:rPr>
        <w:t xml:space="preserve"> </w:t>
      </w:r>
      <w:r w:rsidR="004F4D6D" w:rsidRPr="007F3D31">
        <w:rPr>
          <w:rFonts w:eastAsia="Batang" w:hAnsi="Times New Roman" w:ascii="Times New Roman"/>
          <w:bCs/>
          <w:szCs w:val="24"/>
        </w:rPr>
        <w:t>27195964864</w:t>
      </w:r>
      <w:r w:rsidRPr="007F3D31">
        <w:rPr>
          <w:rFonts w:eastAsia="Batang" w:hAnsi="Times New Roman" w:ascii="Times New Roman"/>
          <w:bCs/>
          <w:szCs w:val="24"/>
        </w:rPr>
        <w:t>.</w:t>
      </w:r>
    </w:p>
    <w:p w:rsidRDefault="006C6BE1" w:rsidP="006C6BE1" w:rsidR="006C6BE1" w:rsidRPr="007F3D31">
      <w:pPr>
        <w:ind w:left="720"/>
        <w:jc w:val="both"/>
        <w:rPr>
          <w:rFonts w:hAnsi="Times New Roman" w:ascii="Times New Roman"/>
          <w:szCs w:val="24"/>
        </w:rPr>
      </w:pPr>
      <w:r w:rsidRPr="007F3D31">
        <w:rPr>
          <w:rFonts w:hAnsi="Times New Roman" w:ascii="Times New Roman"/>
          <w:szCs w:val="24"/>
        </w:rPr>
        <w:t xml:space="preserve"> </w:t>
      </w:r>
    </w:p>
    <w:p w:rsidRDefault="006C6BE1" w:rsidP="006C6BE1" w:rsidR="006C6BE1" w:rsidRPr="007F3D31">
      <w:pPr>
        <w:jc w:val="both"/>
        <w:rPr>
          <w:rFonts w:hAnsi="Times New Roman" w:ascii="Times New Roman"/>
          <w:szCs w:val="24"/>
        </w:rPr>
      </w:pPr>
      <w:r w:rsidRPr="007F3D31">
        <w:rPr>
          <w:rFonts w:hAnsi="Times New Roman" w:ascii="Times New Roman"/>
          <w:szCs w:val="24"/>
        </w:rPr>
        <w:t>III</w:t>
      </w:r>
      <w:r w:rsidR="003E4AF3" w:rsidRPr="007F3D31">
        <w:rPr>
          <w:rFonts w:hAnsi="Times New Roman" w:ascii="Times New Roman"/>
          <w:szCs w:val="24"/>
        </w:rPr>
        <w:t>.</w:t>
      </w:r>
      <w:r w:rsidRPr="007F3D31">
        <w:rPr>
          <w:rFonts w:hAnsi="Times New Roman" w:ascii="Times New Roman"/>
          <w:szCs w:val="24"/>
        </w:rPr>
        <w:t xml:space="preserve">    Stečajni postupak otvoren je dana </w:t>
      </w:r>
      <w:r w:rsidR="004B7C2A" w:rsidRPr="007F3D31">
        <w:rPr>
          <w:rFonts w:hAnsi="Times New Roman" w:ascii="Times New Roman"/>
          <w:szCs w:val="24"/>
        </w:rPr>
        <w:t>7. rujna</w:t>
      </w:r>
      <w:r w:rsidRPr="007F3D31">
        <w:rPr>
          <w:rFonts w:hAnsi="Times New Roman" w:ascii="Times New Roman"/>
          <w:szCs w:val="24"/>
        </w:rPr>
        <w:t xml:space="preserve"> 2017., u </w:t>
      </w:r>
      <w:r w:rsidR="00E702B6">
        <w:rPr>
          <w:rFonts w:hAnsi="Times New Roman" w:ascii="Times New Roman"/>
          <w:szCs w:val="24"/>
        </w:rPr>
        <w:t>14:30</w:t>
      </w:r>
      <w:r w:rsidRPr="007F3D31">
        <w:rPr>
          <w:rFonts w:hAnsi="Times New Roman" w:ascii="Times New Roman"/>
          <w:szCs w:val="24"/>
        </w:rPr>
        <w:t xml:space="preserve"> sati, a kojeg je dana u naznačeno vrijeme, ovo rješenje o otvaranju stečajnog postupka objavljeno na Mrežnoj stranici e-oglasna ploča Trgovačkog suda u Zagrebu.</w:t>
      </w:r>
    </w:p>
    <w:p w:rsidRDefault="006C6BE1" w:rsidP="006C6BE1" w:rsidR="006C6BE1" w:rsidRPr="007F3D31">
      <w:pPr>
        <w:jc w:val="both"/>
        <w:rPr>
          <w:rFonts w:hAnsi="Times New Roman" w:ascii="Times New Roman"/>
          <w:szCs w:val="24"/>
        </w:rPr>
      </w:pPr>
    </w:p>
    <w:p w:rsidRDefault="006C6BE1" w:rsidP="006C6BE1" w:rsidR="006C6BE1" w:rsidRPr="007F3D31">
      <w:pPr>
        <w:jc w:val="both"/>
        <w:rPr>
          <w:rFonts w:hAnsi="Times New Roman" w:ascii="Times New Roman"/>
          <w:szCs w:val="24"/>
        </w:rPr>
      </w:pPr>
      <w:r w:rsidRPr="007F3D31">
        <w:rPr>
          <w:rFonts w:hAnsi="Times New Roman" w:ascii="Times New Roman"/>
          <w:szCs w:val="24"/>
        </w:rPr>
        <w:t>IV</w:t>
      </w:r>
      <w:r w:rsidR="003E4AF3" w:rsidRPr="007F3D31">
        <w:rPr>
          <w:rFonts w:hAnsi="Times New Roman" w:ascii="Times New Roman"/>
          <w:szCs w:val="24"/>
        </w:rPr>
        <w:t>.</w:t>
      </w:r>
      <w:r w:rsidRPr="007F3D31">
        <w:rPr>
          <w:rFonts w:hAnsi="Times New Roman" w:ascii="Times New Roman"/>
          <w:szCs w:val="24"/>
        </w:rPr>
        <w:t xml:space="preserve">  Pozivaju se vjerovnici da u roku od 60 dana od dana objave ovog rješenja o otvaranju stečajnog postupka na Mrežnoj stranici e-oglasna ploča Trgovačkog suda u Zagrebu, u skladu s pravilima Stečajnog zakona (NN 71/15), o prijavi tražbina prijave svoje tražbine.</w:t>
      </w:r>
    </w:p>
    <w:p w:rsidRDefault="006C6BE1" w:rsidP="006C6BE1" w:rsidR="006C6BE1" w:rsidRPr="007F3D31">
      <w:pPr>
        <w:ind w:left="720"/>
        <w:jc w:val="both"/>
        <w:rPr>
          <w:rFonts w:hAnsi="Times New Roman" w:ascii="Times New Roman"/>
          <w:szCs w:val="24"/>
        </w:rPr>
      </w:pPr>
    </w:p>
    <w:p w:rsidRDefault="006C6BE1" w:rsidP="006C6BE1" w:rsidR="006C6BE1" w:rsidRPr="007F3D31">
      <w:pPr>
        <w:jc w:val="both"/>
        <w:rPr>
          <w:rFonts w:hAnsi="Times New Roman" w:ascii="Times New Roman"/>
          <w:szCs w:val="24"/>
        </w:rPr>
      </w:pPr>
      <w:r w:rsidRPr="007F3D31">
        <w:rPr>
          <w:rFonts w:hAnsi="Times New Roman" w:ascii="Times New Roman"/>
          <w:szCs w:val="24"/>
        </w:rPr>
        <w:t>V</w:t>
      </w:r>
      <w:r w:rsidR="003E4AF3" w:rsidRPr="007F3D31">
        <w:rPr>
          <w:rFonts w:hAnsi="Times New Roman" w:ascii="Times New Roman"/>
          <w:szCs w:val="24"/>
        </w:rPr>
        <w:t>.</w:t>
      </w:r>
      <w:r w:rsidRPr="007F3D31">
        <w:rPr>
          <w:rFonts w:hAnsi="Times New Roman" w:ascii="Times New Roman"/>
          <w:szCs w:val="24"/>
        </w:rPr>
        <w:t xml:space="preserve">    Pozivaju se </w:t>
      </w:r>
      <w:proofErr w:type="spellStart"/>
      <w:r w:rsidRPr="007F3D31">
        <w:rPr>
          <w:rFonts w:hAnsi="Times New Roman" w:ascii="Times New Roman"/>
          <w:szCs w:val="24"/>
        </w:rPr>
        <w:t>razlučni</w:t>
      </w:r>
      <w:proofErr w:type="spellEnd"/>
      <w:r w:rsidRPr="007F3D31">
        <w:rPr>
          <w:rFonts w:hAnsi="Times New Roman" w:ascii="Times New Roman"/>
          <w:szCs w:val="24"/>
        </w:rPr>
        <w:t xml:space="preserve"> i izlučni vjerovnici da stečajnom upravitelju u roku od 60 dana od dana objave rješenja o otvaranju stečajnog postupka na Mrežnoj stranici e-oglasna ploča Trgovačkog suda u Zagrebu, podneskom obavijeste o svojim pravima, u skladu s pravilima Stečajnog zakona (NN 71/15), o obavješćivanju o izlučnim i </w:t>
      </w:r>
      <w:proofErr w:type="spellStart"/>
      <w:r w:rsidRPr="007F3D31">
        <w:rPr>
          <w:rFonts w:hAnsi="Times New Roman" w:ascii="Times New Roman"/>
          <w:szCs w:val="24"/>
        </w:rPr>
        <w:t>razlučnim</w:t>
      </w:r>
      <w:proofErr w:type="spellEnd"/>
      <w:r w:rsidRPr="007F3D31">
        <w:rPr>
          <w:rFonts w:hAnsi="Times New Roman" w:ascii="Times New Roman"/>
          <w:szCs w:val="24"/>
        </w:rPr>
        <w:t xml:space="preserve"> pravima. </w:t>
      </w:r>
    </w:p>
    <w:p w:rsidRDefault="006C6BE1" w:rsidP="006C6BE1" w:rsidR="006C6BE1" w:rsidRPr="007F3D31">
      <w:pPr>
        <w:ind w:left="720"/>
        <w:jc w:val="both"/>
        <w:rPr>
          <w:rFonts w:hAnsi="Times New Roman" w:ascii="Times New Roman"/>
          <w:szCs w:val="24"/>
        </w:rPr>
      </w:pPr>
    </w:p>
    <w:p w:rsidRDefault="006C6BE1" w:rsidP="006C6BE1" w:rsidR="006C6BE1" w:rsidRPr="007F3D31">
      <w:pPr>
        <w:jc w:val="both"/>
        <w:rPr>
          <w:rFonts w:hAnsi="Times New Roman" w:ascii="Times New Roman"/>
          <w:szCs w:val="24"/>
        </w:rPr>
      </w:pPr>
      <w:r w:rsidRPr="007F3D31">
        <w:rPr>
          <w:rFonts w:hAnsi="Times New Roman" w:ascii="Times New Roman"/>
          <w:szCs w:val="24"/>
        </w:rPr>
        <w:t>VI</w:t>
      </w:r>
      <w:r w:rsidR="003E4AF3" w:rsidRPr="007F3D31">
        <w:rPr>
          <w:rFonts w:hAnsi="Times New Roman" w:ascii="Times New Roman"/>
          <w:szCs w:val="24"/>
        </w:rPr>
        <w:t>.</w:t>
      </w:r>
      <w:r w:rsidRPr="007F3D31">
        <w:rPr>
          <w:rFonts w:hAnsi="Times New Roman" w:ascii="Times New Roman"/>
          <w:szCs w:val="24"/>
        </w:rPr>
        <w:t xml:space="preserve">   Pozivaju se dužnikovi dužnici da svoje obveze bez odgode ispunjavaju stečajnom upravitelju za stečajnog dužnika.</w:t>
      </w:r>
    </w:p>
    <w:p w:rsidRDefault="006C6BE1" w:rsidP="006C6BE1" w:rsidR="006C6BE1" w:rsidRPr="007F3D31">
      <w:pPr>
        <w:jc w:val="both"/>
        <w:rPr>
          <w:rFonts w:hAnsi="Times New Roman" w:ascii="Times New Roman"/>
          <w:szCs w:val="24"/>
        </w:rPr>
      </w:pPr>
      <w:r w:rsidRPr="007F3D31">
        <w:rPr>
          <w:rFonts w:hAnsi="Times New Roman" w:ascii="Times New Roman"/>
          <w:szCs w:val="24"/>
        </w:rPr>
        <w:t xml:space="preserve"> </w:t>
      </w:r>
    </w:p>
    <w:p w:rsidRDefault="006C6BE1" w:rsidP="006C6BE1" w:rsidR="006C6BE1" w:rsidRPr="007F3D31">
      <w:pPr>
        <w:jc w:val="both"/>
        <w:rPr>
          <w:rFonts w:hAnsi="Times New Roman" w:ascii="Times New Roman"/>
          <w:szCs w:val="24"/>
        </w:rPr>
      </w:pPr>
      <w:r w:rsidRPr="007F3D31">
        <w:rPr>
          <w:rFonts w:hAnsi="Times New Roman" w:ascii="Times New Roman"/>
          <w:szCs w:val="24"/>
        </w:rPr>
        <w:t>VII</w:t>
      </w:r>
      <w:r w:rsidR="003E4AF3" w:rsidRPr="007F3D31">
        <w:rPr>
          <w:rFonts w:hAnsi="Times New Roman" w:ascii="Times New Roman"/>
          <w:szCs w:val="24"/>
        </w:rPr>
        <w:t>.</w:t>
      </w:r>
      <w:r w:rsidRPr="007F3D31">
        <w:rPr>
          <w:rFonts w:hAnsi="Times New Roman" w:ascii="Times New Roman"/>
          <w:szCs w:val="24"/>
        </w:rPr>
        <w:t xml:space="preserve">   Ovo Rješenje dostavlja se Općinskom sudu u </w:t>
      </w:r>
      <w:r w:rsidR="003823C3" w:rsidRPr="007F3D31">
        <w:rPr>
          <w:rFonts w:hAnsi="Times New Roman" w:ascii="Times New Roman"/>
          <w:szCs w:val="24"/>
        </w:rPr>
        <w:t>Velikoj Gorici</w:t>
      </w:r>
      <w:r w:rsidRPr="007F3D31">
        <w:rPr>
          <w:rFonts w:hAnsi="Times New Roman" w:ascii="Times New Roman"/>
          <w:szCs w:val="24"/>
        </w:rPr>
        <w:t>, zemljišno knjižnom odjelu</w:t>
      </w:r>
      <w:r w:rsidR="003823C3" w:rsidRPr="007F3D31">
        <w:rPr>
          <w:rFonts w:hAnsi="Times New Roman" w:ascii="Times New Roman"/>
          <w:szCs w:val="24"/>
        </w:rPr>
        <w:t xml:space="preserve"> Velika Gorica</w:t>
      </w:r>
      <w:r w:rsidRPr="007F3D31">
        <w:rPr>
          <w:rFonts w:hAnsi="Times New Roman" w:ascii="Times New Roman"/>
          <w:szCs w:val="24"/>
        </w:rPr>
        <w:t xml:space="preserve">, radi upisa provedbe zabilježbe otvaranja stečajnog postupka nad dužnikom </w:t>
      </w:r>
      <w:r w:rsidR="00784C07" w:rsidRPr="007F3D31">
        <w:rPr>
          <w:rFonts w:hAnsi="Times New Roman" w:ascii="Times New Roman"/>
          <w:szCs w:val="24"/>
        </w:rPr>
        <w:lastRenderedPageBreak/>
        <w:t>CUUBUUS Zagreb d.o.o. za promet nekretninama i građenje, Zagreb, Dalmatinska 3/II, OIB 72883825144</w:t>
      </w:r>
      <w:r w:rsidRPr="007F3D31">
        <w:rPr>
          <w:rFonts w:hAnsi="Times New Roman" w:ascii="Times New Roman"/>
          <w:szCs w:val="24"/>
        </w:rPr>
        <w:t xml:space="preserve"> na imovini kako slijedi: </w:t>
      </w:r>
    </w:p>
    <w:p w:rsidRDefault="006C6BE1" w:rsidP="006C6BE1" w:rsidR="006C6BE1" w:rsidRPr="007F3D31">
      <w:pPr>
        <w:ind w:left="720"/>
        <w:jc w:val="both"/>
        <w:rPr>
          <w:rFonts w:hAnsi="Times New Roman" w:ascii="Times New Roman"/>
          <w:color w:val="FF0000"/>
          <w:szCs w:val="24"/>
        </w:rPr>
      </w:pPr>
    </w:p>
    <w:p w:rsidRDefault="006C6BE1" w:rsidP="00A65A48" w:rsidR="003823C3" w:rsidRPr="007F3D31">
      <w:pPr>
        <w:ind w:left="284"/>
        <w:jc w:val="both"/>
        <w:rPr>
          <w:rFonts w:hAnsi="Times New Roman" w:ascii="Times New Roman"/>
          <w:szCs w:val="24"/>
        </w:rPr>
      </w:pPr>
      <w:r w:rsidRPr="007F3D31">
        <w:rPr>
          <w:rFonts w:hAnsi="Times New Roman" w:ascii="Times New Roman"/>
          <w:szCs w:val="24"/>
        </w:rPr>
        <w:t xml:space="preserve">- nekretnina upisana u </w:t>
      </w:r>
      <w:proofErr w:type="spellStart"/>
      <w:r w:rsidRPr="007F3D31">
        <w:rPr>
          <w:rFonts w:hAnsi="Times New Roman" w:ascii="Times New Roman"/>
          <w:szCs w:val="24"/>
        </w:rPr>
        <w:t>zk.ul</w:t>
      </w:r>
      <w:proofErr w:type="spellEnd"/>
      <w:r w:rsidRPr="007F3D31">
        <w:rPr>
          <w:rFonts w:hAnsi="Times New Roman" w:ascii="Times New Roman"/>
          <w:szCs w:val="24"/>
        </w:rPr>
        <w:t>.</w:t>
      </w:r>
      <w:r w:rsidR="003823C3" w:rsidRPr="007F3D31">
        <w:rPr>
          <w:rFonts w:hAnsi="Times New Roman" w:ascii="Times New Roman"/>
          <w:szCs w:val="24"/>
        </w:rPr>
        <w:t xml:space="preserve"> 1527</w:t>
      </w:r>
      <w:r w:rsidRPr="007F3D31">
        <w:rPr>
          <w:rFonts w:hAnsi="Times New Roman" w:ascii="Times New Roman"/>
          <w:szCs w:val="24"/>
        </w:rPr>
        <w:t xml:space="preserve">, k.o. </w:t>
      </w:r>
      <w:r w:rsidR="003823C3" w:rsidRPr="007F3D31">
        <w:rPr>
          <w:rFonts w:hAnsi="Times New Roman" w:ascii="Times New Roman"/>
          <w:szCs w:val="24"/>
        </w:rPr>
        <w:t>Velika Gorica, kat.čest.br. 3649, br. D. L. 19,7, Pleso, livada površine 10.045 m2</w:t>
      </w:r>
    </w:p>
    <w:p w:rsidRDefault="006C6BE1" w:rsidP="006C6BE1" w:rsidR="006C6BE1" w:rsidRPr="007F3D31">
      <w:pPr>
        <w:jc w:val="both"/>
        <w:rPr>
          <w:rFonts w:hAnsi="Times New Roman" w:ascii="Times New Roman"/>
          <w:szCs w:val="24"/>
        </w:rPr>
      </w:pPr>
    </w:p>
    <w:p w:rsidRDefault="006C6BE1" w:rsidP="003823C3" w:rsidR="006C6BE1" w:rsidRPr="007F3D31">
      <w:pPr>
        <w:pStyle w:val="Odlomakpopisa"/>
        <w:numPr>
          <w:ilvl w:val="0"/>
          <w:numId w:val="2"/>
        </w:numPr>
        <w:ind w:hanging="11" w:left="0"/>
        <w:jc w:val="both"/>
        <w:rPr>
          <w:rFonts w:hAnsi="Times New Roman" w:ascii="Times New Roman"/>
          <w:szCs w:val="24"/>
        </w:rPr>
      </w:pPr>
      <w:r w:rsidRPr="007F3D31">
        <w:rPr>
          <w:rFonts w:hAnsi="Times New Roman" w:ascii="Times New Roman"/>
          <w:szCs w:val="24"/>
        </w:rPr>
        <w:t xml:space="preserve">Ročište vjerovnika na kojem će se ispitati prijavljene tražbine (ispitno ročište) određuje se za </w:t>
      </w:r>
      <w:r w:rsidRPr="007F3D31">
        <w:rPr>
          <w:rFonts w:hAnsi="Times New Roman" w:ascii="Times New Roman"/>
          <w:b/>
          <w:szCs w:val="24"/>
          <w:u w:val="single"/>
        </w:rPr>
        <w:t xml:space="preserve">dan </w:t>
      </w:r>
      <w:r w:rsidR="003823C3" w:rsidRPr="007F3D31">
        <w:rPr>
          <w:rFonts w:hAnsi="Times New Roman" w:ascii="Times New Roman"/>
          <w:b/>
          <w:szCs w:val="24"/>
          <w:u w:val="single"/>
        </w:rPr>
        <w:t>20. prosinca 2017. u 10:45</w:t>
      </w:r>
      <w:r w:rsidRPr="007F3D31">
        <w:rPr>
          <w:rFonts w:hAnsi="Times New Roman" w:ascii="Times New Roman"/>
          <w:b/>
          <w:szCs w:val="24"/>
          <w:u w:val="single"/>
        </w:rPr>
        <w:t xml:space="preserve"> sati,</w:t>
      </w:r>
      <w:r w:rsidRPr="007F3D31">
        <w:rPr>
          <w:rFonts w:hAnsi="Times New Roman" w:ascii="Times New Roman"/>
          <w:szCs w:val="24"/>
        </w:rPr>
        <w:t xml:space="preserve"> u zgradi Trgovačkog suda u Zagrebu, Zagreb, Petrinjska 8, soba br. 96/II (ulična zgrada).</w:t>
      </w:r>
    </w:p>
    <w:p w:rsidRDefault="006C6BE1" w:rsidP="006C6BE1" w:rsidR="006C6BE1" w:rsidRPr="007F3D31">
      <w:pPr>
        <w:jc w:val="both"/>
        <w:rPr>
          <w:rFonts w:hAnsi="Times New Roman" w:ascii="Times New Roman"/>
          <w:szCs w:val="24"/>
        </w:rPr>
      </w:pPr>
    </w:p>
    <w:p w:rsidRDefault="006C6BE1" w:rsidP="003E4AF3" w:rsidR="006C6BE1" w:rsidRPr="007F3D31">
      <w:pPr>
        <w:numPr>
          <w:ilvl w:val="0"/>
          <w:numId w:val="2"/>
        </w:numPr>
        <w:tabs>
          <w:tab w:pos="720" w:val="num"/>
        </w:tabs>
        <w:ind w:hanging="11" w:left="0"/>
        <w:jc w:val="both"/>
        <w:rPr>
          <w:rFonts w:hAnsi="Times New Roman" w:ascii="Times New Roman"/>
          <w:szCs w:val="24"/>
        </w:rPr>
      </w:pPr>
      <w:r w:rsidRPr="007F3D31">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Pr="007F3D31">
        <w:rPr>
          <w:rFonts w:hAnsi="Times New Roman" w:ascii="Times New Roman"/>
          <w:b/>
          <w:szCs w:val="24"/>
          <w:u w:val="single"/>
        </w:rPr>
        <w:t>11:00</w:t>
      </w:r>
      <w:r w:rsidRPr="007F3D31">
        <w:rPr>
          <w:rFonts w:hAnsi="Times New Roman" w:ascii="Times New Roman"/>
          <w:szCs w:val="24"/>
        </w:rPr>
        <w:t xml:space="preserve"> sati.</w:t>
      </w:r>
    </w:p>
    <w:p w:rsidRDefault="006C6BE1" w:rsidP="006C6BE1" w:rsidR="006C6BE1" w:rsidRPr="007F3D31">
      <w:pPr>
        <w:jc w:val="both"/>
        <w:rPr>
          <w:rFonts w:hAnsi="Times New Roman" w:ascii="Times New Roman"/>
          <w:szCs w:val="24"/>
        </w:rPr>
      </w:pPr>
    </w:p>
    <w:p w:rsidRDefault="006C6BE1" w:rsidP="006C6BE1" w:rsidR="006C6BE1" w:rsidRPr="007F3D31">
      <w:pPr>
        <w:tabs>
          <w:tab w:pos="720" w:val="left"/>
          <w:tab w:pos="1440" w:val="left"/>
          <w:tab w:pos="2869" w:val="left"/>
        </w:tabs>
        <w:jc w:val="center"/>
        <w:rPr>
          <w:rFonts w:hAnsi="Times New Roman" w:ascii="Times New Roman"/>
          <w:szCs w:val="24"/>
        </w:rPr>
      </w:pPr>
      <w:r w:rsidRPr="007F3D31">
        <w:rPr>
          <w:rFonts w:hAnsi="Times New Roman" w:ascii="Times New Roman"/>
          <w:szCs w:val="24"/>
        </w:rPr>
        <w:t>Obrazloženje</w:t>
      </w:r>
    </w:p>
    <w:p w:rsidRDefault="006C6BE1" w:rsidP="006C6BE1" w:rsidR="006C6BE1" w:rsidRPr="007F3D31">
      <w:pPr>
        <w:jc w:val="both"/>
        <w:rPr>
          <w:rFonts w:hAnsi="Times New Roman" w:ascii="Times New Roman"/>
          <w:bCs/>
          <w:szCs w:val="24"/>
        </w:rPr>
      </w:pPr>
    </w:p>
    <w:p w:rsidRDefault="00B1412D" w:rsidP="00B1412D" w:rsidR="00B1412D" w:rsidRPr="007F3D31">
      <w:pPr>
        <w:ind w:firstLine="720"/>
        <w:jc w:val="both"/>
        <w:rPr>
          <w:rFonts w:hAnsi="Times New Roman" w:ascii="Times New Roman"/>
          <w:szCs w:val="24"/>
        </w:rPr>
      </w:pPr>
      <w:r w:rsidRPr="007F3D31">
        <w:rPr>
          <w:rFonts w:hAnsi="Times New Roman" w:ascii="Times New Roman"/>
          <w:szCs w:val="24"/>
        </w:rPr>
        <w:t>Tijekom skraćenog postupka, po pozivu s</w:t>
      </w:r>
      <w:r w:rsidR="00FF511C" w:rsidRPr="007F3D31">
        <w:rPr>
          <w:rFonts w:hAnsi="Times New Roman" w:ascii="Times New Roman"/>
          <w:szCs w:val="24"/>
        </w:rPr>
        <w:t>uda sukladno odredbi čl. 430. Stečajnog zakona (NN 71/15; dalje SZ)</w:t>
      </w:r>
      <w:r w:rsidRPr="007F3D31">
        <w:rPr>
          <w:rFonts w:hAnsi="Times New Roman" w:ascii="Times New Roman"/>
          <w:szCs w:val="24"/>
        </w:rPr>
        <w:t xml:space="preserve"> dužnikovi vjerovnici su predložili otvaranje redovnog stečajnog postupka nad dužnikom, čime su se ostvarili uvjeti iz čl. 433. SZ-a. Konkretno, prijedlog za otvaranje stečajnog postupka podnijeli su vjerovnici SBERBANK d.d. (ranije VOLKSBANK d.d.), Zagreb, Varšavska 9, OIB 78427478595, a koji navodi da ima prema dužniku tražbinu u iznosu od 20.128.029,</w:t>
      </w:r>
      <w:r w:rsidR="007F3D31" w:rsidRPr="007F3D31">
        <w:rPr>
          <w:rFonts w:hAnsi="Times New Roman" w:ascii="Times New Roman"/>
          <w:szCs w:val="24"/>
        </w:rPr>
        <w:t>17 kn na temelju rješenja o ovrs</w:t>
      </w:r>
      <w:r w:rsidRPr="007F3D31">
        <w:rPr>
          <w:rFonts w:hAnsi="Times New Roman" w:ascii="Times New Roman"/>
          <w:szCs w:val="24"/>
        </w:rPr>
        <w:t xml:space="preserve">i Općinskog suda u Velikoj Gorici pod br. </w:t>
      </w:r>
      <w:proofErr w:type="spellStart"/>
      <w:r w:rsidRPr="007F3D31">
        <w:rPr>
          <w:rFonts w:hAnsi="Times New Roman" w:ascii="Times New Roman"/>
          <w:szCs w:val="24"/>
        </w:rPr>
        <w:t>Ovr</w:t>
      </w:r>
      <w:proofErr w:type="spellEnd"/>
      <w:r w:rsidRPr="007F3D31">
        <w:rPr>
          <w:rFonts w:hAnsi="Times New Roman" w:ascii="Times New Roman"/>
          <w:szCs w:val="24"/>
        </w:rPr>
        <w:t>-6201/1</w:t>
      </w:r>
      <w:r w:rsidR="00FF511C" w:rsidRPr="007F3D31">
        <w:rPr>
          <w:rFonts w:hAnsi="Times New Roman" w:ascii="Times New Roman"/>
          <w:szCs w:val="24"/>
        </w:rPr>
        <w:t>4 od 4. srpnja 2014.,</w:t>
      </w:r>
      <w:r w:rsidR="007F3D31" w:rsidRPr="007F3D31">
        <w:rPr>
          <w:rFonts w:hAnsi="Times New Roman" w:ascii="Times New Roman"/>
          <w:szCs w:val="24"/>
        </w:rPr>
        <w:t xml:space="preserve"> te potraživanje u</w:t>
      </w:r>
      <w:r w:rsidRPr="007F3D31">
        <w:rPr>
          <w:rFonts w:hAnsi="Times New Roman" w:ascii="Times New Roman"/>
          <w:szCs w:val="24"/>
        </w:rPr>
        <w:t xml:space="preserve"> iznosu od 384.375,00 kn temeljem rješenja Općinskog suda u Velikoj Gorici br. </w:t>
      </w:r>
      <w:proofErr w:type="spellStart"/>
      <w:r w:rsidRPr="007F3D31">
        <w:rPr>
          <w:rFonts w:hAnsi="Times New Roman" w:ascii="Times New Roman"/>
          <w:szCs w:val="24"/>
        </w:rPr>
        <w:t>Ovr</w:t>
      </w:r>
      <w:proofErr w:type="spellEnd"/>
      <w:r w:rsidRPr="007F3D31">
        <w:rPr>
          <w:rFonts w:hAnsi="Times New Roman" w:ascii="Times New Roman"/>
          <w:szCs w:val="24"/>
        </w:rPr>
        <w:t>-620/14 od 12. ve</w:t>
      </w:r>
      <w:r w:rsidR="007F3D31" w:rsidRPr="007F3D31">
        <w:rPr>
          <w:rFonts w:hAnsi="Times New Roman" w:ascii="Times New Roman"/>
          <w:szCs w:val="24"/>
        </w:rPr>
        <w:t>ljače 2016., te vjerovnik RH, Mi</w:t>
      </w:r>
      <w:r w:rsidRPr="007F3D31">
        <w:rPr>
          <w:rFonts w:hAnsi="Times New Roman" w:ascii="Times New Roman"/>
          <w:szCs w:val="24"/>
        </w:rPr>
        <w:t>nistarstvo financija, Porezna uprava, Područni ured Zagreb, Zagreb, koji navodi da ima tražbinu prema dužniku u iznosu od 15.043,55 kn temeljem poreza, doprinosa i drugih javnih davanja, te da do dana podnošenja prijedloga dužnik nije podmirio svoju obvezu prema ovim vjerovnicima.</w:t>
      </w:r>
    </w:p>
    <w:p w:rsidRDefault="00B1412D" w:rsidP="004F4D6D" w:rsidR="00B1412D" w:rsidRPr="007F3D31">
      <w:pPr>
        <w:ind w:firstLine="720"/>
        <w:jc w:val="both"/>
        <w:rPr>
          <w:rFonts w:hAnsi="Times New Roman" w:ascii="Times New Roman"/>
          <w:bCs/>
          <w:szCs w:val="24"/>
        </w:rPr>
      </w:pPr>
    </w:p>
    <w:p w:rsidRDefault="009905D5" w:rsidP="00F21F5A" w:rsidR="006C6BE1" w:rsidRPr="007F3D31">
      <w:pPr>
        <w:ind w:firstLine="720"/>
        <w:jc w:val="both"/>
        <w:rPr>
          <w:rFonts w:hAnsi="Times New Roman" w:ascii="Times New Roman"/>
          <w:bCs/>
          <w:szCs w:val="24"/>
        </w:rPr>
      </w:pPr>
      <w:r w:rsidRPr="007F3D31">
        <w:rPr>
          <w:rFonts w:hAnsi="Times New Roman" w:ascii="Times New Roman"/>
          <w:bCs/>
          <w:szCs w:val="24"/>
        </w:rPr>
        <w:t xml:space="preserve">Vjerovnik </w:t>
      </w:r>
      <w:r w:rsidRPr="007F3D31">
        <w:rPr>
          <w:rFonts w:hAnsi="Times New Roman" w:ascii="Times New Roman"/>
          <w:szCs w:val="24"/>
        </w:rPr>
        <w:t xml:space="preserve">SBERBANK d.d. (ranije VOLKSBANK d.d.), Zagreb, Varšavska 9, OIB 78427478595, postupio je po zaključku suda, odnosno uplatio je zatraženi predujam u ime troškova stečajnog </w:t>
      </w:r>
      <w:r w:rsidR="00F21F5A" w:rsidRPr="007F3D31">
        <w:rPr>
          <w:rFonts w:hAnsi="Times New Roman" w:ascii="Times New Roman"/>
          <w:szCs w:val="24"/>
        </w:rPr>
        <w:t>postupka, te je nakon navedenog</w:t>
      </w:r>
      <w:r w:rsidRPr="007F3D31">
        <w:rPr>
          <w:rFonts w:hAnsi="Times New Roman" w:ascii="Times New Roman"/>
          <w:szCs w:val="24"/>
        </w:rPr>
        <w:t xml:space="preserve"> </w:t>
      </w:r>
      <w:r w:rsidR="00F21F5A" w:rsidRPr="007F3D31">
        <w:rPr>
          <w:rFonts w:hAnsi="Times New Roman" w:ascii="Times New Roman"/>
          <w:bCs/>
          <w:szCs w:val="24"/>
        </w:rPr>
        <w:t>s</w:t>
      </w:r>
      <w:r w:rsidR="00F21F5A" w:rsidRPr="007F3D31">
        <w:rPr>
          <w:rFonts w:hAnsi="Times New Roman" w:ascii="Times New Roman"/>
          <w:szCs w:val="24"/>
        </w:rPr>
        <w:t>ud</w:t>
      </w:r>
      <w:r w:rsidR="006C6BE1" w:rsidRPr="007F3D31">
        <w:rPr>
          <w:rFonts w:hAnsi="Times New Roman" w:ascii="Times New Roman"/>
          <w:szCs w:val="24"/>
        </w:rPr>
        <w:t xml:space="preserve"> donio rješenje o pokretanju prethodnog postupka, imenovao privremenog stečajnog upravitelja, te mu naložio da utvrdi da li i dalje kod predmetnog dužnika postoji neki od stečajnih razloga, kao i da utvrdi činjenicu da li dužnik ima imovinu koja bi činila stečajnu masu, te zatim, da li se tom imovinom mogu pokriti troškovi postupka, a sve to radi donošenja daljnje odluke u odnosu na tijek postupka.</w:t>
      </w:r>
    </w:p>
    <w:p w:rsidRDefault="006C6BE1" w:rsidP="006C6BE1" w:rsidR="006C6BE1" w:rsidRPr="007F3D31">
      <w:pPr>
        <w:jc w:val="both"/>
        <w:rPr>
          <w:rFonts w:hAnsi="Times New Roman" w:ascii="Times New Roman"/>
          <w:szCs w:val="24"/>
        </w:rPr>
      </w:pPr>
    </w:p>
    <w:p w:rsidRDefault="006C6BE1" w:rsidP="006C6BE1" w:rsidR="006C6BE1" w:rsidRPr="007F3D31">
      <w:pPr>
        <w:jc w:val="both"/>
        <w:rPr>
          <w:rFonts w:hAnsi="Times New Roman" w:ascii="Times New Roman"/>
          <w:szCs w:val="24"/>
        </w:rPr>
      </w:pPr>
      <w:r w:rsidRPr="007F3D31">
        <w:rPr>
          <w:rFonts w:hAnsi="Times New Roman" w:ascii="Times New Roman"/>
          <w:szCs w:val="24"/>
        </w:rPr>
        <w:tab/>
        <w:t>Privremeni stečajni upravitelj dostavi</w:t>
      </w:r>
      <w:r w:rsidR="00FD3AD0" w:rsidRPr="007F3D31">
        <w:rPr>
          <w:rFonts w:hAnsi="Times New Roman" w:ascii="Times New Roman"/>
          <w:szCs w:val="24"/>
        </w:rPr>
        <w:t>o je u ovosudni spis t</w:t>
      </w:r>
      <w:r w:rsidR="007F3D31" w:rsidRPr="007F3D31">
        <w:rPr>
          <w:rFonts w:hAnsi="Times New Roman" w:ascii="Times New Roman"/>
          <w:szCs w:val="24"/>
        </w:rPr>
        <w:t>r</w:t>
      </w:r>
      <w:r w:rsidR="00FD3AD0" w:rsidRPr="007F3D31">
        <w:rPr>
          <w:rFonts w:hAnsi="Times New Roman" w:ascii="Times New Roman"/>
          <w:szCs w:val="24"/>
        </w:rPr>
        <w:t>aženo izv</w:t>
      </w:r>
      <w:r w:rsidRPr="007F3D31">
        <w:rPr>
          <w:rFonts w:hAnsi="Times New Roman" w:ascii="Times New Roman"/>
          <w:szCs w:val="24"/>
        </w:rPr>
        <w:t xml:space="preserve">ješće, a nakon čega je </w:t>
      </w:r>
      <w:r w:rsidR="007F3D31" w:rsidRPr="007F3D31">
        <w:rPr>
          <w:rFonts w:hAnsi="Times New Roman" w:ascii="Times New Roman"/>
          <w:szCs w:val="24"/>
        </w:rPr>
        <w:t xml:space="preserve">određeno i </w:t>
      </w:r>
      <w:r w:rsidRPr="007F3D31">
        <w:rPr>
          <w:rFonts w:hAnsi="Times New Roman" w:ascii="Times New Roman"/>
          <w:szCs w:val="24"/>
        </w:rPr>
        <w:t>održano ročište radi očitovanja o prijedlogu za otvaranje stečajnog postupka. Na navedenom ročištu privremeni stečajni upravitelj u svom usmenom izlag</w:t>
      </w:r>
      <w:r w:rsidR="00FD3AD0" w:rsidRPr="007F3D31">
        <w:rPr>
          <w:rFonts w:hAnsi="Times New Roman" w:ascii="Times New Roman"/>
          <w:szCs w:val="24"/>
        </w:rPr>
        <w:t>anju ostao je kod navoda iz izv</w:t>
      </w:r>
      <w:r w:rsidRPr="007F3D31">
        <w:rPr>
          <w:rFonts w:hAnsi="Times New Roman" w:ascii="Times New Roman"/>
          <w:szCs w:val="24"/>
        </w:rPr>
        <w:t xml:space="preserve">ješća (list </w:t>
      </w:r>
      <w:r w:rsidR="00FD3AD0" w:rsidRPr="007F3D31">
        <w:rPr>
          <w:rFonts w:hAnsi="Times New Roman" w:ascii="Times New Roman"/>
          <w:szCs w:val="24"/>
        </w:rPr>
        <w:t>98-102</w:t>
      </w:r>
      <w:r w:rsidRPr="007F3D31">
        <w:rPr>
          <w:rFonts w:hAnsi="Times New Roman" w:ascii="Times New Roman"/>
          <w:szCs w:val="24"/>
        </w:rPr>
        <w:t xml:space="preserve"> spisa).</w:t>
      </w:r>
    </w:p>
    <w:p w:rsidRDefault="006C6BE1" w:rsidP="006C6BE1" w:rsidR="006C6BE1" w:rsidRPr="007F3D31">
      <w:pPr>
        <w:jc w:val="both"/>
        <w:rPr>
          <w:rFonts w:hAnsi="Times New Roman" w:ascii="Times New Roman"/>
          <w:szCs w:val="24"/>
        </w:rPr>
      </w:pPr>
    </w:p>
    <w:p w:rsidRDefault="00FD3AD0" w:rsidP="006C6BE1" w:rsidR="00AF5001" w:rsidRPr="007F3D31">
      <w:pPr>
        <w:jc w:val="both"/>
        <w:rPr>
          <w:rFonts w:hAnsi="Times New Roman" w:ascii="Times New Roman"/>
          <w:szCs w:val="24"/>
        </w:rPr>
      </w:pPr>
      <w:r w:rsidRPr="007F3D31">
        <w:rPr>
          <w:rFonts w:hAnsi="Times New Roman" w:ascii="Times New Roman"/>
          <w:szCs w:val="24"/>
        </w:rPr>
        <w:tab/>
        <w:t>Slijedom navedenog izv</w:t>
      </w:r>
      <w:r w:rsidR="006C6BE1" w:rsidRPr="007F3D31">
        <w:rPr>
          <w:rFonts w:hAnsi="Times New Roman" w:ascii="Times New Roman"/>
          <w:szCs w:val="24"/>
        </w:rPr>
        <w:t xml:space="preserve">ješća proizlazi da kod ovog dužnika, </w:t>
      </w:r>
      <w:r w:rsidR="00AF5001" w:rsidRPr="007F3D31">
        <w:rPr>
          <w:rFonts w:hAnsi="Times New Roman" w:ascii="Times New Roman"/>
          <w:szCs w:val="24"/>
        </w:rPr>
        <w:t xml:space="preserve">a temeljem podataka iz Očevidnika redoslijeda osnova za plaćanje koji vodi Financijska agencija, na dan 13. lipnja 2017. g. na računima i novčanim sredstvima dužnika je evidentirano 2354 dana neprekidne blokade, te da neizvršene obveze dužnika navedenog datuma iznose 17.000.890,15 kn s uključenom kamatom. Navedenim da je nesporno kod dužnika ostvaren stečajni razlog nesposobnosti za plaćanje. </w:t>
      </w:r>
      <w:r w:rsidR="00A55021" w:rsidRPr="007F3D31">
        <w:rPr>
          <w:rFonts w:hAnsi="Times New Roman" w:ascii="Times New Roman"/>
          <w:szCs w:val="24"/>
        </w:rPr>
        <w:t xml:space="preserve">Nadalje, da dužnik u svom vlasništvu ima nekretninu upisanu u </w:t>
      </w:r>
      <w:proofErr w:type="spellStart"/>
      <w:r w:rsidR="00A55021" w:rsidRPr="007F3D31">
        <w:rPr>
          <w:rFonts w:hAnsi="Times New Roman" w:ascii="Times New Roman"/>
          <w:szCs w:val="24"/>
        </w:rPr>
        <w:t>zk</w:t>
      </w:r>
      <w:proofErr w:type="spellEnd"/>
      <w:r w:rsidR="00A55021" w:rsidRPr="007F3D31">
        <w:rPr>
          <w:rFonts w:hAnsi="Times New Roman" w:ascii="Times New Roman"/>
          <w:szCs w:val="24"/>
        </w:rPr>
        <w:t xml:space="preserve">. ul. 1527, k.o. Velika Gorica, kat.čest.br. 3649, br. D. L. 19,7, Pleso, livada površine 10.045 m2, te da je na navedenoj nekretnini upisano založno pravo u korist SBERBANK d.d. Zagreb, </w:t>
      </w:r>
      <w:r w:rsidR="00A55021" w:rsidRPr="007F3D31">
        <w:rPr>
          <w:rFonts w:hAnsi="Times New Roman" w:ascii="Times New Roman"/>
          <w:szCs w:val="24"/>
        </w:rPr>
        <w:lastRenderedPageBreak/>
        <w:t xml:space="preserve">te RH, Ministarstvo financija. </w:t>
      </w:r>
      <w:r w:rsidR="00C024DE" w:rsidRPr="007F3D31">
        <w:rPr>
          <w:rFonts w:hAnsi="Times New Roman" w:ascii="Times New Roman"/>
          <w:szCs w:val="24"/>
        </w:rPr>
        <w:t>Djelatnost dužnika da se ne obavlja, a također da je uvidom u evidenciju HZMO-a utvrđeno da dužnik nema zaposlenika. Da iz dostupne bilance dužnika na dan 31. prosinca 2016. proizlazi da dužnik ima evidentiranu dugotrajnu imovinu knjigovodstvene vrijednost 24.766.842,00 kn, a koja predstavlja knjigovodstvenu vrijednos</w:t>
      </w:r>
      <w:r w:rsidR="007F3D31" w:rsidRPr="007F3D31">
        <w:rPr>
          <w:rFonts w:hAnsi="Times New Roman" w:ascii="Times New Roman"/>
          <w:szCs w:val="24"/>
        </w:rPr>
        <w:t>t zemljišta</w:t>
      </w:r>
      <w:r w:rsidR="00C024DE" w:rsidRPr="007F3D31">
        <w:rPr>
          <w:rFonts w:hAnsi="Times New Roman" w:ascii="Times New Roman"/>
          <w:szCs w:val="24"/>
        </w:rPr>
        <w:t xml:space="preserve"> u iznosu od 16.868.383,00 kn, te materijalnu imovinu u pripremi (investicije u tijeku) u iznosu od 7.898.459,00 kn. Također da ovaj dužnik ima evidentiranu i kratkotrajnu imovinu u iznosu od 111.034,00 kn, a koja se odnosi na potraživanja od države i drugih institucija. </w:t>
      </w:r>
    </w:p>
    <w:p w:rsidRDefault="006C6BE1" w:rsidP="006C6BE1" w:rsidR="006C6BE1" w:rsidRPr="007F3D31">
      <w:pPr>
        <w:jc w:val="both"/>
        <w:rPr>
          <w:rFonts w:hAnsi="Times New Roman" w:ascii="Times New Roman"/>
          <w:szCs w:val="24"/>
        </w:rPr>
      </w:pPr>
    </w:p>
    <w:p w:rsidRDefault="006C6BE1" w:rsidP="006C6BE1" w:rsidR="006C6BE1" w:rsidRPr="007F3D31">
      <w:pPr>
        <w:ind w:firstLine="720"/>
        <w:jc w:val="both"/>
        <w:rPr>
          <w:rFonts w:hAnsi="Times New Roman" w:ascii="Times New Roman"/>
          <w:szCs w:val="24"/>
        </w:rPr>
      </w:pPr>
      <w:r w:rsidRPr="007F3D31">
        <w:rPr>
          <w:rFonts w:hAnsi="Times New Roman" w:ascii="Times New Roman"/>
          <w:szCs w:val="24"/>
        </w:rPr>
        <w:t xml:space="preserve">Nakon </w:t>
      </w:r>
      <w:r w:rsidR="007F3D31" w:rsidRPr="007F3D31">
        <w:rPr>
          <w:rFonts w:hAnsi="Times New Roman" w:ascii="Times New Roman"/>
          <w:szCs w:val="24"/>
        </w:rPr>
        <w:t>prethodno navedenih</w:t>
      </w:r>
      <w:r w:rsidRPr="007F3D31">
        <w:rPr>
          <w:rFonts w:hAnsi="Times New Roman" w:ascii="Times New Roman"/>
          <w:szCs w:val="24"/>
        </w:rPr>
        <w:t xml:space="preserve"> utvrđenja, a u odnosu na postojanje stečajnog razloga nesposobnosti za plaćanje, kao i na činjenicu postojanj</w:t>
      </w:r>
      <w:r w:rsidR="00C024DE" w:rsidRPr="007F3D31">
        <w:rPr>
          <w:rFonts w:hAnsi="Times New Roman" w:ascii="Times New Roman"/>
          <w:szCs w:val="24"/>
        </w:rPr>
        <w:t>a imovine u vlasništvu dužnika,</w:t>
      </w:r>
      <w:r w:rsidRPr="007F3D31">
        <w:rPr>
          <w:rFonts w:hAnsi="Times New Roman" w:ascii="Times New Roman"/>
          <w:szCs w:val="24"/>
        </w:rPr>
        <w:t xml:space="preserve"> stečajni upravitelj  predložio je da se ovaj stečajni postupak otvori i provede. </w:t>
      </w:r>
    </w:p>
    <w:p w:rsidRDefault="006C6BE1" w:rsidP="006C6BE1" w:rsidR="006C6BE1" w:rsidRPr="007F3D31">
      <w:pPr>
        <w:ind w:firstLine="720"/>
        <w:jc w:val="both"/>
        <w:rPr>
          <w:rFonts w:hAnsi="Times New Roman" w:ascii="Times New Roman"/>
          <w:szCs w:val="24"/>
        </w:rPr>
      </w:pPr>
    </w:p>
    <w:p w:rsidRDefault="006C6BE1" w:rsidP="006C6BE1" w:rsidR="006C6BE1" w:rsidRPr="007F3D31">
      <w:pPr>
        <w:ind w:firstLine="720"/>
        <w:jc w:val="both"/>
        <w:rPr>
          <w:rFonts w:hAnsi="Times New Roman" w:ascii="Times New Roman"/>
          <w:szCs w:val="24"/>
        </w:rPr>
      </w:pPr>
      <w:r w:rsidRPr="007F3D31">
        <w:rPr>
          <w:rFonts w:hAnsi="Times New Roman" w:ascii="Times New Roman"/>
          <w:szCs w:val="24"/>
        </w:rPr>
        <w:t>Financijska agencija</w:t>
      </w:r>
      <w:r w:rsidR="00C024DE" w:rsidRPr="007F3D31">
        <w:rPr>
          <w:rFonts w:hAnsi="Times New Roman" w:ascii="Times New Roman"/>
          <w:szCs w:val="24"/>
        </w:rPr>
        <w:t>,</w:t>
      </w:r>
      <w:r w:rsidRPr="007F3D31">
        <w:rPr>
          <w:rFonts w:hAnsi="Times New Roman" w:ascii="Times New Roman"/>
          <w:szCs w:val="24"/>
        </w:rPr>
        <w:t xml:space="preserve"> podneskom od </w:t>
      </w:r>
      <w:r w:rsidR="00C024DE" w:rsidRPr="007F3D31">
        <w:rPr>
          <w:rFonts w:hAnsi="Times New Roman" w:ascii="Times New Roman"/>
          <w:szCs w:val="24"/>
        </w:rPr>
        <w:t>4. rujna</w:t>
      </w:r>
      <w:r w:rsidRPr="007F3D31">
        <w:rPr>
          <w:rFonts w:hAnsi="Times New Roman" w:ascii="Times New Roman"/>
          <w:szCs w:val="24"/>
        </w:rPr>
        <w:t xml:space="preserve"> 2017.</w:t>
      </w:r>
      <w:r w:rsidR="00C024DE" w:rsidRPr="007F3D31">
        <w:rPr>
          <w:rFonts w:hAnsi="Times New Roman" w:ascii="Times New Roman"/>
          <w:szCs w:val="24"/>
        </w:rPr>
        <w:t xml:space="preserve"> g. dostavila je u ovosudni spis Potvrdu od 29. kolovoza 2017. g. za predmetnog dužnika. </w:t>
      </w:r>
    </w:p>
    <w:p w:rsidRDefault="006C6BE1" w:rsidP="006C6BE1" w:rsidR="006C6BE1" w:rsidRPr="007F3D31">
      <w:pPr>
        <w:jc w:val="both"/>
        <w:rPr>
          <w:rFonts w:hAnsi="Times New Roman" w:ascii="Times New Roman"/>
          <w:szCs w:val="24"/>
        </w:rPr>
      </w:pPr>
      <w:r w:rsidRPr="007F3D31">
        <w:rPr>
          <w:rFonts w:hAnsi="Times New Roman" w:ascii="Times New Roman"/>
          <w:szCs w:val="24"/>
        </w:rPr>
        <w:tab/>
      </w:r>
    </w:p>
    <w:p w:rsidRDefault="006C6BE1" w:rsidP="006C6BE1" w:rsidR="006C6BE1" w:rsidRPr="007F3D31">
      <w:pPr>
        <w:ind w:firstLine="720"/>
        <w:jc w:val="both"/>
        <w:rPr>
          <w:rFonts w:hAnsi="Times New Roman" w:ascii="Times New Roman"/>
          <w:szCs w:val="24"/>
        </w:rPr>
      </w:pPr>
      <w:r w:rsidRPr="007F3D31">
        <w:rPr>
          <w:rFonts w:hAnsi="Times New Roman" w:ascii="Times New Roman"/>
          <w:szCs w:val="24"/>
        </w:rPr>
        <w:t>Zakonski zastupnik dužnika</w:t>
      </w:r>
      <w:r w:rsidR="00FD3AD0" w:rsidRPr="007F3D31">
        <w:rPr>
          <w:rFonts w:hAnsi="Times New Roman" w:ascii="Times New Roman"/>
          <w:szCs w:val="24"/>
        </w:rPr>
        <w:t>, iako uredno pozvan na ročište</w:t>
      </w:r>
      <w:r w:rsidRPr="007F3D31">
        <w:rPr>
          <w:rFonts w:hAnsi="Times New Roman" w:ascii="Times New Roman"/>
          <w:szCs w:val="24"/>
        </w:rPr>
        <w:t xml:space="preserve"> radi očitovanja o prijedlogu za otvaranje stečajnog postupka, na isto nije pristupio, a nije ni dostavio ni pisano očitovanje u odnosu na podneseni prijedlog.</w:t>
      </w:r>
    </w:p>
    <w:p w:rsidRDefault="006C6BE1" w:rsidP="006C6BE1" w:rsidR="006C6BE1" w:rsidRPr="007F3D31">
      <w:pPr>
        <w:ind w:firstLine="720"/>
        <w:jc w:val="both"/>
        <w:rPr>
          <w:rFonts w:hAnsi="Times New Roman" w:ascii="Times New Roman"/>
          <w:bCs/>
          <w:szCs w:val="24"/>
        </w:rPr>
      </w:pPr>
    </w:p>
    <w:p w:rsidRDefault="006C6BE1" w:rsidP="006C6BE1" w:rsidR="006C6BE1" w:rsidRPr="007F3D31">
      <w:pPr>
        <w:ind w:firstLine="720"/>
        <w:jc w:val="both"/>
        <w:rPr>
          <w:rFonts w:hAnsi="Times New Roman" w:ascii="Times New Roman"/>
          <w:bCs/>
          <w:szCs w:val="24"/>
        </w:rPr>
      </w:pPr>
      <w:r w:rsidRPr="007F3D31">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6C6BE1" w:rsidP="006C6BE1" w:rsidR="006C6BE1" w:rsidRPr="007F3D31">
      <w:pPr>
        <w:ind w:firstLine="720"/>
        <w:jc w:val="both"/>
        <w:rPr>
          <w:rFonts w:hAnsi="Times New Roman" w:ascii="Times New Roman"/>
          <w:bCs/>
          <w:szCs w:val="24"/>
        </w:rPr>
      </w:pPr>
    </w:p>
    <w:p w:rsidRDefault="006C6BE1" w:rsidP="006C6BE1" w:rsidR="006C6BE1" w:rsidRPr="007F3D31">
      <w:pPr>
        <w:ind w:firstLine="720"/>
        <w:jc w:val="both"/>
        <w:rPr>
          <w:rFonts w:hAnsi="Times New Roman" w:ascii="Times New Roman"/>
          <w:bCs/>
          <w:szCs w:val="24"/>
        </w:rPr>
      </w:pPr>
      <w:r w:rsidRPr="007F3D31">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Nadalje, smatrat će se da dužnik nesposoban za plaćanje ako nije isplatio 3 uzastopne plaće koje radniku pripadaju prema Ugovoru o radu, Pravilniku o radu, Kolektivnom ugovoru ili posebnom propisu, odnosno prema drugom aktu kojim se uređuju obveze poslodavca prema radniku. </w:t>
      </w:r>
    </w:p>
    <w:p w:rsidRDefault="006C6BE1" w:rsidP="006C6BE1" w:rsidR="006C6BE1" w:rsidRPr="007F3D31">
      <w:pPr>
        <w:ind w:firstLine="720"/>
        <w:jc w:val="both"/>
        <w:rPr>
          <w:rFonts w:hAnsi="Times New Roman" w:ascii="Times New Roman"/>
          <w:bCs/>
          <w:szCs w:val="24"/>
        </w:rPr>
      </w:pPr>
    </w:p>
    <w:p w:rsidRDefault="006C6BE1" w:rsidP="006C6BE1" w:rsidR="006C6BE1" w:rsidRPr="007F3D31">
      <w:pPr>
        <w:ind w:firstLine="720"/>
        <w:jc w:val="both"/>
        <w:rPr>
          <w:rFonts w:hAnsi="Times New Roman" w:ascii="Times New Roman"/>
          <w:bCs/>
          <w:szCs w:val="24"/>
        </w:rPr>
      </w:pPr>
      <w:r w:rsidRPr="007F3D31">
        <w:rPr>
          <w:rFonts w:hAnsi="Times New Roman" w:ascii="Times New Roman"/>
          <w:bCs/>
          <w:szCs w:val="24"/>
        </w:rPr>
        <w:t>Izvršenim uvidom u spis,</w:t>
      </w:r>
      <w:r w:rsidR="00C024DE" w:rsidRPr="007F3D31">
        <w:rPr>
          <w:rFonts w:hAnsi="Times New Roman" w:ascii="Times New Roman"/>
          <w:bCs/>
          <w:szCs w:val="24"/>
        </w:rPr>
        <w:t xml:space="preserve"> u P</w:t>
      </w:r>
      <w:r w:rsidRPr="007F3D31">
        <w:rPr>
          <w:rFonts w:hAnsi="Times New Roman" w:ascii="Times New Roman"/>
          <w:bCs/>
          <w:szCs w:val="24"/>
        </w:rPr>
        <w:t>otvrdu FIN</w:t>
      </w:r>
      <w:r w:rsidR="004F4D6D" w:rsidRPr="007F3D31">
        <w:rPr>
          <w:rFonts w:hAnsi="Times New Roman" w:ascii="Times New Roman"/>
          <w:bCs/>
          <w:szCs w:val="24"/>
        </w:rPr>
        <w:t>A</w:t>
      </w:r>
      <w:r w:rsidRPr="007F3D31">
        <w:rPr>
          <w:rFonts w:hAnsi="Times New Roman" w:ascii="Times New Roman"/>
          <w:bCs/>
          <w:szCs w:val="24"/>
        </w:rPr>
        <w:t xml:space="preserve">-e od </w:t>
      </w:r>
      <w:r w:rsidR="00C024DE" w:rsidRPr="007F3D31">
        <w:rPr>
          <w:rFonts w:hAnsi="Times New Roman" w:ascii="Times New Roman"/>
          <w:bCs/>
          <w:szCs w:val="24"/>
        </w:rPr>
        <w:t>29. kolovoza 2017. (list 135</w:t>
      </w:r>
      <w:r w:rsidRPr="007F3D31">
        <w:rPr>
          <w:rFonts w:hAnsi="Times New Roman" w:ascii="Times New Roman"/>
          <w:bCs/>
          <w:szCs w:val="24"/>
        </w:rPr>
        <w:t xml:space="preserve"> spisa)  proizlazi da  predmetni dužnik na računima  i novčanim sredstvima dužnika na dan izda</w:t>
      </w:r>
      <w:r w:rsidR="00C024DE" w:rsidRPr="007F3D31">
        <w:rPr>
          <w:rFonts w:hAnsi="Times New Roman" w:ascii="Times New Roman"/>
          <w:bCs/>
          <w:szCs w:val="24"/>
        </w:rPr>
        <w:t xml:space="preserve">vanja potvrde ima evidentirano 2433 </w:t>
      </w:r>
      <w:r w:rsidRPr="007F3D31">
        <w:rPr>
          <w:rFonts w:hAnsi="Times New Roman" w:ascii="Times New Roman"/>
          <w:bCs/>
          <w:szCs w:val="24"/>
        </w:rPr>
        <w:t xml:space="preserve">dana neprekidne blokade, odnosno ukupno 180 dana blokade u prethodnih 6 mjeseci zbog nepodmirenih osnova za plaćanje evidentiranih </w:t>
      </w:r>
      <w:r w:rsidR="00FD3AD0" w:rsidRPr="007F3D31">
        <w:rPr>
          <w:rFonts w:hAnsi="Times New Roman" w:ascii="Times New Roman"/>
          <w:bCs/>
          <w:szCs w:val="24"/>
        </w:rPr>
        <w:t>u Očevidniku redoslijeda osnova</w:t>
      </w:r>
      <w:r w:rsidRPr="007F3D31">
        <w:rPr>
          <w:rFonts w:hAnsi="Times New Roman" w:ascii="Times New Roman"/>
          <w:bCs/>
          <w:szCs w:val="24"/>
        </w:rPr>
        <w:t xml:space="preserve"> za plaćanje, te da nepodmirene obveze na dan izdavanja p</w:t>
      </w:r>
      <w:r w:rsidR="00FD3AD0" w:rsidRPr="007F3D31">
        <w:rPr>
          <w:rFonts w:hAnsi="Times New Roman" w:ascii="Times New Roman"/>
          <w:bCs/>
          <w:szCs w:val="24"/>
        </w:rPr>
        <w:t xml:space="preserve">otvrde iznose </w:t>
      </w:r>
      <w:r w:rsidR="00C024DE" w:rsidRPr="007F3D31">
        <w:rPr>
          <w:rFonts w:hAnsi="Times New Roman" w:ascii="Times New Roman"/>
          <w:bCs/>
          <w:szCs w:val="24"/>
        </w:rPr>
        <w:t>17.170.784,96</w:t>
      </w:r>
      <w:r w:rsidR="00FD3AD0" w:rsidRPr="007F3D31">
        <w:rPr>
          <w:rFonts w:hAnsi="Times New Roman" w:ascii="Times New Roman"/>
          <w:bCs/>
          <w:szCs w:val="24"/>
        </w:rPr>
        <w:t xml:space="preserve"> kn,</w:t>
      </w:r>
      <w:r w:rsidRPr="007F3D31">
        <w:rPr>
          <w:rFonts w:hAnsi="Times New Roman" w:ascii="Times New Roman"/>
          <w:bCs/>
          <w:szCs w:val="24"/>
        </w:rPr>
        <w:t xml:space="preserve"> a čime je nesporno ostvaren stečajni razlog nesposobnosti za plaćanje opisan u čl. 6. Stečajnog zakona.</w:t>
      </w:r>
    </w:p>
    <w:p w:rsidRDefault="006C6BE1" w:rsidP="006C6BE1" w:rsidR="006C6BE1" w:rsidRPr="007F3D31">
      <w:pPr>
        <w:ind w:firstLine="720"/>
        <w:jc w:val="both"/>
        <w:rPr>
          <w:rFonts w:hAnsi="Times New Roman" w:ascii="Times New Roman"/>
          <w:bCs/>
          <w:szCs w:val="24"/>
        </w:rPr>
      </w:pPr>
    </w:p>
    <w:p w:rsidRDefault="006C6BE1" w:rsidP="006C6BE1" w:rsidR="006C6BE1" w:rsidRPr="007F3D31">
      <w:pPr>
        <w:ind w:firstLine="720"/>
        <w:jc w:val="both"/>
        <w:rPr>
          <w:rFonts w:hAnsi="Times New Roman" w:ascii="Times New Roman"/>
          <w:szCs w:val="24"/>
        </w:rPr>
      </w:pPr>
      <w:r w:rsidRPr="007F3D31">
        <w:rPr>
          <w:rFonts w:hAnsi="Times New Roman" w:ascii="Times New Roman"/>
          <w:bCs/>
          <w:szCs w:val="24"/>
        </w:rPr>
        <w:t xml:space="preserve">Dakle, prethodno navedenim, sud je utvrdio da je kod ovog dužnika ostvaren stečajni razlog nesposobnosti za plaćanje, da dužnik ima imovine  kojom se zasigurno mogu podmiriti troškovi provođenja postupka, odnosno ostvaren je razlog za otvaranje i provedbu ovog stečajnog postupka. </w:t>
      </w:r>
      <w:r w:rsidRPr="007F3D31">
        <w:rPr>
          <w:rFonts w:hAnsi="Times New Roman" w:ascii="Times New Roman"/>
          <w:szCs w:val="24"/>
        </w:rPr>
        <w:tab/>
      </w:r>
    </w:p>
    <w:p w:rsidRDefault="00C024DE" w:rsidP="006C6BE1" w:rsidR="00C024DE" w:rsidRPr="007F3D31">
      <w:pPr>
        <w:ind w:firstLine="720"/>
        <w:jc w:val="both"/>
        <w:rPr>
          <w:rFonts w:hAnsi="Times New Roman" w:ascii="Times New Roman"/>
          <w:bCs/>
          <w:szCs w:val="24"/>
        </w:rPr>
      </w:pPr>
    </w:p>
    <w:p w:rsidRDefault="006C6BE1" w:rsidP="006C6BE1" w:rsidR="006C6BE1" w:rsidRPr="007F3D31">
      <w:pPr>
        <w:ind w:firstLine="720"/>
        <w:jc w:val="both"/>
        <w:rPr>
          <w:rFonts w:hAnsi="Times New Roman" w:ascii="Times New Roman"/>
          <w:szCs w:val="24"/>
        </w:rPr>
      </w:pPr>
      <w:r w:rsidRPr="007F3D31">
        <w:rPr>
          <w:rFonts w:hAnsi="Times New Roman" w:ascii="Times New Roman"/>
          <w:szCs w:val="24"/>
        </w:rPr>
        <w:t>Stoga je, a na temelju članka 129. SZ-a, doneseno rješenje o otvaranju stečajnog postupka, te je zatim, na temelju članka 130. SZ-a, zakazano ispitno i izvještajno ročište.</w:t>
      </w:r>
    </w:p>
    <w:p w:rsidRDefault="006C6BE1" w:rsidP="006C6BE1" w:rsidR="00C024DE" w:rsidRPr="007F3D31">
      <w:pPr>
        <w:pStyle w:val="Naslov1"/>
        <w:ind w:firstLine="0"/>
        <w:jc w:val="both"/>
        <w:rPr>
          <w:b w:val="false"/>
          <w:szCs w:val="24"/>
        </w:rPr>
      </w:pPr>
      <w:r w:rsidRPr="007F3D31">
        <w:rPr>
          <w:b w:val="false"/>
          <w:szCs w:val="24"/>
        </w:rPr>
        <w:lastRenderedPageBreak/>
        <w:tab/>
      </w:r>
    </w:p>
    <w:p w:rsidRDefault="006C6BE1" w:rsidP="00C024DE" w:rsidR="006C6BE1" w:rsidRPr="007F3D31">
      <w:pPr>
        <w:pStyle w:val="Naslov1"/>
        <w:ind w:firstLine="708"/>
        <w:jc w:val="both"/>
        <w:rPr>
          <w:b w:val="false"/>
          <w:szCs w:val="24"/>
        </w:rPr>
      </w:pPr>
      <w:r w:rsidRPr="007F3D31">
        <w:rPr>
          <w:b w:val="false"/>
          <w:szCs w:val="24"/>
        </w:rPr>
        <w:t>Rješenjem ovog suda br. St-</w:t>
      </w:r>
      <w:r w:rsidR="00C365EB" w:rsidRPr="007F3D31">
        <w:rPr>
          <w:b w:val="false"/>
          <w:szCs w:val="24"/>
        </w:rPr>
        <w:t>5908/16</w:t>
      </w:r>
      <w:r w:rsidRPr="007F3D31">
        <w:rPr>
          <w:b w:val="false"/>
          <w:szCs w:val="24"/>
        </w:rPr>
        <w:t xml:space="preserve"> od </w:t>
      </w:r>
      <w:r w:rsidR="00C365EB" w:rsidRPr="007F3D31">
        <w:rPr>
          <w:b w:val="false"/>
          <w:szCs w:val="24"/>
        </w:rPr>
        <w:t>9. svibnja</w:t>
      </w:r>
      <w:r w:rsidRPr="007F3D31">
        <w:rPr>
          <w:b w:val="false"/>
          <w:szCs w:val="24"/>
        </w:rPr>
        <w:t xml:space="preserve"> 2017.</w:t>
      </w:r>
      <w:r w:rsidR="00C365EB" w:rsidRPr="007F3D31">
        <w:rPr>
          <w:b w:val="false"/>
          <w:szCs w:val="24"/>
        </w:rPr>
        <w:t xml:space="preserve"> </w:t>
      </w:r>
      <w:r w:rsidRPr="007F3D31">
        <w:rPr>
          <w:b w:val="false"/>
          <w:szCs w:val="24"/>
        </w:rPr>
        <w:t>g. imenovan je privremeni stečajni upravitelj na temelju čl. 84. st. 1. SZ-a, me</w:t>
      </w:r>
      <w:r w:rsidR="00C365EB" w:rsidRPr="007F3D31">
        <w:rPr>
          <w:b w:val="false"/>
          <w:szCs w:val="24"/>
        </w:rPr>
        <w:t xml:space="preserve">todom slučajnog odabira, te je </w:t>
      </w:r>
      <w:r w:rsidRPr="007F3D31">
        <w:rPr>
          <w:b w:val="false"/>
          <w:szCs w:val="24"/>
        </w:rPr>
        <w:t>zatim, a primjenom promjene funkcije, privremeni stečajni upravitelj imenovan stečajnim upraviteljem u ovom otvorenom stečajnom postupku, temeljem čl.</w:t>
      </w:r>
      <w:r w:rsidR="00C365EB" w:rsidRPr="007F3D31">
        <w:rPr>
          <w:b w:val="false"/>
          <w:szCs w:val="24"/>
        </w:rPr>
        <w:t xml:space="preserve"> </w:t>
      </w:r>
      <w:r w:rsidRPr="007F3D31">
        <w:rPr>
          <w:b w:val="false"/>
          <w:szCs w:val="24"/>
        </w:rPr>
        <w:t>85.</w:t>
      </w:r>
      <w:r w:rsidR="00C365EB" w:rsidRPr="007F3D31">
        <w:rPr>
          <w:b w:val="false"/>
          <w:szCs w:val="24"/>
        </w:rPr>
        <w:t xml:space="preserve"> </w:t>
      </w:r>
      <w:r w:rsidRPr="007F3D31">
        <w:rPr>
          <w:b w:val="false"/>
          <w:szCs w:val="24"/>
        </w:rPr>
        <w:t>st.</w:t>
      </w:r>
      <w:r w:rsidR="00C365EB" w:rsidRPr="007F3D31">
        <w:rPr>
          <w:b w:val="false"/>
          <w:szCs w:val="24"/>
        </w:rPr>
        <w:t xml:space="preserve"> </w:t>
      </w:r>
      <w:r w:rsidR="00380F3A" w:rsidRPr="007F3D31">
        <w:rPr>
          <w:b w:val="false"/>
          <w:szCs w:val="24"/>
        </w:rPr>
        <w:t>1. i 2</w:t>
      </w:r>
      <w:r w:rsidRPr="007F3D31">
        <w:rPr>
          <w:b w:val="false"/>
          <w:szCs w:val="24"/>
        </w:rPr>
        <w:t xml:space="preserve">. SZ-a. </w:t>
      </w:r>
    </w:p>
    <w:p w:rsidRDefault="006C6BE1" w:rsidP="006C6BE1" w:rsidR="006C6BE1" w:rsidRPr="007F3D31">
      <w:pPr>
        <w:jc w:val="both"/>
        <w:rPr>
          <w:rFonts w:hAnsi="Times New Roman" w:ascii="Times New Roman"/>
          <w:szCs w:val="24"/>
        </w:rPr>
      </w:pPr>
      <w:r w:rsidRPr="007F3D31">
        <w:rPr>
          <w:rFonts w:hAnsi="Times New Roman" w:ascii="Times New Roman"/>
          <w:szCs w:val="24"/>
        </w:rPr>
        <w:tab/>
        <w:t xml:space="preserve"> </w:t>
      </w:r>
    </w:p>
    <w:p w:rsidRDefault="006C6BE1" w:rsidP="00C365EB" w:rsidR="006C6BE1" w:rsidRPr="007F3D31">
      <w:pPr>
        <w:jc w:val="both"/>
        <w:rPr>
          <w:rFonts w:hAnsi="Times New Roman" w:ascii="Times New Roman"/>
          <w:szCs w:val="24"/>
        </w:rPr>
      </w:pPr>
      <w:r w:rsidRPr="007F3D31">
        <w:rPr>
          <w:rFonts w:hAnsi="Times New Roman" w:ascii="Times New Roman"/>
          <w:szCs w:val="24"/>
        </w:rPr>
        <w:tab/>
        <w:t xml:space="preserve">Slijedom svega prethodno iznesenog, a na temelju gore citiranih zakonskih odredbi, riješeno je kao u izreci ovog rješenja. </w:t>
      </w:r>
    </w:p>
    <w:p w:rsidRDefault="006C6BE1" w:rsidP="006C6BE1" w:rsidR="006C6BE1" w:rsidRPr="007F3D31">
      <w:pPr>
        <w:rPr>
          <w:rFonts w:hAnsi="Times New Roman" w:ascii="Times New Roman"/>
          <w:szCs w:val="24"/>
        </w:rPr>
      </w:pPr>
    </w:p>
    <w:p w:rsidRDefault="0079428B" w:rsidP="006C6BE1" w:rsidR="006C6BE1" w:rsidRPr="007F3D31">
      <w:pPr>
        <w:pStyle w:val="Naslov1"/>
        <w:ind w:firstLine="0"/>
        <w:rPr>
          <w:b w:val="false"/>
          <w:szCs w:val="24"/>
        </w:rPr>
      </w:pPr>
      <w:r w:rsidRPr="007F3D31">
        <w:rPr>
          <w:b w:val="false"/>
          <w:szCs w:val="24"/>
        </w:rPr>
        <w:t xml:space="preserve">U Zagrebu, 7. rujna </w:t>
      </w:r>
      <w:r w:rsidR="006C6BE1" w:rsidRPr="007F3D31">
        <w:rPr>
          <w:b w:val="false"/>
          <w:szCs w:val="24"/>
        </w:rPr>
        <w:t>2017.</w:t>
      </w:r>
    </w:p>
    <w:p w:rsidRDefault="006C6BE1" w:rsidP="006C6BE1" w:rsidR="006C6BE1" w:rsidRPr="007F3D31">
      <w:pPr>
        <w:rPr>
          <w:rFonts w:hAnsi="Times New Roman" w:ascii="Times New Roman"/>
          <w:szCs w:val="24"/>
        </w:rPr>
      </w:pP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t xml:space="preserve">        </w:t>
      </w:r>
    </w:p>
    <w:p w:rsidRDefault="006C6BE1" w:rsidP="0079428B" w:rsidR="006C6BE1" w:rsidRPr="007F3D31">
      <w:pPr>
        <w:jc w:val="right"/>
        <w:rPr>
          <w:rFonts w:hAnsi="Times New Roman" w:ascii="Times New Roman"/>
          <w:szCs w:val="24"/>
        </w:rPr>
      </w:pP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r>
      <w:r w:rsidRPr="007F3D31">
        <w:rPr>
          <w:rFonts w:hAnsi="Times New Roman" w:ascii="Times New Roman"/>
          <w:szCs w:val="24"/>
        </w:rPr>
        <w:tab/>
        <w:t xml:space="preserve">    </w:t>
      </w:r>
      <w:r w:rsidRPr="007F3D31">
        <w:rPr>
          <w:rFonts w:hAnsi="Times New Roman" w:ascii="Times New Roman"/>
          <w:szCs w:val="24"/>
        </w:rPr>
        <w:tab/>
      </w:r>
      <w:r w:rsidR="00C024DE" w:rsidRPr="007F3D31">
        <w:rPr>
          <w:rFonts w:hAnsi="Times New Roman" w:ascii="Times New Roman"/>
          <w:szCs w:val="24"/>
        </w:rPr>
        <w:t xml:space="preserve">   </w:t>
      </w:r>
      <w:r w:rsidR="00C024DE" w:rsidRPr="007F3D31">
        <w:rPr>
          <w:rFonts w:hAnsi="Times New Roman" w:ascii="Times New Roman"/>
          <w:szCs w:val="24"/>
        </w:rPr>
        <w:tab/>
        <w:t xml:space="preserve">      S U D A C:</w:t>
      </w:r>
      <w:r w:rsidRPr="007F3D31">
        <w:rPr>
          <w:rFonts w:hAnsi="Times New Roman" w:ascii="Times New Roman"/>
          <w:szCs w:val="24"/>
        </w:rPr>
        <w:t xml:space="preserve">                      </w:t>
      </w:r>
    </w:p>
    <w:p w:rsidRDefault="006C6BE1" w:rsidP="0079428B" w:rsidR="00C024DE" w:rsidRPr="007F3D31">
      <w:pPr>
        <w:jc w:val="right"/>
        <w:rPr>
          <w:rFonts w:hAnsi="Times New Roman" w:ascii="Times New Roman"/>
          <w:szCs w:val="24"/>
        </w:rPr>
      </w:pPr>
      <w:r w:rsidRPr="007F3D31">
        <w:rPr>
          <w:rFonts w:hAnsi="Times New Roman" w:ascii="Times New Roman"/>
          <w:szCs w:val="24"/>
        </w:rPr>
        <w:tab/>
      </w:r>
      <w:r w:rsidR="0079428B" w:rsidRPr="007F3D31">
        <w:rPr>
          <w:rFonts w:hAnsi="Times New Roman" w:ascii="Times New Roman"/>
          <w:szCs w:val="24"/>
        </w:rPr>
        <w:tab/>
      </w:r>
      <w:r w:rsidR="0079428B" w:rsidRPr="007F3D31">
        <w:rPr>
          <w:rFonts w:hAnsi="Times New Roman" w:ascii="Times New Roman"/>
          <w:szCs w:val="24"/>
        </w:rPr>
        <w:tab/>
      </w:r>
      <w:r w:rsidR="0079428B" w:rsidRPr="007F3D31">
        <w:rPr>
          <w:rFonts w:hAnsi="Times New Roman" w:ascii="Times New Roman"/>
          <w:szCs w:val="24"/>
        </w:rPr>
        <w:tab/>
      </w:r>
      <w:r w:rsidR="0079428B" w:rsidRPr="007F3D31">
        <w:rPr>
          <w:rFonts w:hAnsi="Times New Roman" w:ascii="Times New Roman"/>
          <w:szCs w:val="24"/>
        </w:rPr>
        <w:tab/>
      </w:r>
      <w:r w:rsidR="0079428B" w:rsidRPr="007F3D31">
        <w:rPr>
          <w:rFonts w:hAnsi="Times New Roman" w:ascii="Times New Roman"/>
          <w:szCs w:val="24"/>
        </w:rPr>
        <w:tab/>
      </w:r>
      <w:r w:rsidR="0079428B" w:rsidRPr="007F3D31">
        <w:rPr>
          <w:rFonts w:hAnsi="Times New Roman" w:ascii="Times New Roman"/>
          <w:szCs w:val="24"/>
        </w:rPr>
        <w:tab/>
        <w:t xml:space="preserve">    </w:t>
      </w:r>
      <w:r w:rsidR="0079428B" w:rsidRPr="007F3D31">
        <w:rPr>
          <w:rFonts w:hAnsi="Times New Roman" w:ascii="Times New Roman"/>
          <w:szCs w:val="24"/>
        </w:rPr>
        <w:tab/>
        <w:t xml:space="preserve"> LUCIJA BUTIGAN</w:t>
      </w:r>
      <w:r w:rsidR="006621B8">
        <w:rPr>
          <w:rFonts w:hAnsi="Times New Roman" w:ascii="Times New Roman"/>
          <w:szCs w:val="24"/>
        </w:rPr>
        <w:t xml:space="preserve"> v.r.</w:t>
      </w:r>
    </w:p>
    <w:p w:rsidRDefault="0079428B" w:rsidP="0079428B" w:rsidR="006C6BE1" w:rsidRPr="007F3D31">
      <w:pPr>
        <w:jc w:val="right"/>
        <w:rPr>
          <w:rFonts w:hAnsi="Times New Roman" w:ascii="Times New Roman"/>
          <w:szCs w:val="24"/>
        </w:rPr>
      </w:pPr>
      <w:r w:rsidRPr="007F3D31">
        <w:rPr>
          <w:rFonts w:hAnsi="Times New Roman" w:ascii="Times New Roman"/>
          <w:szCs w:val="24"/>
        </w:rPr>
        <w:t xml:space="preserve">  </w:t>
      </w:r>
    </w:p>
    <w:p w:rsidRDefault="0079428B" w:rsidP="0079428B" w:rsidR="0079428B" w:rsidRPr="007F3D31">
      <w:pPr>
        <w:jc w:val="right"/>
        <w:rPr>
          <w:rFonts w:hAnsi="Times New Roman" w:ascii="Times New Roman"/>
          <w:szCs w:val="24"/>
        </w:rPr>
      </w:pPr>
    </w:p>
    <w:p w:rsidRDefault="006C6BE1" w:rsidP="006C6BE1" w:rsidR="006C6BE1" w:rsidRPr="007F3D31">
      <w:pPr>
        <w:rPr>
          <w:rFonts w:hAnsi="Times New Roman" w:ascii="Times New Roman"/>
          <w:szCs w:val="24"/>
        </w:rPr>
      </w:pPr>
      <w:r w:rsidRPr="007F3D31">
        <w:rPr>
          <w:rFonts w:hAnsi="Times New Roman" w:ascii="Times New Roman"/>
          <w:szCs w:val="24"/>
        </w:rPr>
        <w:t>UPUTA O PRAVNOM LIJEKU:</w:t>
      </w:r>
    </w:p>
    <w:p w:rsidRDefault="006C6BE1" w:rsidP="006C6BE1" w:rsidR="006C6BE1" w:rsidRPr="007F3D31">
      <w:pPr>
        <w:jc w:val="both"/>
        <w:rPr>
          <w:rFonts w:hAnsi="Times New Roman" w:ascii="Times New Roman"/>
          <w:szCs w:val="24"/>
        </w:rPr>
      </w:pPr>
      <w:r w:rsidRPr="007F3D31">
        <w:rPr>
          <w:rFonts w:hAnsi="Times New Roman" w:ascii="Times New Roman"/>
          <w:szCs w:val="24"/>
        </w:rPr>
        <w:t>Protiv rješenja o otvaranju stečajnog postupka pravo na žalbu ima osoba ovlaštena za zastupanje dužnika po zakonu od dana nastupanja pravnih posljedica otvaranja stečajnog postupka i dužnik pojedinac, a protiv rješenja o odbijanju prijedloga za otvaranje stečajnog postupka pravo na žalbu ima podnositelj prijedloga. (čl. 128. st. 8. SZ-a).</w:t>
      </w:r>
    </w:p>
    <w:p w:rsidRDefault="006C6BE1" w:rsidP="006C6BE1" w:rsidR="006C6BE1" w:rsidRPr="007F3D31">
      <w:pPr>
        <w:jc w:val="both"/>
        <w:rPr>
          <w:rFonts w:hAnsi="Times New Roman" w:ascii="Times New Roman"/>
          <w:szCs w:val="24"/>
        </w:rPr>
      </w:pPr>
      <w:r w:rsidRPr="007F3D31">
        <w:rPr>
          <w:rFonts w:hAnsi="Times New Roman" w:ascii="Times New Roman"/>
          <w:szCs w:val="24"/>
        </w:rPr>
        <w:t>Žalba se podnosi u roku od 8 dana nakon isteka osmog dana od dana objave pismena na Mrežnoj stranici e-oglasnoj ploči suda.</w:t>
      </w:r>
    </w:p>
    <w:p w:rsidRDefault="006C6BE1" w:rsidP="006C6BE1" w:rsidR="006C6BE1" w:rsidRPr="007F3D31">
      <w:pPr>
        <w:jc w:val="both"/>
        <w:rPr>
          <w:rFonts w:hAnsi="Times New Roman" w:ascii="Times New Roman"/>
          <w:szCs w:val="24"/>
        </w:rPr>
      </w:pPr>
    </w:p>
    <w:p w:rsidRDefault="00E33188" w:rsidR="00E33188">
      <w:pPr>
        <w:rPr>
          <w:rFonts w:hAnsi="Times New Roman" w:ascii="Times New Roman"/>
          <w:szCs w:val="24"/>
        </w:rPr>
      </w:pPr>
    </w:p>
    <w:p w:rsidRDefault="006621B8" w:rsidP="00681078" w:rsidR="006621B8" w:rsidRPr="006621B8">
      <w:pPr>
        <w:pStyle w:val="Odlomakpopisa"/>
        <w:jc w:val="right"/>
        <w:rPr>
          <w:rFonts w:hAnsi="Times New Roman" w:ascii="Times New Roman"/>
        </w:rPr>
      </w:pPr>
      <w:r w:rsidRPr="006621B8">
        <w:rPr>
          <w:rFonts w:hAnsi="Times New Roman" w:ascii="Times New Roman"/>
        </w:rPr>
        <w:t xml:space="preserve">Za točnost </w:t>
      </w:r>
      <w:proofErr w:type="spellStart"/>
      <w:r w:rsidRPr="006621B8">
        <w:rPr>
          <w:rFonts w:hAnsi="Times New Roman" w:ascii="Times New Roman"/>
        </w:rPr>
        <w:t>otpravka</w:t>
      </w:r>
      <w:proofErr w:type="spellEnd"/>
      <w:r w:rsidRPr="006621B8">
        <w:rPr>
          <w:rFonts w:hAnsi="Times New Roman" w:ascii="Times New Roman"/>
        </w:rPr>
        <w:t>-</w:t>
      </w:r>
    </w:p>
    <w:p w:rsidRDefault="006621B8" w:rsidP="00681078" w:rsidR="006621B8" w:rsidRPr="006621B8">
      <w:pPr>
        <w:pStyle w:val="Odlomakpopisa"/>
        <w:jc w:val="right"/>
        <w:rPr>
          <w:rFonts w:hAnsi="Times New Roman" w:ascii="Times New Roman"/>
        </w:rPr>
      </w:pPr>
      <w:r w:rsidRPr="006621B8">
        <w:rPr>
          <w:rFonts w:hAnsi="Times New Roman" w:ascii="Times New Roman"/>
        </w:rPr>
        <w:t xml:space="preserve">ovlašteni službenik: </w:t>
      </w:r>
    </w:p>
    <w:p w:rsidRDefault="006621B8" w:rsidP="00681078" w:rsidR="006621B8" w:rsidRPr="0054007A">
      <w:pPr>
        <w:pStyle w:val="Odlomakpopisa"/>
        <w:jc w:val="right"/>
      </w:pPr>
      <w:r w:rsidRPr="006621B8">
        <w:rPr>
          <w:rFonts w:hAnsi="Times New Roman" w:ascii="Times New Roman"/>
        </w:rPr>
        <w:t xml:space="preserve">Ivana </w:t>
      </w:r>
      <w:proofErr w:type="spellStart"/>
      <w:r w:rsidRPr="006621B8">
        <w:rPr>
          <w:rFonts w:hAnsi="Times New Roman" w:ascii="Times New Roman"/>
        </w:rPr>
        <w:t>Slaviček</w:t>
      </w:r>
      <w:proofErr w:type="spellEnd"/>
    </w:p>
    <w:p w:rsidRDefault="006621B8" w:rsidR="006621B8" w:rsidRPr="007F3D31">
      <w:pPr>
        <w:rPr>
          <w:rFonts w:hAnsi="Times New Roman" w:ascii="Times New Roman"/>
          <w:szCs w:val="24"/>
        </w:rPr>
      </w:pPr>
      <w:bookmarkStart w:name="_GoBack" w:id="0"/>
      <w:bookmarkEnd w:id="0"/>
    </w:p>
    <w:sectPr w:rsidR="006621B8" w:rsidRPr="007F3D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F382D"/>
    <w:multiLevelType w:val="hybridMultilevel"/>
    <w:tmpl w:val="FFA616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D12727"/>
    <w:multiLevelType w:val="hybridMultilevel"/>
    <w:tmpl w:val="C526FA48"/>
    <w:lvl w:tplc="6ED66E78" w:ilvl="0">
      <w:start w:val="8"/>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B8002A1"/>
    <w:multiLevelType w:val="hybridMultilevel"/>
    <w:tmpl w:val="0762BBF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D052CEB"/>
    <w:multiLevelType w:val="hybridMultilevel"/>
    <w:tmpl w:val="FFA616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B4477BF"/>
    <w:multiLevelType w:val="hybridMultilevel"/>
    <w:tmpl w:val="89260D18"/>
    <w:lvl w:tplc="27DC6C90" w:ilvl="0">
      <w:start w:val="1"/>
      <w:numFmt w:val="upperRoman"/>
      <w:lvlText w:val="%1."/>
      <w:lvlJc w:val="left"/>
      <w:pPr>
        <w:tabs>
          <w:tab w:pos="720" w:val="num"/>
        </w:tabs>
        <w:ind w:hanging="720" w:left="720"/>
      </w:p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7945"/>
    <w:rsid w:val="000C5C7E"/>
    <w:rsid w:val="00227154"/>
    <w:rsid w:val="00380F3A"/>
    <w:rsid w:val="003823C3"/>
    <w:rsid w:val="003E4AF3"/>
    <w:rsid w:val="004B7C2A"/>
    <w:rsid w:val="004F4D6D"/>
    <w:rsid w:val="005B3F2E"/>
    <w:rsid w:val="005D7945"/>
    <w:rsid w:val="006621B8"/>
    <w:rsid w:val="006C6BE1"/>
    <w:rsid w:val="006E04D1"/>
    <w:rsid w:val="006E05C8"/>
    <w:rsid w:val="00784C07"/>
    <w:rsid w:val="0079428B"/>
    <w:rsid w:val="007F3D31"/>
    <w:rsid w:val="0082608D"/>
    <w:rsid w:val="008C56C1"/>
    <w:rsid w:val="00981219"/>
    <w:rsid w:val="009905D5"/>
    <w:rsid w:val="00993998"/>
    <w:rsid w:val="00A55021"/>
    <w:rsid w:val="00A65A48"/>
    <w:rsid w:val="00AF5001"/>
    <w:rsid w:val="00B1412D"/>
    <w:rsid w:val="00BE3772"/>
    <w:rsid w:val="00C024DE"/>
    <w:rsid w:val="00C365EB"/>
    <w:rsid w:val="00E33188"/>
    <w:rsid w:val="00E702B6"/>
    <w:rsid w:val="00F21F5A"/>
    <w:rsid w:val="00FD3AD0"/>
    <w:rsid w:val="00FF51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6BE1"/>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6C6BE1"/>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C6BE1"/>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6C6BE1"/>
  </w:style>
  <w:style w:styleId="Tijeloteksta" w:type="paragraph">
    <w:name w:val="Body Text"/>
    <w:aliases w:val="uvlaka 3,uvlaka 2"/>
    <w:basedOn w:val="Normal"/>
    <w:link w:val="TijelotekstaChar"/>
    <w:semiHidden/>
    <w:unhideWhenUsed/>
    <w:rsid w:val="006C6BE1"/>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6C6BE1"/>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6C6B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6BE1"/>
    <w:rPr>
      <w:rFonts w:cs="Tahoma" w:eastAsia="Times New Roman" w:hAnsi="Tahoma" w:ascii="Tahoma"/>
      <w:sz w:val="16"/>
      <w:szCs w:val="16"/>
      <w:lang w:eastAsia="hr-HR"/>
    </w:rPr>
  </w:style>
  <w:style w:styleId="Odlomakpopisa" w:type="paragraph">
    <w:name w:val="List Paragraph"/>
    <w:basedOn w:val="Normal"/>
    <w:uiPriority w:val="34"/>
    <w:qFormat/>
    <w:rsid w:val="003E4AF3"/>
    <w:pPr>
      <w:ind w:left="720"/>
      <w:contextualSpacing/>
    </w:pPr>
  </w:style>
  <w:style w:styleId="Tekstrezerviranogmjesta" w:type="character">
    <w:name w:val="Placeholder Text"/>
    <w:basedOn w:val="Zadanifontodlomka"/>
    <w:uiPriority w:val="99"/>
    <w:semiHidden/>
    <w:rsid w:val="006621B8"/>
    <w:rPr>
      <w:color w:val="808080"/>
      <w:bdr w:space="0" w:sz="0" w:color="auto" w:val="none"/>
      <w:shd w:fill="CCFFFF" w:color="auto" w:val="clear"/>
    </w:rPr>
  </w:style>
  <w:style w:customStyle="true" w:styleId="eSPISCCParagraphDefaultFont" w:type="character">
    <w:name w:val="eSPIS_CC_Paragraph Default Font"/>
    <w:basedOn w:val="Zadanifontodlomka"/>
    <w:rsid w:val="006621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21B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621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21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6BE1"/>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6C6BE1"/>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C6BE1"/>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6C6BE1"/>
  </w:style>
  <w:style w:styleId="Tijeloteksta" w:type="paragraph">
    <w:name w:val="Body Text"/>
    <w:aliases w:val="uvlaka 3,uvlaka 2"/>
    <w:basedOn w:val="Normal"/>
    <w:link w:val="TijelotekstaChar"/>
    <w:semiHidden/>
    <w:unhideWhenUsed/>
    <w:rsid w:val="006C6BE1"/>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6C6BE1"/>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6C6BE1"/>
    <w:rPr>
      <w:rFonts w:ascii="Tahoma" w:cs="Tahoma" w:hAnsi="Tahoma"/>
      <w:sz w:val="16"/>
      <w:szCs w:val="16"/>
    </w:rPr>
  </w:style>
  <w:style w:customStyle="1" w:styleId="TekstbaloniaChar" w:type="character">
    <w:name w:val="Tekst balončića Char"/>
    <w:basedOn w:val="Zadanifontodlomka"/>
    <w:link w:val="Tekstbalonia"/>
    <w:uiPriority w:val="99"/>
    <w:semiHidden/>
    <w:rsid w:val="006C6BE1"/>
    <w:rPr>
      <w:rFonts w:ascii="Tahoma" w:cs="Tahoma" w:eastAsia="Times New Roman" w:hAnsi="Tahoma"/>
      <w:sz w:val="16"/>
      <w:szCs w:val="16"/>
      <w:lang w:eastAsia="hr-HR"/>
    </w:rPr>
  </w:style>
  <w:style w:styleId="Odlomakpopisa" w:type="paragraph">
    <w:name w:val="List Paragraph"/>
    <w:basedOn w:val="Normal"/>
    <w:uiPriority w:val="34"/>
    <w:qFormat/>
    <w:rsid w:val="003E4AF3"/>
    <w:pPr>
      <w:ind w:left="720"/>
      <w:contextualSpacing/>
    </w:pPr>
  </w:style>
  <w:style w:styleId="Tekstrezerviranogmjesta" w:type="character">
    <w:name w:val="Placeholder Text"/>
    <w:basedOn w:val="Zadanifontodlomka"/>
    <w:uiPriority w:val="99"/>
    <w:semiHidden/>
    <w:rsid w:val="006621B8"/>
    <w:rPr>
      <w:color w:val="808080"/>
      <w:bdr w:color="auto" w:space="0" w:sz="0" w:val="none"/>
      <w:shd w:color="auto" w:fill="CCFFFF" w:val="clear"/>
    </w:rPr>
  </w:style>
  <w:style w:customStyle="1" w:styleId="eSPISCCParagraphDefaultFont" w:type="character">
    <w:name w:val="eSPIS_CC_Paragraph Default Font"/>
    <w:basedOn w:val="Zadanifontodlomka"/>
    <w:rsid w:val="006621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21B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621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21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975699">
      <w:bodyDiv w:val="true"/>
      <w:marLeft w:val="0"/>
      <w:marRight w:val="0"/>
      <w:marTop w:val="0"/>
      <w:marBottom w:val="0"/>
      <w:divBdr>
        <w:top w:space="0" w:sz="0" w:color="auto" w:val="none"/>
        <w:left w:space="0" w:sz="0" w:color="auto" w:val="none"/>
        <w:bottom w:space="0" w:sz="0" w:color="auto" w:val="none"/>
        <w:right w:space="0" w:sz="0" w:color="auto" w:val="none"/>
      </w:divBdr>
    </w:div>
    <w:div w:id="54972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5908</izvorni_sadrzaj>
    <derivirana_varijabla naziv="DomainObject.Predmet.Broj_1">5908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St-5908/2016</izvorni_sadrzaj>
    <derivirana_varijabla naziv="DomainObject.Predmet.OznakaBroj_1">St-5908/2016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CUUBUUS ZAGREB d.o.o. zastupanog po punomoćniku Eduard Mair</izvorni_sadrzaj>
    <derivirana_varijabla naziv="DomainObject.Predmet.ProtustrankaFormated_1">  CUUBUUS ZAGREB d.o.o. zastupanog po punomoćniku Eduard Mair</derivirana_varijabla>
  </DomainObject.Predmet.ProtustrankaFormated>
  <DomainObject.Predmet.ProtustrankaFormatedOIB>
    <izvorni_sadrzaj>  CUUBUUS ZAGREB d.o.o., OIB 72883825144 zastupanog po punomoćniku Eduard Mair</izvorni_sadrzaj>
    <derivirana_varijabla naziv="DomainObject.Predmet.ProtustrankaFormatedOIB_1">  CUUBUUS ZAGREB d.o.o., OIB 72883825144 zastupanog po punomoćniku Eduard Mair</derivirana_varijabla>
  </DomainObject.Predmet.ProtustrankaFormatedOIB>
  <DomainObject.Predmet.ProtustrankaFormatedWithAdress>
    <izvorni_sadrzaj> CUUBUUS ZAGREB d.o.o., Dalmatinska 3/II, 10000 Zagreb zastupanog po punomoćniku Eduard Mair</izvorni_sadrzaj>
    <derivirana_varijabla naziv="DomainObject.Predmet.ProtustrankaFormatedWithAdress_1"> CUUBUUS ZAGREB d.o.o., Dalmatinska 3/II, 10000 Zagreb zastupanog po punomoćniku Eduard Mair</derivirana_varijabla>
  </DomainObject.Predmet.ProtustrankaFormatedWithAdress>
  <DomainObject.Predmet.ProtustrankaFormatedWithAdressOIB>
    <izvorni_sadrzaj> CUUBUUS ZAGREB d.o.o., OIB 72883825144, Dalmatinska 3/II, 10000 Zagreb zastupanog po punomoćniku Eduard Mair</izvorni_sadrzaj>
    <derivirana_varijabla naziv="DomainObject.Predmet.ProtustrankaFormatedWithAdressOIB_1"> CUUBUUS ZAGREB d.o.o., OIB 72883825144, Dalmatinska 3/II, 10000 Zagreb zastupanog po punomoćniku Eduard Mair</derivirana_varijabla>
  </DomainObject.Predmet.ProtustrankaFormatedWithAdressOIB>
  <DomainObject.Predmet.ProtustrankaWithAdress>
    <izvorni_sadrzaj>CUUBUUS ZAGREB d.o.o. Dalmatinska 3/II, 10000 Zagreb</izvorni_sadrzaj>
    <derivirana_varijabla naziv="DomainObject.Predmet.ProtustrankaWithAdress_1">CUUBUUS ZAGREB d.o.o. Dalmatinska 3/II, 10000 Zagreb</derivirana_varijabla>
  </DomainObject.Predmet.ProtustrankaWithAdress>
  <DomainObject.Predmet.ProtustrankaWithAdressOIB>
    <izvorni_sadrzaj>CUUBUUS ZAGREB d.o.o., OIB 72883825144, Dalmatinska 3/II, 10000 Zagreb</izvorni_sadrzaj>
    <derivirana_varijabla naziv="DomainObject.Predmet.ProtustrankaWithAdressOIB_1">CUUBUUS ZAGREB d.o.o., OIB 72883825144, Dalmatinska 3/II, 10000 Zagreb</derivirana_varijabla>
  </DomainObject.Predmet.ProtustrankaWithAdressOIB>
  <DomainObject.Predmet.ProtustrankaNazivFormated>
    <izvorni_sadrzaj>CUUBUUS ZAGREB d.o.o.</izvorni_sadrzaj>
    <derivirana_varijabla naziv="DomainObject.Predmet.ProtustrankaNazivFormated_1">CUUBUUS ZAGREB d.o.o.</derivirana_varijabla>
  </DomainObject.Predmet.ProtustrankaNazivFormated>
  <DomainObject.Predmet.ProtustrankaNazivFormatedOIB>
    <izvorni_sadrzaj>CUUBUUS ZAGREB d.o.o., OIB 72883825144</izvorni_sadrzaj>
    <derivirana_varijabla naziv="DomainObject.Predmet.ProtustrankaNazivFormatedOIB_1">CUUBUUS ZAGREB d.o.o., OIB 72883825144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Sberbank d.d.</izvorni_sadrzaj>
    <derivirana_varijabla naziv="DomainObject.Predmet.StrankaFormated_1">  FINA Regionalni centar Zagreb; Sberbank d.d.</derivirana_varijabla>
  </DomainObject.Predmet.StrankaFormated>
  <DomainObject.Predmet.StrankaFormatedOIB>
    <izvorni_sadrzaj>  FINA Regionalni centar Zagreb, OIB 85821130368; Sberbank d.d., OIB 78427478595</izvorni_sadrzaj>
    <derivirana_varijabla naziv="DomainObject.Predmet.StrankaFormatedOIB_1">  FINA Regionalni centar Zagreb, OIB 85821130368; Sberbank d.d., OIB 78427478595</derivirana_varijabla>
  </DomainObject.Predmet.StrankaFormatedOIB>
  <DomainObject.Predmet.StrankaFormatedWithAdress>
    <izvorni_sadrzaj> FINA Regionalni centar Zagreb, Trg svibanjskih žrtava 1995. 1, 10000 Zagreb; Sberbank d.d., Varšavska 9, 10000 Zagreb</izvorni_sadrzaj>
    <derivirana_varijabla naziv="DomainObject.Predmet.StrankaFormatedWithAdress_1"> FINA Regionalni centar Zagreb, Trg svibanjskih žrtava 1995. 1, 10000 Zagreb; Sberbank d.d., Varšavska 9, 10000 Zagreb</derivirana_varijabla>
  </DomainObject.Predmet.StrankaFormatedWithAdress>
  <DomainObject.Predmet.StrankaFormatedWithAdressOIB>
    <izvorni_sadrzaj> FINA Regionalni centar Zagreb, OIB 85821130368, Trg svibanjskih žrtava 1995. 1, 10000 Zagreb; Sberbank d.d., OIB 78427478595, Varšavska 9, 10000 Zagreb</izvorni_sadrzaj>
    <derivirana_varijabla naziv="DomainObject.Predmet.StrankaFormatedWithAdressOIB_1"> FINA Regionalni centar Zagreb, OIB 85821130368, Trg svibanjskih žrtava 1995. 1, 10000 Zagreb; Sberbank d.d., OIB 78427478595, Varšavska 9, 10000 Zagreb</derivirana_varijabla>
  </DomainObject.Predmet.StrankaFormatedWithAdressOIB>
  <DomainObject.Predmet.StrankaWithAdress>
    <izvorni_sadrzaj>FINA Regionalni centar Zagreb Trg svibanjskih žrtava 1995. 1,10000 Zagreb,Sberbank d.d. Varšavska 9,10000 Zagreb</izvorni_sadrzaj>
    <derivirana_varijabla naziv="DomainObject.Predmet.StrankaWithAdress_1">FINA Regionalni centar Zagreb Trg svibanjskih žrtava 1995. 1,10000 Zagreb,Sberbank d.d. Varšavska 9,10000 Zagreb</derivirana_varijabla>
  </DomainObject.Predmet.StrankaWithAdress>
  <DomainObject.Predmet.StrankaWithAdressOIB>
    <izvorni_sadrzaj>FINA Regionalni centar Zagreb, OIB 85821130368, Trg svibanjskih žrtava 1995. 1,10000 Zagreb,Sberbank d.d., OIB 78427478595, Varšavska 9,10000 Zagreb</izvorni_sadrzaj>
    <derivirana_varijabla naziv="DomainObject.Predmet.StrankaWithAdressOIB_1">FINA Regionalni centar Zagreb, OIB 85821130368, Trg svibanjskih žrtava 1995. 1,10000 Zagreb,Sberbank d.d., OIB 78427478595, Varšavska 9,10000 Zagreb</derivirana_varijabla>
  </DomainObject.Predmet.StrankaWithAdressOIB>
  <DomainObject.Predmet.StrankaNazivFormated>
    <izvorni_sadrzaj>FINA Regionalni centar Zagreb,Sberbank d.d.</izvorni_sadrzaj>
    <derivirana_varijabla naziv="DomainObject.Predmet.StrankaNazivFormated_1">FINA Regionalni centar Zagreb,Sberbank d.d.</derivirana_varijabla>
  </DomainObject.Predmet.StrankaNazivFormated>
  <DomainObject.Predmet.StrankaNazivFormatedOIB>
    <izvorni_sadrzaj>FINA Regionalni centar Zagreb, OIB 85821130368,Sberbank d.d., OIB 78427478595</izvorni_sadrzaj>
    <derivirana_varijabla naziv="DomainObject.Predmet.StrankaNazivFormatedOIB_1">FINA Regionalni centar Zagreb, OIB 85821130368,Sberbank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tem>Sberbank d.d.</item>
    </izvorni_sadrzaj>
    <derivirana_varijabla naziv="DomainObject.Predmet.StrankaListFormated_1">
      <item>FINA Regionalni centar Zagreb</item>
      <item>Sberbank d.d.</item>
    </derivirana_varijabla>
  </DomainObject.Predmet.StrankaListFormated>
  <DomainObject.Predmet.StrankaListFormatedOIB>
    <izvorni_sadrzaj>
      <item>FINA Regionalni centar Zagreb, OIB 85821130368</item>
      <item>Sberbank d.d., OIB 78427478595</item>
    </izvorni_sadrzaj>
    <derivirana_varijabla naziv="DomainObject.Predmet.StrankaListFormatedOIB_1">
      <item>FINA Regionalni centar Zagreb, OIB 85821130368</item>
      <item>Sberbank d.d., OIB 78427478595</item>
    </derivirana_varijabla>
  </DomainObject.Predmet.StrankaListFormatedOIB>
  <DomainObject.Predmet.StrankaListFormatedWithAdress>
    <izvorni_sadrzaj>
      <item>FINA Regionalni centar Zagreb, Trg svibanjskih žrtava 1995. 1, 10000 Zagreb</item>
      <item>Sberbank d.d., Varšavska 9, 10000 Zagreb</item>
    </izvorni_sadrzaj>
    <derivirana_varijabla naziv="DomainObject.Predmet.StrankaListFormatedWithAdress_1">
      <item>FINA Regionalni centar Zagreb, Trg svibanjskih žrtava 1995. 1, 10000 Zagreb</item>
      <item>Sberbank d.d., Varšavska 9, 10000 Zagreb</item>
    </derivirana_varijabla>
  </DomainObject.Predmet.StrankaListFormatedWithAdress>
  <DomainObject.Predmet.StrankaListFormatedWithAdressOIB>
    <izvorni_sadrzaj>
      <item>FINA Regionalni centar Zagreb, OIB 85821130368, Trg svibanjskih žrtava 1995. 1, 10000 Zagreb</item>
      <item>Sberbank d.d., OIB 78427478595, Varšavska 9, 10000 Zagreb</item>
    </izvorni_sadrzaj>
    <derivirana_varijabla naziv="DomainObject.Predmet.StrankaListFormatedWithAdressOIB_1">
      <item>FINA Regionalni centar Zagreb, OIB 85821130368, Trg svibanjskih žrtava 1995. 1, 10000 Zagreb</item>
      <item>Sberbank d.d., OIB 78427478595, Varšavska 9, 10000 Zagreb</item>
    </derivirana_varijabla>
  </DomainObject.Predmet.StrankaListFormatedWithAdressOIB>
  <DomainObject.Predmet.StrankaListNazivFormated>
    <izvorni_sadrzaj>
      <item>FINA Regionalni centar Zagreb</item>
      <item>Sberbank d.d.</item>
    </izvorni_sadrzaj>
    <derivirana_varijabla naziv="DomainObject.Predmet.StrankaListNazivFormated_1">
      <item>FINA Regionalni centar Zagreb</item>
      <item>Sberbank d.d.</item>
    </derivirana_varijabla>
  </DomainObject.Predmet.StrankaListNazivFormated>
  <DomainObject.Predmet.StrankaListNazivFormatedOIB>
    <izvorni_sadrzaj>
      <item>FINA Regionalni centar Zagreb, OIB 85821130368</item>
      <item>Sberbank d.d., OIB 78427478595</item>
    </izvorni_sadrzaj>
    <derivirana_varijabla naziv="DomainObject.Predmet.StrankaListNazivFormatedOIB_1">
      <item>FINA Regionalni centar Zagreb, OIB 85821130368</item>
      <item>Sberbank d.d., OIB 78427478595</item>
    </derivirana_varijabla>
  </DomainObject.Predmet.StrankaListNazivFormatedOIB>
  <DomainObject.Predmet.ProtuStrankaListFormated>
    <izvorni_sadrzaj>
      <item>CUUBUUS ZAGREB d.o.o. zastupanog po punomoćniku Eduard Mair</item>
    </izvorni_sadrzaj>
    <derivirana_varijabla naziv="DomainObject.Predmet.ProtuStrankaListFormated_1">
      <item>CUUBUUS ZAGREB d.o.o. zastupanog po punomoćniku Eduard Mair</item>
    </derivirana_varijabla>
  </DomainObject.Predmet.ProtuStrankaListFormated>
  <DomainObject.Predmet.ProtuStrankaListFormatedOIB>
    <izvorni_sadrzaj>
      <item>CUUBUUS ZAGREB d.o.o., OIB 72883825144 zastupanog po punomoćniku Eduard Mair</item>
    </izvorni_sadrzaj>
    <derivirana_varijabla naziv="DomainObject.Predmet.ProtuStrankaListFormatedOIB_1">
      <item>CUUBUUS ZAGREB d.o.o., OIB 72883825144 zastupanog po punomoćniku Eduard Mair</item>
    </derivirana_varijabla>
  </DomainObject.Predmet.ProtuStrankaListFormatedOIB>
  <DomainObject.Predmet.ProtuStrankaListFormatedWithAdress>
    <izvorni_sadrzaj>
      <item>CUUBUUS ZAGREB d.o.o., Dalmatinska 3/II, 10000 Zagreb zastupanog po punomoćniku Eduard Mair</item>
    </izvorni_sadrzaj>
    <derivirana_varijabla naziv="DomainObject.Predmet.ProtuStrankaListFormatedWithAdress_1">
      <item>CUUBUUS ZAGREB d.o.o., Dalmatinska 3/II, 10000 Zagreb zastupanog po punomoćniku Eduard Mair</item>
    </derivirana_varijabla>
  </DomainObject.Predmet.ProtuStrankaListFormatedWithAdress>
  <DomainObject.Predmet.ProtuStrankaListFormatedWithAdressOIB>
    <izvorni_sadrzaj>
      <item>CUUBUUS ZAGREB d.o.o., OIB 72883825144, Dalmatinska 3/II, 10000 Zagreb zastupanog po punomoćniku Eduard Mair</item>
    </izvorni_sadrzaj>
    <derivirana_varijabla naziv="DomainObject.Predmet.ProtuStrankaListFormatedWithAdressOIB_1">
      <item>CUUBUUS ZAGREB d.o.o., OIB 72883825144, Dalmatinska 3/II, 10000 Zagreb zastupanog po punomoćniku Eduard Mair</item>
    </derivirana_varijabla>
  </DomainObject.Predmet.ProtuStrankaListFormatedWithAdressOIB>
  <DomainObject.Predmet.ProtuStrankaListNazivFormated>
    <izvorni_sadrzaj>
      <item>CUUBUUS ZAGREB d.o.o.</item>
    </izvorni_sadrzaj>
    <derivirana_varijabla naziv="DomainObject.Predmet.ProtuStrankaListNazivFormated_1">
      <item>CUUBUUS ZAGREB d.o.o.</item>
    </derivirana_varijabla>
  </DomainObject.Predmet.ProtuStrankaListNazivFormated>
  <DomainObject.Predmet.ProtuStrankaListNazivFormatedOIB>
    <izvorni_sadrzaj>
      <item>CUUBUUS ZAGREB d.o.o., OIB 72883825144</item>
    </izvorni_sadrzaj>
    <derivirana_varijabla naziv="DomainObject.Predmet.ProtuStrankaListNazivFormatedOIB_1">
      <item>CUUBUUS ZAGREB d.o.o., OIB 72883825144</item>
    </derivirana_varijabla>
  </DomainObject.Predmet.ProtuStrankaListNazivFormatedOIB>
  <DomainObject.Predmet.OstaliListFormated>
    <izvorni_sadrzaj>
      <item>Eduard Mair punomoćnik sudionika u postupku CUUBUUS ZAGREB d.o.o.</item>
      <item>Županijsko državno odvjetništvo u Zagrebu</item>
      <item>odvj. Martina Kalac, OD Župić i partneri</item>
      <item>HARALD JESSL</item>
      <item>Marina Tomaš</item>
    </izvorni_sadrzaj>
    <derivirana_varijabla naziv="DomainObject.Predmet.OstaliListFormated_1">
      <item>Eduard Mair punomoćnik sudionika u postupku CUUBUUS ZAGREB d.o.o.</item>
      <item>Županijsko državno odvjetništvo u Zagrebu</item>
      <item>odvj. Martina Kalac, OD Župić i partneri</item>
      <item>HARALD JESSL</item>
      <item>Marina Tomaš</item>
    </derivirana_varijabla>
  </DomainObject.Predmet.OstaliListFormated>
  <DomainObject.Predmet.OstaliListFormatedOIB>
    <izvorni_sadrzaj>
      <item>Eduard Mair punomoćnik sudionika u postupku CUUBUUS ZAGREB d.o.o.</item>
      <item>Županijsko državno odvjetništvo u Zagrebu</item>
      <item>odvj. Martina Kalac, OD Župić i partneri</item>
      <item>HARALD JESSL</item>
      <item>Marina Tomaš</item>
    </izvorni_sadrzaj>
    <derivirana_varijabla naziv="DomainObject.Predmet.OstaliListFormatedOIB_1">
      <item>Eduard Mair punomoćnik sudionika u postupku CUUBUUS ZAGREB d.o.o.</item>
      <item>Županijsko državno odvjetništvo u Zagrebu</item>
      <item>odvj. Martina Kalac, OD Župić i partneri</item>
      <item>HARALD JESSL</item>
      <item>Marina Tomaš</item>
    </derivirana_varijabla>
  </DomainObject.Predmet.OstaliListFormatedOIB>
  <DomainObject.Predmet.OstaliListFormatedWithAdress>
    <izvorni_sadrzaj>
      <item>Eduard Mair, Parkring 12, 1010 Beč punomoćnik sudionika u postupku CUUBUUS ZAGREB d.o.o.</item>
      <item>Županijsko državno odvjetništvo u Zagrebu, Savska 41, 10000 Zagreb</item>
      <item>odvj. Martina Kalac, OD Župić i partneri, Ul. grada Vukovara 269f, 10000 Zagreb</item>
      <item>HARALD JESSL, Parkring 12, 1010 Beč</item>
      <item>Marina Tomaš, Petrinjska 9, 10000 Zagreb</item>
    </izvorni_sadrzaj>
    <derivirana_varijabla naziv="DomainObject.Predmet.OstaliListFormatedWithAdress_1">
      <item>Eduard Mair, Parkring 12, 1010 Beč punomoćnik sudionika u postupku CUUBUUS ZAGREB d.o.o.</item>
      <item>Županijsko državno odvjetništvo u Zagrebu, Savska 41, 10000 Zagreb</item>
      <item>odvj. Martina Kalac, OD Župić i partneri, Ul. grada Vukovara 269f, 10000 Zagreb</item>
      <item>HARALD JESSL, Parkring 12, 1010 Beč</item>
      <item>Marina Tomaš, Petrinjska 9, 10000 Zagreb</item>
    </derivirana_varijabla>
  </DomainObject.Predmet.OstaliListFormatedWithAdress>
  <DomainObject.Predmet.OstaliListFormatedWithAdressOIB>
    <izvorni_sadrzaj>
      <item>Eduard Mair, Parkring 12, 1010 Beč punomoćnik sudionika u postupku CUUBUUS ZAGREB d.o.o.</item>
      <item>Županijsko državno odvjetništvo u Zagrebu, Savska 41, 10000 Zagreb</item>
      <item>odvj. Martina Kalac, OD Župić i partneri, Ul. grada Vukovara 269f, 10000 Zagreb</item>
      <item>HARALD JESSL, Parkring 12, 1010 Beč</item>
      <item>Marina Tomaš, Petrinjska 9, 10000 Zagreb</item>
    </izvorni_sadrzaj>
    <derivirana_varijabla naziv="DomainObject.Predmet.OstaliListFormatedWithAdressOIB_1">
      <item>Eduard Mair, Parkring 12, 1010 Beč punomoćnik sudionika u postupku CUUBUUS ZAGREB d.o.o.</item>
      <item>Županijsko državno odvjetništvo u Zagrebu, Savska 41, 10000 Zagreb</item>
      <item>odvj. Martina Kalac, OD Župić i partneri, Ul. grada Vukovara 269f, 10000 Zagreb</item>
      <item>HARALD JESSL, Parkring 12, 1010 Beč</item>
      <item>Marina Tomaš, Petrinjska 9, 10000 Zagreb</item>
    </derivirana_varijabla>
  </DomainObject.Predmet.OstaliListFormatedWithAdressOIB>
  <DomainObject.Predmet.OstaliListNazivFormated>
    <izvorni_sadrzaj>
      <item>Eduard Mair</item>
      <item>Županijsko državno odvjetništvo u Zagrebu</item>
      <item>odvj. Martina Kalac, OD Župić i partneri</item>
      <item>HARALD JESSL</item>
      <item>Marina Tomaš</item>
    </izvorni_sadrzaj>
    <derivirana_varijabla naziv="DomainObject.Predmet.OstaliListNazivFormated_1">
      <item>Eduard Mair</item>
      <item>Županijsko državno odvjetništvo u Zagrebu</item>
      <item>odvj. Martina Kalac, OD Župić i partneri</item>
      <item>HARALD JESSL</item>
      <item>Marina Tomaš</item>
    </derivirana_varijabla>
  </DomainObject.Predmet.OstaliListNazivFormated>
  <DomainObject.Predmet.OstaliListNazivFormatedOIB>
    <izvorni_sadrzaj>
      <item>Eduard Mair</item>
      <item>Županijsko državno odvjetništvo u Zagrebu</item>
      <item>odvj. Martina Kalac, OD Župić i partneri</item>
      <item>HARALD JESSL</item>
      <item>Marina Tomaš</item>
    </izvorni_sadrzaj>
    <derivirana_varijabla naziv="DomainObject.Predmet.OstaliListNazivFormatedOIB_1">
      <item>Eduard Mair</item>
      <item>Županijsko državno odvjetništvo u Zagrebu</item>
      <item>odvj. Martina Kalac, OD Župić i partneri</item>
      <item>HARALD JESSL</item>
      <item>Marina Tomaš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CUUBUUS ZAGREB d.o.o.</izvorni_sadrzaj>
    <derivirana_varijabla naziv="DomainObject.Predmet.ProtustrankaIDrugi_1">CUUBUUS 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CUUBUUS ZAGREB d.o.o., OIB 72883825144, Dalmatinska 3/II, 10000 Zagreb</izvorni_sadrzaj>
    <derivirana_varijabla naziv="DomainObject.Predmet.ProtustrankaIDrugiAdressOIB_1">CUUBUUS ZAGREB d.o.o., OIB 72883825144, Dalmatinska 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CUUBUUS ZAGREB d.o.o.</item>
      <item>FINA Regionalni centar Zagreb</item>
      <item>Eduard Mair</item>
      <item>Sberbank d.d.</item>
      <item>Županijsko državno odvjetništvo u Zagrebu</item>
      <item>odvj. Martina Kalac, OD Župić i partneri</item>
      <item>HARALD JESSL</item>
      <item>Marina Tomaš</item>
    </izvorni_sadrzaj>
    <derivirana_varijabla naziv="DomainObject.Predmet.SudioniciListNaziv_1">
      <item>CUUBUUS ZAGREB d.o.o.</item>
      <item>FINA Regionalni centar Zagreb</item>
      <item>Eduard Mair</item>
      <item>Sberbank d.d.</item>
      <item>Županijsko državno odvjetništvo u Zagrebu</item>
      <item>odvj. Martina Kalac, OD Župić i partneri</item>
      <item>HARALD JESSL</item>
      <item>Marina Tomaš</item>
    </derivirana_varijabla>
  </DomainObject.Predmet.SudioniciListNaziv>
  <DomainObject.Predmet.SudioniciListAdressOIB>
    <izvorni_sadrzaj>
      <item>CUUBUUS ZAGREB d.o.o., OIB 72883825144, Dalmatinska 3/II,10000 Zagreb</item>
      <item>FINA Regionalni centar Zagreb, OIB 85821130368, Trg svibanjskih žrtava 1995. 1,10000 Zagreb</item>
      <item>Eduard Mair, Parkring 12,1010 Beč</item>
      <item>Sberbank d.d., OIB 78427478595, Varšavska 9,10000 Zagreb</item>
      <item>Županijsko državno odvjetništvo u Zagrebu, Savska 41,10000 Zagreb</item>
      <item>odvj. Martina Kalac, OD Župić i partneri, Ul. grada Vukovara 269f,10000 Zagreb</item>
      <item>HARALD JESSL, Parkring 12,1010 Beč</item>
      <item>Marina Tomaš, Petrinjska 9,10000 Zagreb</item>
    </izvorni_sadrzaj>
    <derivirana_varijabla naziv="DomainObject.Predmet.SudioniciListAdressOIB_1">
      <item>CUUBUUS ZAGREB d.o.o., OIB 72883825144, Dalmatinska 3/II,10000 Zagreb</item>
      <item>FINA Regionalni centar Zagreb, OIB 85821130368, Trg svibanjskih žrtava 1995. 1,10000 Zagreb</item>
      <item>Eduard Mair, Parkring 12,1010 Beč</item>
      <item>Sberbank d.d., OIB 78427478595, Varšavska 9,10000 Zagreb</item>
      <item>Županijsko državno odvjetništvo u Zagrebu, Savska 41,10000 Zagreb</item>
      <item>odvj. Martina Kalac, OD Župić i partneri, Ul. grada Vukovara 269f,10000 Zagreb</item>
      <item>HARALD JESSL, Parkring 12,1010 Beč</item>
      <item>Marina Tomaš, Petrinjska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72883825144</item>
      <item>, OIB 85821130368</item>
      <item>, OIB null</item>
      <item>, OIB 78427478595</item>
      <item>, OIB null</item>
      <item>, OIB null</item>
      <item>, OIB null</item>
      <item>, OIB null</item>
    </izvorni_sadrzaj>
    <derivirana_varijabla naziv="DomainObject.Predmet.SudioniciListNazivOIB_1">
      <item>, OIB 72883825144</item>
      <item>, OIB 85821130368</item>
      <item>, OIB null</item>
      <item>, OIB 78427478595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8277</properties:Characters>
  <properties:Lines>173</properties:Lines>
  <properties:Paragraphs>42</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2017-09-07T11:01:00Z</dcterms:created>
  <dc:creator>Valentina Kranjčić</dc:creator>
  <cp:lastModifiedBy>Valentina Kranjčić</cp:lastModifiedBy>
  <cp:lastPrinted>2017-09-07T12:11:00Z</cp:lastPrinted>
  <dcterms:modified xmlns:xsi="http://www.w3.org/2001/XMLSchema-instance" xsi:type="dcterms:W3CDTF">2017-09-07T12:12:00Z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