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0d41" w14:paraId="6d50d41" w:rsidRDefault="005C106C" w:rsidP="00431FD5" w:rsidR="005C106C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2C40F4">
        <w:rPr>
          <w:rFonts w:hAnsi="Times New Roman" w:ascii="Times New Roman"/>
          <w:szCs w:val="24"/>
          <w:lang w:val="hr-HR"/>
        </w:rPr>
        <w:t>93</w:t>
      </w:r>
      <w:r w:rsidR="00C4692D">
        <w:rPr>
          <w:rFonts w:hAnsi="Times New Roman" w:ascii="Times New Roman"/>
          <w:szCs w:val="24"/>
          <w:lang w:val="hr-HR"/>
        </w:rPr>
        <w:t>18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2C40F4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C4692D">
        <w:rPr>
          <w:rFonts w:hAnsi="Times New Roman" w:ascii="Times New Roman"/>
        </w:rPr>
        <w:t>TOTAL DIZAJN d.o.o. Zagreb, Prisavlje 6, OIB:95064518068</w:t>
      </w:r>
      <w:r w:rsidR="00FF30FD">
        <w:rPr>
          <w:rFonts w:hAnsi="Times New Roman" w:ascii="Times New Roman"/>
        </w:rPr>
        <w:t>, 22 sij</w:t>
      </w:r>
      <w:r w:rsidR="006B1D15">
        <w:rPr>
          <w:rFonts w:hAnsi="Times New Roman" w:ascii="Times New Roman"/>
        </w:rPr>
        <w:t xml:space="preserve">ečnja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C4692D">
        <w:rPr>
          <w:rFonts w:hAnsi="Times New Roman" w:ascii="Times New Roman"/>
        </w:rPr>
        <w:t>TOTAL DIZAJN d.o.o. Zagreb, Prisavlje 6, OIB:95064518068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2C40F4" w:rsidRPr="002C40F4">
        <w:rPr>
          <w:rFonts w:hAnsi="Times New Roman" w:ascii="Times New Roman"/>
        </w:rPr>
        <w:t xml:space="preserve"> </w:t>
      </w:r>
      <w:r w:rsidR="00C4692D">
        <w:rPr>
          <w:rFonts w:hAnsi="Times New Roman" w:ascii="Times New Roman"/>
        </w:rPr>
        <w:t>TOTAL DIZAJN d.o.o. Zagreb, Prisavlje 6, OIB:95064518068</w:t>
      </w:r>
      <w:r w:rsidR="00C4692D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>.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>, s blokiranim iznosom od</w:t>
      </w:r>
      <w:r w:rsidR="00C4692D">
        <w:rPr>
          <w:rFonts w:hAnsi="Times New Roman" w:ascii="Times New Roman"/>
          <w:szCs w:val="24"/>
        </w:rPr>
        <w:t xml:space="preserve"> 66.326,43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Podnositelj prijedloga ističe da je HZMO dostavio fini podatke prema kojima predloženi dužnik nema zaposlenih radnika. </w:t>
      </w:r>
    </w:p>
    <w:p w:rsidRDefault="005C106C" w:rsidP="006B1D15" w:rsidR="005C106C">
      <w:pPr>
        <w:jc w:val="both"/>
        <w:rPr>
          <w:rFonts w:hAnsi="Times New Roman" w:ascii="Times New Roman"/>
          <w:szCs w:val="24"/>
        </w:rPr>
      </w:pPr>
    </w:p>
    <w:p w:rsidRDefault="005C106C" w:rsidP="006B1D15" w:rsidR="005C106C">
      <w:pPr>
        <w:jc w:val="both"/>
        <w:rPr>
          <w:rFonts w:hAnsi="Times New Roman" w:ascii="Times New Roman"/>
          <w:szCs w:val="24"/>
        </w:rPr>
      </w:pPr>
    </w:p>
    <w:p w:rsidRDefault="005C106C" w:rsidP="006B1D15" w:rsidR="005C106C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Temeljem 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F30FD">
        <w:rPr>
          <w:rFonts w:hAnsi="Times New Roman" w:ascii="Times New Roman"/>
          <w:szCs w:val="24"/>
        </w:rPr>
        <w:t>2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F25264">
        <w:rPr>
          <w:rFonts w:hAnsi="Times New Roman" w:ascii="Times New Roman"/>
          <w:szCs w:val="24"/>
        </w:rPr>
        <w:t xml:space="preserve"> vr. </w:t>
      </w:r>
    </w:p>
    <w:p w:rsidRDefault="00DE7483" w:rsidR="00AB7883" w:rsidRPr="00F25264">
      <w:pPr>
        <w:jc w:val="both"/>
        <w:rPr>
          <w:rFonts w:hAnsi="Times New Roman" w:ascii="Times New Roman"/>
          <w:sz w:val="22"/>
          <w:szCs w:val="22"/>
        </w:rPr>
      </w:pPr>
      <w:r w:rsidRPr="00F25264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 w:val="22"/>
          <w:szCs w:val="22"/>
        </w:rPr>
      </w:pPr>
      <w:r w:rsidRPr="00F25264">
        <w:rPr>
          <w:rFonts w:hAnsi="Times New Roman" w:ascii="Times New Roman"/>
          <w:sz w:val="22"/>
          <w:szCs w:val="22"/>
        </w:rPr>
        <w:t xml:space="preserve">Protiv ovog </w:t>
      </w:r>
      <w:r w:rsidR="00182088" w:rsidRPr="00F25264">
        <w:rPr>
          <w:rFonts w:hAnsi="Times New Roman" w:ascii="Times New Roman"/>
          <w:sz w:val="22"/>
          <w:szCs w:val="22"/>
        </w:rPr>
        <w:t xml:space="preserve">rješenja </w:t>
      </w:r>
      <w:r w:rsidRPr="00F25264">
        <w:rPr>
          <w:rFonts w:hAnsi="Times New Roman" w:ascii="Times New Roman"/>
          <w:sz w:val="22"/>
          <w:szCs w:val="22"/>
        </w:rPr>
        <w:t>dopuštena</w:t>
      </w:r>
      <w:r w:rsidR="00327E9E" w:rsidRPr="00F25264">
        <w:rPr>
          <w:rFonts w:hAnsi="Times New Roman" w:ascii="Times New Roman"/>
          <w:sz w:val="22"/>
          <w:szCs w:val="22"/>
        </w:rPr>
        <w:t xml:space="preserve"> je</w:t>
      </w:r>
      <w:r w:rsidRPr="00F25264">
        <w:rPr>
          <w:rFonts w:hAnsi="Times New Roman" w:ascii="Times New Roman"/>
          <w:sz w:val="22"/>
          <w:szCs w:val="22"/>
        </w:rPr>
        <w:t xml:space="preserve"> žalba</w:t>
      </w:r>
      <w:r w:rsidR="00182088" w:rsidRPr="00F25264">
        <w:rPr>
          <w:rFonts w:hAnsi="Times New Roman" w:ascii="Times New Roman"/>
          <w:sz w:val="22"/>
          <w:szCs w:val="22"/>
        </w:rPr>
        <w:t xml:space="preserve"> Visokom trgovačkom sudu RH koja se podnosi u roku od 8 dana ovome sudu u 3 primjerka. </w:t>
      </w:r>
      <w:r w:rsidRPr="00F25264">
        <w:rPr>
          <w:rFonts w:hAnsi="Times New Roman" w:ascii="Times New Roman"/>
          <w:sz w:val="22"/>
          <w:szCs w:val="22"/>
        </w:rPr>
        <w:t xml:space="preserve"> </w:t>
      </w:r>
    </w:p>
    <w:p w:rsidRDefault="00F25264" w:rsidR="00F25264">
      <w:pPr>
        <w:jc w:val="both"/>
        <w:rPr>
          <w:rFonts w:hAnsi="Times New Roman" w:ascii="Times New Roman"/>
          <w:sz w:val="22"/>
          <w:szCs w:val="22"/>
        </w:rPr>
      </w:pPr>
    </w:p>
    <w:p w:rsidRDefault="00F25264" w:rsidR="003362A5" w:rsidRPr="003362A5">
      <w:pPr>
        <w:rPr>
          <w:rFonts w:hAnsi="Times New Roman" w:ascii="Times New Roman"/>
          <w:sz w:val="22"/>
          <w:szCs w:val="22"/>
        </w:rPr>
      </w:pPr>
      <w:r>
        <w:t xml:space="preserve">   </w:t>
      </w:r>
      <w:r w:rsidR="003362A5">
        <w:t xml:space="preserve">    </w:t>
      </w:r>
      <w:r w:rsidR="003362A5">
        <w:tab/>
      </w:r>
      <w:r w:rsidR="003362A5">
        <w:tab/>
      </w:r>
      <w:r w:rsidR="003362A5">
        <w:tab/>
      </w:r>
      <w:r w:rsidR="003362A5">
        <w:tab/>
      </w:r>
      <w:r w:rsidR="003362A5">
        <w:tab/>
      </w:r>
      <w:r w:rsidR="003362A5">
        <w:tab/>
      </w:r>
      <w:r w:rsidR="003362A5">
        <w:tab/>
      </w:r>
      <w:r w:rsidR="003362A5">
        <w:tab/>
      </w:r>
      <w:r w:rsidR="003362A5" w:rsidRPr="003362A5">
        <w:rPr>
          <w:rFonts w:hAnsi="Times New Roman" w:ascii="Times New Roman"/>
          <w:sz w:val="22"/>
          <w:szCs w:val="22"/>
        </w:rPr>
        <w:t xml:space="preserve">Za točnost otpravka: </w:t>
      </w:r>
    </w:p>
    <w:p w:rsidRDefault="003362A5" w:rsidR="003362A5" w:rsidRPr="003362A5">
      <w:pPr>
        <w:rPr>
          <w:rFonts w:hAnsi="Times New Roman" w:ascii="Times New Roman"/>
          <w:sz w:val="22"/>
          <w:szCs w:val="22"/>
        </w:rPr>
      </w:pPr>
      <w:r w:rsidRPr="003362A5">
        <w:rPr>
          <w:rFonts w:hAnsi="Times New Roman" w:ascii="Times New Roman"/>
          <w:sz w:val="22"/>
          <w:szCs w:val="22"/>
        </w:rPr>
        <w:tab/>
      </w:r>
      <w:r w:rsidRPr="003362A5">
        <w:rPr>
          <w:rFonts w:hAnsi="Times New Roman" w:ascii="Times New Roman"/>
          <w:sz w:val="22"/>
          <w:szCs w:val="22"/>
        </w:rPr>
        <w:tab/>
      </w:r>
      <w:r w:rsidRPr="003362A5">
        <w:rPr>
          <w:rFonts w:hAnsi="Times New Roman" w:ascii="Times New Roman"/>
          <w:sz w:val="22"/>
          <w:szCs w:val="22"/>
        </w:rPr>
        <w:tab/>
      </w:r>
      <w:r w:rsidRPr="003362A5">
        <w:rPr>
          <w:rFonts w:hAnsi="Times New Roman" w:ascii="Times New Roman"/>
          <w:sz w:val="22"/>
          <w:szCs w:val="22"/>
        </w:rPr>
        <w:tab/>
      </w:r>
      <w:r w:rsidRPr="003362A5">
        <w:rPr>
          <w:rFonts w:hAnsi="Times New Roman" w:ascii="Times New Roman"/>
          <w:sz w:val="22"/>
          <w:szCs w:val="22"/>
        </w:rPr>
        <w:tab/>
      </w:r>
      <w:r w:rsidRPr="003362A5">
        <w:rPr>
          <w:rFonts w:hAnsi="Times New Roman" w:ascii="Times New Roman"/>
          <w:sz w:val="22"/>
          <w:szCs w:val="22"/>
        </w:rPr>
        <w:tab/>
        <w:t xml:space="preserve">                       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3362A5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5C106C" w:rsidP="003362A5" w:rsidR="005C106C" w:rsidRPr="003362A5">
      <w:pPr>
        <w:rPr>
          <w:rFonts w:hAnsi="Times New Roman" w:ascii="Times New Roman"/>
          <w:sz w:val="22"/>
          <w:szCs w:val="22"/>
        </w:rPr>
      </w:pPr>
    </w:p>
    <w:p w:rsidRDefault="005C106C" w:rsidR="005C106C" w:rsidRPr="003362A5">
      <w:pPr>
        <w:jc w:val="both"/>
        <w:rPr>
          <w:rFonts w:hAnsi="Times New Roman" w:ascii="Times New Roman"/>
          <w:sz w:val="22"/>
          <w:szCs w:val="22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5C106C" w:rsidR="005C106C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362A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362A5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C106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93B0E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8E047F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692D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16D2A"/>
    <w:rsid w:val="00F2280A"/>
    <w:rsid w:val="00F25264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B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B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B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B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B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B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B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B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St-9318/2015-3</izvorni_sadrzaj>
    <derivirana_varijabla naziv="DomainObject.Oznaka_1">St-9318/2015-3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9318</izvorni_sadrzaj>
    <derivirana_varijabla naziv="DomainObject.Predmet.Broj_1">9318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St-9318/2015</izvorni_sadrzaj>
    <derivirana_varijabla naziv="DomainObject.Predmet.OznakaBroj_1">St-9318/2015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DIZAJN d.o.o.</izvorni_sadrzaj>
    <derivirana_varijabla naziv="DomainObject.Predmet.ProtustrankaFormated_1">  TOTAL DIZAJN d.o.o.</derivirana_varijabla>
  </DomainObject.Predmet.ProtustrankaFormated>
  <DomainObject.Predmet.ProtustrankaFormatedOIB>
    <izvorni_sadrzaj>  TOTAL DIZAJN d.o.o., OIB 95064518068</izvorni_sadrzaj>
    <derivirana_varijabla naziv="DomainObject.Predmet.ProtustrankaFormatedOIB_1">  TOTAL DIZAJN d.o.o., OIB 95064518068</derivirana_varijabla>
  </DomainObject.Predmet.ProtustrankaFormatedOIB>
  <DomainObject.Predmet.ProtustrankaFormatedWithAdress>
    <izvorni_sadrzaj> TOTAL DIZAJN d.o.o., Prisavlje 6, 10000 Zagreb</izvorni_sadrzaj>
    <derivirana_varijabla naziv="DomainObject.Predmet.ProtustrankaFormatedWithAdress_1"> TOTAL DIZAJN d.o.o., Prisavlje 6, 10000 Zagreb</derivirana_varijabla>
  </DomainObject.Predmet.ProtustrankaFormatedWithAdress>
  <DomainObject.Predmet.ProtustrankaFormatedWithAdressOIB>
    <izvorni_sadrzaj> TOTAL DIZAJN d.o.o., OIB 95064518068, Prisavlje 6, 10000 Zagreb</izvorni_sadrzaj>
    <derivirana_varijabla naziv="DomainObject.Predmet.ProtustrankaFormatedWithAdressOIB_1"> TOTAL DIZAJN d.o.o., OIB 95064518068, Prisavlje 6, 10000 Zagreb</derivirana_varijabla>
  </DomainObject.Predmet.ProtustrankaFormatedWithAdressOIB>
  <DomainObject.Predmet.ProtustrankaWithAdress>
    <izvorni_sadrzaj>TOTAL DIZAJN d.o.o. Prisavlje 6, 10000 Zagreb</izvorni_sadrzaj>
    <derivirana_varijabla naziv="DomainObject.Predmet.ProtustrankaWithAdress_1">TOTAL DIZAJN d.o.o. Prisavlje 6, 10000 Zagreb</derivirana_varijabla>
  </DomainObject.Predmet.ProtustrankaWithAdress>
  <DomainObject.Predmet.ProtustrankaWithAdressOIB>
    <izvorni_sadrzaj>TOTAL DIZAJN d.o.o., OIB 95064518068, Prisavlje 6, 10000 Zagreb</izvorni_sadrzaj>
    <derivirana_varijabla naziv="DomainObject.Predmet.ProtustrankaWithAdressOIB_1">TOTAL DIZAJN d.o.o., OIB 95064518068, Prisavlje 6, 10000 Zagreb</derivirana_varijabla>
  </DomainObject.Predmet.ProtustrankaWithAdressOIB>
  <DomainObject.Predmet.ProtustrankaNazivFormated>
    <izvorni_sadrzaj>TOTAL DIZAJN d.o.o.</izvorni_sadrzaj>
    <derivirana_varijabla naziv="DomainObject.Predmet.ProtustrankaNazivFormated_1">TOTAL DIZAJN d.o.o.</derivirana_varijabla>
  </DomainObject.Predmet.ProtustrankaNazivFormated>
  <DomainObject.Predmet.ProtustrankaNazivFormatedOIB>
    <izvorni_sadrzaj>TOTAL DIZAJN d.o.o., OIB 95064518068</izvorni_sadrzaj>
    <derivirana_varijabla naziv="DomainObject.Predmet.ProtustrankaNazivFormatedOIB_1">TOTAL DIZAJN d.o.o., OIB 95064518068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 DIZAJN d.o.o.</item>
    </izvorni_sadrzaj>
    <derivirana_varijabla naziv="DomainObject.Predmet.ProtuStrankaListFormated_1">
      <item>TOTAL DIZAJN d.o.o.</item>
    </derivirana_varijabla>
  </DomainObject.Predmet.ProtuStrankaListFormated>
  <DomainObject.Predmet.ProtuStrankaListFormatedOIB>
    <izvorni_sadrzaj>
      <item>TOTAL DIZAJN d.o.o., OIB 95064518068</item>
    </izvorni_sadrzaj>
    <derivirana_varijabla naziv="DomainObject.Predmet.ProtuStrankaListFormatedOIB_1">
      <item>TOTAL DIZAJN d.o.o., OIB 95064518068</item>
    </derivirana_varijabla>
  </DomainObject.Predmet.ProtuStrankaListFormatedOIB>
  <DomainObject.Predmet.ProtuStrankaListFormatedWithAdress>
    <izvorni_sadrzaj>
      <item>TOTAL DIZAJN d.o.o., Prisavlje 6, 10000 Zagreb</item>
    </izvorni_sadrzaj>
    <derivirana_varijabla naziv="DomainObject.Predmet.ProtuStrankaListFormatedWithAdress_1">
      <item>TOTAL DIZAJN d.o.o., Prisavlje 6, 10000 Zagreb</item>
    </derivirana_varijabla>
  </DomainObject.Predmet.ProtuStrankaListFormatedWithAdress>
  <DomainObject.Predmet.ProtuStrankaListFormatedWithAdressOIB>
    <izvorni_sadrzaj>
      <item>TOTAL DIZAJN d.o.o., OIB 95064518068, Prisavlje 6, 10000 Zagreb</item>
    </izvorni_sadrzaj>
    <derivirana_varijabla naziv="DomainObject.Predmet.ProtuStrankaListFormatedWithAdressOIB_1">
      <item>TOTAL DIZAJN d.o.o., OIB 95064518068, Prisavlje 6, 10000 Zagreb</item>
    </derivirana_varijabla>
  </DomainObject.Predmet.ProtuStrankaListFormatedWithAdressOIB>
  <DomainObject.Predmet.ProtuStrankaListNazivFormated>
    <izvorni_sadrzaj>
      <item>TOTAL DIZAJN d.o.o.</item>
    </izvorni_sadrzaj>
    <derivirana_varijabla naziv="DomainObject.Predmet.ProtuStrankaListNazivFormated_1">
      <item>TOTAL DIZAJN d.o.o.</item>
    </derivirana_varijabla>
  </DomainObject.Predmet.ProtuStrankaListNazivFormated>
  <DomainObject.Predmet.ProtuStrankaListNazivFormatedOIB>
    <izvorni_sadrzaj>
      <item>TOTAL DIZAJN d.o.o., OIB 95064518068</item>
    </izvorni_sadrzaj>
    <derivirana_varijabla naziv="DomainObject.Predmet.ProtuStrankaListNazivFormatedOIB_1">
      <item>TOTAL DIZAJN d.o.o., OIB 95064518068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St-9318/2015-3</izvorni_sadrzaj>
    <derivirana_varijabla naziv="DomainObject.PoslovniBrojDokumenta_1">St-9318/2015-3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 DIZAJN d.o.o.</izvorni_sadrzaj>
    <derivirana_varijabla naziv="DomainObject.Predmet.ProtustrankaIDrugi_1">TOTAL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TOTAL DIZAJN d.o.o., OIB 95064518068, Prisavlje 6, 10000 Zagreb</izvorni_sadrzaj>
    <derivirana_varijabla naziv="DomainObject.Predmet.ProtustrankaIDrugiAdressOIB_1">TOTAL DIZAJN d.o.o., OIB 95064518068, Prisavlje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TOTAL DIZAJN d.o.o.</item>
    </izvorni_sadrzaj>
    <derivirana_varijabla naziv="DomainObject.Predmet.SudioniciListNaziv_1">
      <item>FINA Regionalni centar Zagreb</item>
      <item>TOTAL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TOTAL DIZAJN d.o.o., OIB 95064518068, Prisavlje 6,10000 Zagreb</item>
    </izvorni_sadrzaj>
    <derivirana_varijabla naziv="DomainObject.Predmet.SudioniciListAdressOIB_1">
      <item>FINA Regionalni centar Zagreb, OIB 85821130368, Trg svibanjskih žrtava 1995. 1,10000 Zagreb</item>
      <item>TOTAL DIZAJN d.o.o., OIB 95064518068, Prisavlje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95064518068</item>
    </izvorni_sadrzaj>
    <derivirana_varijabla naziv="DomainObject.Predmet.SudioniciListNazivOIB_1">
      <item>, OIB 85821130368</item>
      <item>, OIB 95064518068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E3888-27C6-45AE-9AFF-7BF9F77D6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2344</properties:Characters>
  <properties:Lines>91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2016-01-26T09:43:00Z</dcterms:created>
  <dc:creator>Sudsko vijeæe</dc:creator>
  <cp:lastModifiedBy>Tatjana Slaviček</cp:lastModifiedBy>
  <cp:lastPrinted>2016-01-26T09:42:00Z</cp:lastPrinted>
  <dcterms:modified xmlns:xsi="http://www.w3.org/2001/XMLSchema-instance" xsi:type="dcterms:W3CDTF">2016-01-27T13:12:00Z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St-9318/2015-3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