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a15e" w14:paraId="13aa15e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  <w:t>3 St-2646/2017-38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 w:rsidR="00C05E3A">
        <w:rPr>
          <w:rFonts w:hAnsi="Times New Roman" w:ascii="Times New Roman"/>
        </w:rPr>
        <w:t>U KARLOVCU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C05E3A">
        <w:rPr>
          <w:rFonts w:hAnsi="Times New Roman" w:ascii="Times New Roman"/>
        </w:rPr>
        <w:t>Trg hrvatskih branitelja 1/II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3C2D98" w:rsidR="003C2D98" w:rsidRPr="003C2D98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</w:r>
      <w:r w:rsidR="000428A8" w:rsidRPr="000428A8">
        <w:rPr>
          <w:rFonts w:hAnsi="Times New Roman" w:ascii="Times New Roman"/>
        </w:rPr>
        <w:t xml:space="preserve">Trgovački sud u Zagrebu, Stalna služba u Karlovcu, po sucu Vesni Fundurulić Perišin, u stečajnom postupku nad dužnikom OROTERRA d.o.o. u stečaju, Milana Prpića 112, Oroslavje, OIB:57214718683, </w:t>
      </w:r>
      <w:r w:rsidR="000428A8">
        <w:rPr>
          <w:rFonts w:hAnsi="Times New Roman" w:ascii="Times New Roman"/>
        </w:rPr>
        <w:t>11. ožujka 2019</w:t>
      </w:r>
      <w:r w:rsidR="000428A8" w:rsidRPr="000428A8">
        <w:rPr>
          <w:rFonts w:hAnsi="Times New Roman" w:ascii="Times New Roman"/>
        </w:rPr>
        <w:t>.,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>r i j e š i o    j e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I.Određuje se prodaja</w:t>
      </w:r>
      <w:r>
        <w:rPr>
          <w:rFonts w:hAnsi="Times New Roman" w:ascii="Times New Roman"/>
        </w:rPr>
        <w:t xml:space="preserve"> u stečajnom postupka nekretnina</w:t>
      </w:r>
      <w:r w:rsidRPr="003C2D98">
        <w:rPr>
          <w:rFonts w:hAnsi="Times New Roman" w:ascii="Times New Roman"/>
        </w:rPr>
        <w:t xml:space="preserve"> u vlasništvu stečajnog dužnika </w:t>
      </w:r>
      <w:r w:rsidR="000428A8" w:rsidRPr="000428A8">
        <w:rPr>
          <w:rFonts w:hAnsi="Times New Roman" w:ascii="Times New Roman"/>
        </w:rPr>
        <w:t>OROTERRA d.o.o. u stečaju, Milana Prpića 112, Oroslavje, OIB:5721471868</w:t>
      </w:r>
      <w:r w:rsidRPr="003C2D98">
        <w:rPr>
          <w:rFonts w:hAnsi="Times New Roman" w:ascii="Times New Roman"/>
        </w:rPr>
        <w:t>, uz odgovarajuću primjenu pravila ovršnog postupk</w:t>
      </w:r>
      <w:r>
        <w:rPr>
          <w:rFonts w:hAnsi="Times New Roman" w:ascii="Times New Roman"/>
        </w:rPr>
        <w:t>a o ovrsi na nekretnini, upisanih</w:t>
      </w:r>
      <w:r w:rsidRPr="003C2D98">
        <w:rPr>
          <w:rFonts w:hAnsi="Times New Roman" w:ascii="Times New Roman"/>
        </w:rPr>
        <w:t xml:space="preserve"> u zemljišnim knjigama Općinskog suda u </w:t>
      </w:r>
      <w:r w:rsidR="000428A8">
        <w:rPr>
          <w:rFonts w:hAnsi="Times New Roman" w:ascii="Times New Roman"/>
        </w:rPr>
        <w:t>Zlataru</w:t>
      </w:r>
      <w:r w:rsidRPr="003C2D98">
        <w:rPr>
          <w:rFonts w:hAnsi="Times New Roman" w:ascii="Times New Roman"/>
        </w:rPr>
        <w:t xml:space="preserve">, Zemljišnoknjižni odjel </w:t>
      </w:r>
      <w:r w:rsidR="000428A8">
        <w:rPr>
          <w:rFonts w:hAnsi="Times New Roman" w:ascii="Times New Roman"/>
        </w:rPr>
        <w:t>Donja Stubica</w:t>
      </w:r>
      <w:r w:rsidRPr="003C2D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 to:</w:t>
      </w:r>
    </w:p>
    <w:p w:rsidRDefault="003D4958" w:rsidP="003D4958" w:rsidR="000428A8" w:rsidRPr="000428A8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1. -</w:t>
      </w:r>
      <w:r w:rsidR="000428A8" w:rsidRPr="000428A8">
        <w:t xml:space="preserve"> </w:t>
      </w:r>
      <w:r w:rsidR="000428A8">
        <w:t>kč.br.</w:t>
      </w:r>
      <w:r w:rsidR="00FC1B13">
        <w:t xml:space="preserve"> </w:t>
      </w:r>
      <w:r w:rsidR="000428A8" w:rsidRPr="000428A8">
        <w:rPr>
          <w:rFonts w:hAnsi="Times New Roman" w:ascii="Times New Roman"/>
        </w:rPr>
        <w:t>469/4</w:t>
      </w:r>
      <w:r w:rsidR="000428A8">
        <w:rPr>
          <w:rFonts w:hAnsi="Times New Roman" w:ascii="Times New Roman"/>
        </w:rPr>
        <w:t>-</w:t>
      </w:r>
      <w:r w:rsidR="000428A8" w:rsidRPr="000428A8">
        <w:rPr>
          <w:rFonts w:hAnsi="Times New Roman" w:ascii="Times New Roman"/>
        </w:rPr>
        <w:t xml:space="preserve"> </w:t>
      </w:r>
      <w:r w:rsidR="000428A8">
        <w:rPr>
          <w:rFonts w:hAnsi="Times New Roman" w:ascii="Times New Roman"/>
        </w:rPr>
        <w:t>industr. kolosjek u Plitvici,</w:t>
      </w:r>
      <w:r w:rsidR="000428A8" w:rsidRPr="000428A8">
        <w:rPr>
          <w:rFonts w:hAnsi="Times New Roman" w:ascii="Times New Roman"/>
        </w:rPr>
        <w:t xml:space="preserve"> </w:t>
      </w:r>
      <w:r w:rsidR="000428A8">
        <w:rPr>
          <w:rFonts w:hAnsi="Times New Roman" w:ascii="Times New Roman"/>
        </w:rPr>
        <w:t xml:space="preserve">površine </w:t>
      </w:r>
      <w:r w:rsidR="000428A8" w:rsidRPr="000428A8">
        <w:rPr>
          <w:rFonts w:hAnsi="Times New Roman" w:ascii="Times New Roman"/>
        </w:rPr>
        <w:t>110</w:t>
      </w:r>
      <w:r w:rsidR="000428A8">
        <w:rPr>
          <w:rFonts w:hAnsi="Times New Roman" w:ascii="Times New Roman"/>
        </w:rPr>
        <w:t xml:space="preserve"> čhv</w:t>
      </w:r>
      <w:r w:rsidR="000428A8" w:rsidRPr="000428A8">
        <w:rPr>
          <w:rFonts w:hAnsi="Times New Roman" w:ascii="Times New Roman"/>
        </w:rPr>
        <w:t xml:space="preserve">    </w:t>
      </w:r>
    </w:p>
    <w:p w:rsidRDefault="00FC1B13" w:rsidP="003D4958" w:rsidR="000428A8" w:rsidRPr="000428A8">
      <w:pPr>
        <w:pStyle w:val="Tijeloteksta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kč.br. </w:t>
      </w:r>
      <w:r w:rsidR="000428A8" w:rsidRPr="000428A8">
        <w:rPr>
          <w:rFonts w:hAnsi="Times New Roman" w:ascii="Times New Roman"/>
        </w:rPr>
        <w:t>469/8</w:t>
      </w:r>
      <w:r>
        <w:rPr>
          <w:rFonts w:hAnsi="Times New Roman" w:ascii="Times New Roman"/>
        </w:rPr>
        <w:t>-</w:t>
      </w:r>
      <w:r w:rsidR="000428A8" w:rsidRPr="000428A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industr. kolosjek u P</w:t>
      </w:r>
      <w:r w:rsidRPr="000428A8">
        <w:rPr>
          <w:rFonts w:hAnsi="Times New Roman" w:ascii="Times New Roman"/>
        </w:rPr>
        <w:t>litvici</w:t>
      </w:r>
      <w:r>
        <w:rPr>
          <w:rFonts w:hAnsi="Times New Roman" w:ascii="Times New Roman"/>
        </w:rPr>
        <w:t xml:space="preserve">, površine </w:t>
      </w:r>
      <w:r w:rsidRPr="000428A8">
        <w:rPr>
          <w:rFonts w:hAnsi="Times New Roman" w:ascii="Times New Roman"/>
        </w:rPr>
        <w:t>88</w:t>
      </w:r>
      <w:r>
        <w:rPr>
          <w:rFonts w:hAnsi="Times New Roman" w:ascii="Times New Roman"/>
        </w:rPr>
        <w:t xml:space="preserve"> čhv</w:t>
      </w:r>
      <w:r w:rsidRPr="000428A8">
        <w:rPr>
          <w:rFonts w:hAnsi="Times New Roman" w:ascii="Times New Roman"/>
        </w:rPr>
        <w:t xml:space="preserve">    </w:t>
      </w:r>
    </w:p>
    <w:p w:rsidRDefault="00FC1B13" w:rsidP="00FC1B13" w:rsidR="000428A8" w:rsidRPr="000428A8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- kč.br. 470/3-industr. kolosjek u P</w:t>
      </w:r>
      <w:r w:rsidRPr="000428A8">
        <w:rPr>
          <w:rFonts w:hAnsi="Times New Roman" w:ascii="Times New Roman"/>
        </w:rPr>
        <w:t>litvici</w:t>
      </w:r>
      <w:r>
        <w:rPr>
          <w:rFonts w:hAnsi="Times New Roman" w:ascii="Times New Roman"/>
        </w:rPr>
        <w:t>, površine</w:t>
      </w:r>
      <w:r w:rsidRPr="000428A8">
        <w:rPr>
          <w:rFonts w:hAnsi="Times New Roman" w:ascii="Times New Roman"/>
        </w:rPr>
        <w:t xml:space="preserve">  258 </w:t>
      </w:r>
      <w:r>
        <w:rPr>
          <w:rFonts w:hAnsi="Times New Roman" w:ascii="Times New Roman"/>
        </w:rPr>
        <w:t>čhv</w:t>
      </w:r>
      <w:r w:rsidRPr="000428A8">
        <w:rPr>
          <w:rFonts w:hAnsi="Times New Roman" w:ascii="Times New Roman"/>
        </w:rPr>
        <w:t xml:space="preserve">    </w:t>
      </w:r>
    </w:p>
    <w:p w:rsidRDefault="00FC1B13" w:rsidP="00FC1B13" w:rsidR="000428A8" w:rsidRPr="000428A8">
      <w:pPr>
        <w:pStyle w:val="Tijeloteksta"/>
        <w:ind w:firstLine="720"/>
        <w:rPr>
          <w:rFonts w:hAnsi="Times New Roman" w:ascii="Times New Roman"/>
        </w:rPr>
      </w:pPr>
      <w:r w:rsidRPr="00FC1B13">
        <w:rPr>
          <w:rFonts w:hAnsi="Times New Roman" w:ascii="Times New Roman"/>
        </w:rPr>
        <w:t xml:space="preserve">- kč.br. </w:t>
      </w:r>
      <w:r w:rsidRPr="000428A8">
        <w:rPr>
          <w:rFonts w:hAnsi="Times New Roman" w:ascii="Times New Roman"/>
        </w:rPr>
        <w:t>505/2</w:t>
      </w:r>
      <w:r>
        <w:rPr>
          <w:rFonts w:hAnsi="Times New Roman" w:ascii="Times New Roman"/>
        </w:rPr>
        <w:t>- kanal u P</w:t>
      </w:r>
      <w:r w:rsidRPr="000428A8">
        <w:rPr>
          <w:rFonts w:hAnsi="Times New Roman" w:ascii="Times New Roman"/>
        </w:rPr>
        <w:t>litvici</w:t>
      </w:r>
      <w:r>
        <w:rPr>
          <w:rFonts w:hAnsi="Times New Roman" w:ascii="Times New Roman"/>
        </w:rPr>
        <w:t>, površine 400 čhv</w:t>
      </w:r>
    </w:p>
    <w:p w:rsidRDefault="00FC1B13" w:rsidP="00FC1B13" w:rsidR="000428A8" w:rsidRPr="000428A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-</w:t>
      </w:r>
      <w:r w:rsidRPr="000428A8">
        <w:t xml:space="preserve"> </w:t>
      </w:r>
      <w:r>
        <w:t>kč.br.</w:t>
      </w:r>
      <w:r w:rsidRPr="000428A8">
        <w:rPr>
          <w:rFonts w:hAnsi="Times New Roman" w:ascii="Times New Roman"/>
        </w:rPr>
        <w:t xml:space="preserve"> 506/3</w:t>
      </w:r>
      <w:r>
        <w:rPr>
          <w:rFonts w:hAnsi="Times New Roman" w:ascii="Times New Roman"/>
        </w:rPr>
        <w:t>- kanal u P</w:t>
      </w:r>
      <w:r w:rsidRPr="000428A8">
        <w:rPr>
          <w:rFonts w:hAnsi="Times New Roman" w:ascii="Times New Roman"/>
        </w:rPr>
        <w:t>litvici</w:t>
      </w:r>
      <w:r>
        <w:rPr>
          <w:rFonts w:hAnsi="Times New Roman" w:ascii="Times New Roman"/>
        </w:rPr>
        <w:t>, površine 286 čhv</w:t>
      </w:r>
    </w:p>
    <w:p w:rsidRDefault="001C1D3E" w:rsidP="00FC1B13" w:rsidR="000428A8" w:rsidRPr="000428A8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kč.br. </w:t>
      </w:r>
      <w:r w:rsidR="00FC1B13" w:rsidRPr="000428A8">
        <w:rPr>
          <w:rFonts w:hAnsi="Times New Roman" w:ascii="Times New Roman"/>
        </w:rPr>
        <w:t>705/21</w:t>
      </w:r>
      <w:r w:rsidR="00FC1B13">
        <w:rPr>
          <w:rFonts w:hAnsi="Times New Roman" w:ascii="Times New Roman"/>
        </w:rPr>
        <w:t>- kanal u P</w:t>
      </w:r>
      <w:r w:rsidR="00FC1B13" w:rsidRPr="000428A8">
        <w:rPr>
          <w:rFonts w:hAnsi="Times New Roman" w:ascii="Times New Roman"/>
        </w:rPr>
        <w:t>litvici</w:t>
      </w:r>
      <w:r w:rsidR="00FC1B13">
        <w:rPr>
          <w:rFonts w:hAnsi="Times New Roman" w:ascii="Times New Roman"/>
        </w:rPr>
        <w:t xml:space="preserve">, površine </w:t>
      </w:r>
      <w:r w:rsidR="00FC1B13" w:rsidRPr="000428A8">
        <w:rPr>
          <w:rFonts w:hAnsi="Times New Roman" w:ascii="Times New Roman"/>
        </w:rPr>
        <w:t xml:space="preserve">103 </w:t>
      </w:r>
      <w:r w:rsidR="00FC1B13">
        <w:rPr>
          <w:rFonts w:hAnsi="Times New Roman" w:ascii="Times New Roman"/>
        </w:rPr>
        <w:t>čhv</w:t>
      </w:r>
      <w:r w:rsidR="00FC1B13" w:rsidRPr="000428A8">
        <w:rPr>
          <w:rFonts w:hAnsi="Times New Roman" w:ascii="Times New Roman"/>
        </w:rPr>
        <w:t xml:space="preserve">    </w:t>
      </w:r>
    </w:p>
    <w:p w:rsidRDefault="00FC1B13" w:rsidP="00FC1B13" w:rsidR="000428A8" w:rsidRPr="000428A8">
      <w:pPr>
        <w:pStyle w:val="Tijeloteksta"/>
        <w:ind w:firstLine="720"/>
        <w:rPr>
          <w:rFonts w:hAnsi="Times New Roman" w:ascii="Times New Roman"/>
        </w:rPr>
      </w:pPr>
      <w:r w:rsidRPr="00FC1B13">
        <w:rPr>
          <w:rFonts w:hAnsi="Times New Roman" w:ascii="Times New Roman"/>
        </w:rPr>
        <w:t xml:space="preserve">- kč.br. </w:t>
      </w:r>
      <w:r w:rsidRPr="000428A8">
        <w:rPr>
          <w:rFonts w:hAnsi="Times New Roman" w:ascii="Times New Roman"/>
        </w:rPr>
        <w:t>705/27</w:t>
      </w:r>
      <w:r>
        <w:rPr>
          <w:rFonts w:hAnsi="Times New Roman" w:ascii="Times New Roman"/>
        </w:rPr>
        <w:t xml:space="preserve">- kanal u Plitvici, površine </w:t>
      </w:r>
      <w:r w:rsidRPr="000428A8">
        <w:rPr>
          <w:rFonts w:hAnsi="Times New Roman" w:ascii="Times New Roman"/>
        </w:rPr>
        <w:t>317</w:t>
      </w:r>
      <w:r>
        <w:rPr>
          <w:rFonts w:hAnsi="Times New Roman" w:ascii="Times New Roman"/>
        </w:rPr>
        <w:t xml:space="preserve"> čhv</w:t>
      </w:r>
      <w:r w:rsidRPr="000428A8">
        <w:rPr>
          <w:rFonts w:hAnsi="Times New Roman" w:ascii="Times New Roman"/>
        </w:rPr>
        <w:t xml:space="preserve">     </w:t>
      </w:r>
    </w:p>
    <w:p w:rsidRDefault="00FC1B13" w:rsidP="000428A8" w:rsidR="000428A8" w:rsidRPr="000428A8">
      <w:pPr>
        <w:pStyle w:val="Tijeloteksta"/>
        <w:ind w:firstLine="720"/>
        <w:rPr>
          <w:rFonts w:hAnsi="Times New Roman" w:ascii="Times New Roman"/>
        </w:rPr>
      </w:pPr>
      <w:r w:rsidRPr="00FC1B13">
        <w:rPr>
          <w:rFonts w:hAnsi="Times New Roman" w:ascii="Times New Roman"/>
        </w:rPr>
        <w:t xml:space="preserve">- kč.br. </w:t>
      </w:r>
      <w:r w:rsidRPr="000428A8">
        <w:rPr>
          <w:rFonts w:hAnsi="Times New Roman" w:ascii="Times New Roman"/>
        </w:rPr>
        <w:t>706/22</w:t>
      </w:r>
      <w:r>
        <w:rPr>
          <w:rFonts w:hAnsi="Times New Roman" w:ascii="Times New Roman"/>
        </w:rPr>
        <w:t>- kanal u P</w:t>
      </w:r>
      <w:r w:rsidRPr="000428A8">
        <w:rPr>
          <w:rFonts w:hAnsi="Times New Roman" w:ascii="Times New Roman"/>
        </w:rPr>
        <w:t>litvici</w:t>
      </w:r>
      <w:r>
        <w:rPr>
          <w:rFonts w:hAnsi="Times New Roman" w:ascii="Times New Roman"/>
        </w:rPr>
        <w:t xml:space="preserve">, površine </w:t>
      </w:r>
      <w:r w:rsidRPr="000428A8">
        <w:rPr>
          <w:rFonts w:hAnsi="Times New Roman" w:ascii="Times New Roman"/>
        </w:rPr>
        <w:t>798</w:t>
      </w:r>
      <w:r>
        <w:rPr>
          <w:rFonts w:hAnsi="Times New Roman" w:ascii="Times New Roman"/>
        </w:rPr>
        <w:t xml:space="preserve"> čhv</w:t>
      </w:r>
      <w:r w:rsidRPr="000428A8">
        <w:rPr>
          <w:rFonts w:hAnsi="Times New Roman" w:ascii="Times New Roman"/>
        </w:rPr>
        <w:t xml:space="preserve">    </w:t>
      </w:r>
    </w:p>
    <w:p w:rsidRDefault="00FC1B13" w:rsidP="00FC1B13" w:rsidR="000428A8" w:rsidRPr="000428A8">
      <w:pPr>
        <w:pStyle w:val="Tijeloteksta"/>
        <w:ind w:firstLine="720"/>
        <w:rPr>
          <w:rFonts w:hAnsi="Times New Roman" w:ascii="Times New Roman"/>
        </w:rPr>
      </w:pPr>
      <w:r w:rsidRPr="00FC1B13">
        <w:rPr>
          <w:rFonts w:hAnsi="Times New Roman" w:ascii="Times New Roman"/>
        </w:rPr>
        <w:t xml:space="preserve">- kč.br. </w:t>
      </w:r>
      <w:r w:rsidRPr="000428A8">
        <w:rPr>
          <w:rFonts w:hAnsi="Times New Roman" w:ascii="Times New Roman"/>
        </w:rPr>
        <w:t>719/15</w:t>
      </w:r>
      <w:r>
        <w:rPr>
          <w:rFonts w:hAnsi="Times New Roman" w:ascii="Times New Roman"/>
        </w:rPr>
        <w:t>-</w:t>
      </w:r>
      <w:r w:rsidRPr="000428A8">
        <w:rPr>
          <w:rFonts w:hAnsi="Times New Roman" w:ascii="Times New Roman"/>
        </w:rPr>
        <w:t xml:space="preserve"> jezero i n</w:t>
      </w:r>
      <w:r>
        <w:rPr>
          <w:rFonts w:hAnsi="Times New Roman" w:ascii="Times New Roman"/>
        </w:rPr>
        <w:t>asip u P</w:t>
      </w:r>
      <w:r w:rsidRPr="000428A8">
        <w:rPr>
          <w:rFonts w:hAnsi="Times New Roman" w:ascii="Times New Roman"/>
        </w:rPr>
        <w:t>litvici</w:t>
      </w:r>
      <w:r>
        <w:rPr>
          <w:rFonts w:hAnsi="Times New Roman" w:ascii="Times New Roman"/>
        </w:rPr>
        <w:t xml:space="preserve">, površine </w:t>
      </w:r>
      <w:r w:rsidRPr="000428A8">
        <w:rPr>
          <w:rFonts w:hAnsi="Times New Roman" w:ascii="Times New Roman"/>
        </w:rPr>
        <w:t xml:space="preserve">1120 </w:t>
      </w:r>
      <w:r>
        <w:rPr>
          <w:rFonts w:hAnsi="Times New Roman" w:ascii="Times New Roman"/>
        </w:rPr>
        <w:t>čhv</w:t>
      </w:r>
      <w:r w:rsidRPr="000428A8">
        <w:rPr>
          <w:rFonts w:hAnsi="Times New Roman" w:ascii="Times New Roman"/>
        </w:rPr>
        <w:t xml:space="preserve">   </w:t>
      </w:r>
    </w:p>
    <w:p w:rsidRDefault="00FC1B13" w:rsidP="00FC1B13" w:rsidR="000428A8" w:rsidRPr="000428A8">
      <w:pPr>
        <w:pStyle w:val="Tijeloteksta"/>
        <w:ind w:firstLine="720"/>
        <w:rPr>
          <w:rFonts w:hAnsi="Times New Roman" w:ascii="Times New Roman"/>
        </w:rPr>
      </w:pPr>
      <w:r w:rsidRPr="00FC1B13">
        <w:rPr>
          <w:rFonts w:hAnsi="Times New Roman" w:ascii="Times New Roman"/>
        </w:rPr>
        <w:t xml:space="preserve">- kč.br. </w:t>
      </w:r>
      <w:r w:rsidRPr="000428A8">
        <w:rPr>
          <w:rFonts w:hAnsi="Times New Roman" w:ascii="Times New Roman"/>
        </w:rPr>
        <w:t>720/2</w:t>
      </w:r>
      <w:r>
        <w:rPr>
          <w:rFonts w:hAnsi="Times New Roman" w:ascii="Times New Roman"/>
        </w:rPr>
        <w:t>- kanal u P</w:t>
      </w:r>
      <w:r w:rsidRPr="000428A8">
        <w:rPr>
          <w:rFonts w:hAnsi="Times New Roman" w:ascii="Times New Roman"/>
        </w:rPr>
        <w:t>litvici</w:t>
      </w:r>
      <w:r>
        <w:rPr>
          <w:rFonts w:hAnsi="Times New Roman" w:ascii="Times New Roman"/>
        </w:rPr>
        <w:t xml:space="preserve">, površine </w:t>
      </w:r>
      <w:r w:rsidRPr="000428A8">
        <w:rPr>
          <w:rFonts w:hAnsi="Times New Roman" w:ascii="Times New Roman"/>
        </w:rPr>
        <w:t>770</w:t>
      </w:r>
      <w:r>
        <w:rPr>
          <w:rFonts w:hAnsi="Times New Roman" w:ascii="Times New Roman"/>
        </w:rPr>
        <w:t xml:space="preserve"> čhv</w:t>
      </w:r>
      <w:r w:rsidRPr="000428A8">
        <w:rPr>
          <w:rFonts w:hAnsi="Times New Roman" w:ascii="Times New Roman"/>
        </w:rPr>
        <w:t xml:space="preserve">    </w:t>
      </w:r>
    </w:p>
    <w:p w:rsidRDefault="00FC1B13" w:rsidP="00FC1B13" w:rsidR="003D4958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D4958">
        <w:rPr>
          <w:rFonts w:hAnsi="Times New Roman" w:ascii="Times New Roman"/>
        </w:rPr>
        <w:t xml:space="preserve"> </w:t>
      </w:r>
      <w:r w:rsidRPr="00FC1B13">
        <w:rPr>
          <w:rFonts w:hAnsi="Times New Roman" w:ascii="Times New Roman"/>
        </w:rPr>
        <w:t xml:space="preserve">kč.br. </w:t>
      </w:r>
      <w:r w:rsidRPr="000428A8">
        <w:rPr>
          <w:rFonts w:hAnsi="Times New Roman" w:ascii="Times New Roman"/>
        </w:rPr>
        <w:t>733/1</w:t>
      </w:r>
      <w:r>
        <w:rPr>
          <w:rFonts w:hAnsi="Times New Roman" w:ascii="Times New Roman"/>
        </w:rPr>
        <w:t>-</w:t>
      </w:r>
      <w:r w:rsidRPr="000428A8">
        <w:rPr>
          <w:rFonts w:hAnsi="Times New Roman" w:ascii="Times New Roman"/>
        </w:rPr>
        <w:t xml:space="preserve"> dvorište, priručno skladište, dimn</w:t>
      </w:r>
      <w:r>
        <w:rPr>
          <w:rFonts w:hAnsi="Times New Roman" w:ascii="Times New Roman"/>
        </w:rPr>
        <w:t>jak  i industrijski kolosjek u</w:t>
      </w:r>
    </w:p>
    <w:p w:rsidRDefault="00FC1B13" w:rsidP="00FC1B13" w:rsidR="000428A8" w:rsidRPr="000428A8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1C1D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Oroslavju, M. Prpića 112</w:t>
      </w:r>
      <w:r w:rsidRPr="000428A8">
        <w:rPr>
          <w:rFonts w:hAnsi="Times New Roman" w:ascii="Times New Roman"/>
        </w:rPr>
        <w:t xml:space="preserve"> </w:t>
      </w:r>
      <w:r w:rsidRPr="00FC1B13">
        <w:rPr>
          <w:rFonts w:hAnsi="Times New Roman" w:ascii="Times New Roman"/>
        </w:rPr>
        <w:t xml:space="preserve">, površine </w:t>
      </w:r>
      <w:r>
        <w:rPr>
          <w:rFonts w:hAnsi="Times New Roman" w:ascii="Times New Roman"/>
        </w:rPr>
        <w:t>1391</w:t>
      </w:r>
      <w:r w:rsidR="001C1D3E">
        <w:rPr>
          <w:rFonts w:hAnsi="Times New Roman" w:ascii="Times New Roman"/>
        </w:rPr>
        <w:t xml:space="preserve"> čhv</w:t>
      </w:r>
      <w:r>
        <w:rPr>
          <w:rFonts w:hAnsi="Times New Roman" w:ascii="Times New Roman"/>
        </w:rPr>
        <w:t xml:space="preserve"> (5004  m2) </w:t>
      </w:r>
    </w:p>
    <w:p w:rsidRDefault="00FC1B13" w:rsidP="00FC1B13" w:rsidR="000428A8" w:rsidRPr="000428A8">
      <w:pPr>
        <w:pStyle w:val="Tijeloteksta"/>
        <w:ind w:firstLine="720"/>
        <w:rPr>
          <w:rFonts w:hAnsi="Times New Roman" w:ascii="Times New Roman"/>
        </w:rPr>
      </w:pPr>
      <w:r w:rsidRPr="00FC1B13">
        <w:rPr>
          <w:rFonts w:hAnsi="Times New Roman" w:ascii="Times New Roman"/>
        </w:rPr>
        <w:t xml:space="preserve">- kč.br. </w:t>
      </w:r>
      <w:r w:rsidRPr="000428A8">
        <w:rPr>
          <w:rFonts w:hAnsi="Times New Roman" w:ascii="Times New Roman"/>
        </w:rPr>
        <w:t>733/2</w:t>
      </w:r>
      <w:r>
        <w:rPr>
          <w:rFonts w:hAnsi="Times New Roman" w:ascii="Times New Roman"/>
        </w:rPr>
        <w:t>-</w:t>
      </w:r>
      <w:r w:rsidRPr="000428A8">
        <w:rPr>
          <w:rFonts w:hAnsi="Times New Roman" w:ascii="Times New Roman"/>
        </w:rPr>
        <w:t xml:space="preserve"> zg</w:t>
      </w:r>
      <w:r>
        <w:rPr>
          <w:rFonts w:hAnsi="Times New Roman" w:ascii="Times New Roman"/>
        </w:rPr>
        <w:t>rada- kotlovnica u P</w:t>
      </w:r>
      <w:r w:rsidRPr="000428A8">
        <w:rPr>
          <w:rFonts w:hAnsi="Times New Roman" w:ascii="Times New Roman"/>
        </w:rPr>
        <w:t>litvici</w:t>
      </w:r>
      <w:r w:rsidRPr="00FC1B13">
        <w:rPr>
          <w:rFonts w:hAnsi="Times New Roman" w:ascii="Times New Roman"/>
        </w:rPr>
        <w:t>, površine</w:t>
      </w:r>
      <w:r w:rsidRPr="000428A8">
        <w:rPr>
          <w:rFonts w:hAnsi="Times New Roman" w:ascii="Times New Roman"/>
        </w:rPr>
        <w:t xml:space="preserve">  266 </w:t>
      </w:r>
      <w:r>
        <w:rPr>
          <w:rFonts w:hAnsi="Times New Roman" w:ascii="Times New Roman"/>
        </w:rPr>
        <w:t>čhv</w:t>
      </w:r>
      <w:r w:rsidRPr="000428A8">
        <w:rPr>
          <w:rFonts w:hAnsi="Times New Roman" w:ascii="Times New Roman"/>
        </w:rPr>
        <w:t xml:space="preserve">   </w:t>
      </w:r>
    </w:p>
    <w:p w:rsidRDefault="00FC1B13" w:rsidP="00FC1B13" w:rsidR="000428A8" w:rsidRPr="000428A8">
      <w:pPr>
        <w:pStyle w:val="Tijeloteksta"/>
        <w:ind w:firstLine="720"/>
        <w:rPr>
          <w:rFonts w:hAnsi="Times New Roman" w:ascii="Times New Roman"/>
        </w:rPr>
      </w:pPr>
      <w:r w:rsidRPr="00FC1B13">
        <w:rPr>
          <w:rFonts w:hAnsi="Times New Roman" w:ascii="Times New Roman"/>
        </w:rPr>
        <w:t xml:space="preserve">- kč.br. </w:t>
      </w:r>
      <w:r w:rsidRPr="000428A8">
        <w:rPr>
          <w:rFonts w:hAnsi="Times New Roman" w:ascii="Times New Roman"/>
        </w:rPr>
        <w:t>733/13</w:t>
      </w:r>
      <w:r>
        <w:rPr>
          <w:rFonts w:hAnsi="Times New Roman" w:ascii="Times New Roman"/>
        </w:rPr>
        <w:t>-</w:t>
      </w:r>
      <w:r w:rsidRPr="000428A8">
        <w:rPr>
          <w:rFonts w:hAnsi="Times New Roman" w:ascii="Times New Roman"/>
        </w:rPr>
        <w:t xml:space="preserve"> zgrad</w:t>
      </w:r>
      <w:r>
        <w:rPr>
          <w:rFonts w:hAnsi="Times New Roman" w:ascii="Times New Roman"/>
        </w:rPr>
        <w:t>a- podzemno skladište goriva u P</w:t>
      </w:r>
      <w:r w:rsidRPr="000428A8">
        <w:rPr>
          <w:rFonts w:hAnsi="Times New Roman" w:ascii="Times New Roman"/>
        </w:rPr>
        <w:t xml:space="preserve">litvici </w:t>
      </w:r>
      <w:r w:rsidRPr="00FC1B13">
        <w:rPr>
          <w:rFonts w:hAnsi="Times New Roman" w:ascii="Times New Roman"/>
        </w:rPr>
        <w:t>, površine</w:t>
      </w:r>
      <w:r>
        <w:rPr>
          <w:rFonts w:hAnsi="Times New Roman" w:ascii="Times New Roman"/>
        </w:rPr>
        <w:t xml:space="preserve"> 13 čhv</w:t>
      </w:r>
      <w:r w:rsidRPr="000428A8">
        <w:rPr>
          <w:rFonts w:hAnsi="Times New Roman" w:ascii="Times New Roman"/>
        </w:rPr>
        <w:t xml:space="preserve">  </w:t>
      </w:r>
    </w:p>
    <w:p w:rsidRDefault="00FC1B13" w:rsidP="00FC1B13" w:rsidR="000428A8" w:rsidRPr="000428A8">
      <w:pPr>
        <w:pStyle w:val="Tijeloteksta"/>
        <w:ind w:firstLine="720"/>
        <w:rPr>
          <w:rFonts w:hAnsi="Times New Roman" w:ascii="Times New Roman"/>
        </w:rPr>
      </w:pPr>
      <w:r w:rsidRPr="00FC1B13">
        <w:rPr>
          <w:rFonts w:hAnsi="Times New Roman" w:ascii="Times New Roman"/>
        </w:rPr>
        <w:t xml:space="preserve">- kč.br. </w:t>
      </w:r>
      <w:r w:rsidRPr="000428A8">
        <w:rPr>
          <w:rFonts w:hAnsi="Times New Roman" w:ascii="Times New Roman"/>
        </w:rPr>
        <w:t>733/14</w:t>
      </w:r>
      <w:r>
        <w:rPr>
          <w:rFonts w:hAnsi="Times New Roman" w:ascii="Times New Roman"/>
        </w:rPr>
        <w:t>-</w:t>
      </w:r>
      <w:r w:rsidRPr="000428A8">
        <w:rPr>
          <w:rFonts w:hAnsi="Times New Roman" w:ascii="Times New Roman"/>
        </w:rPr>
        <w:t xml:space="preserve"> z</w:t>
      </w:r>
      <w:r>
        <w:rPr>
          <w:rFonts w:hAnsi="Times New Roman" w:ascii="Times New Roman"/>
        </w:rPr>
        <w:t>grada- staklenik i taložnica u P</w:t>
      </w:r>
      <w:r w:rsidRPr="000428A8">
        <w:rPr>
          <w:rFonts w:hAnsi="Times New Roman" w:ascii="Times New Roman"/>
        </w:rPr>
        <w:t xml:space="preserve">litvici </w:t>
      </w:r>
      <w:r w:rsidRPr="00FC1B13">
        <w:rPr>
          <w:rFonts w:hAnsi="Times New Roman" w:ascii="Times New Roman"/>
        </w:rPr>
        <w:t>, površine</w:t>
      </w:r>
      <w:r w:rsidRPr="000428A8">
        <w:rPr>
          <w:rFonts w:hAnsi="Times New Roman" w:ascii="Times New Roman"/>
        </w:rPr>
        <w:t xml:space="preserve"> 59 </w:t>
      </w:r>
      <w:r>
        <w:rPr>
          <w:rFonts w:hAnsi="Times New Roman" w:ascii="Times New Roman"/>
        </w:rPr>
        <w:t>čhv</w:t>
      </w:r>
      <w:r w:rsidRPr="000428A8">
        <w:rPr>
          <w:rFonts w:hAnsi="Times New Roman" w:ascii="Times New Roman"/>
        </w:rPr>
        <w:t xml:space="preserve">   </w:t>
      </w:r>
    </w:p>
    <w:p w:rsidRDefault="00FC1B13" w:rsidP="00FC1B13" w:rsidR="000428A8" w:rsidRPr="000428A8">
      <w:pPr>
        <w:pStyle w:val="Tijeloteksta"/>
        <w:ind w:firstLine="720"/>
        <w:rPr>
          <w:rFonts w:hAnsi="Times New Roman" w:ascii="Times New Roman"/>
        </w:rPr>
      </w:pPr>
      <w:r w:rsidRPr="00FC1B13">
        <w:rPr>
          <w:rFonts w:hAnsi="Times New Roman" w:ascii="Times New Roman"/>
        </w:rPr>
        <w:t xml:space="preserve">- kč.br. </w:t>
      </w:r>
      <w:r w:rsidRPr="000428A8">
        <w:rPr>
          <w:rFonts w:hAnsi="Times New Roman" w:ascii="Times New Roman"/>
        </w:rPr>
        <w:t>733/16</w:t>
      </w:r>
      <w:r>
        <w:rPr>
          <w:rFonts w:hAnsi="Times New Roman" w:ascii="Times New Roman"/>
        </w:rPr>
        <w:t>- rezervoar za gorivo u P</w:t>
      </w:r>
      <w:r w:rsidRPr="000428A8">
        <w:rPr>
          <w:rFonts w:hAnsi="Times New Roman" w:ascii="Times New Roman"/>
        </w:rPr>
        <w:t>litvici</w:t>
      </w:r>
      <w:r w:rsidRPr="00FC1B13">
        <w:rPr>
          <w:rFonts w:hAnsi="Times New Roman" w:ascii="Times New Roman"/>
        </w:rPr>
        <w:t>, površine</w:t>
      </w:r>
      <w:r w:rsidRPr="000428A8">
        <w:rPr>
          <w:rFonts w:hAnsi="Times New Roman" w:ascii="Times New Roman"/>
        </w:rPr>
        <w:t xml:space="preserve">  74 </w:t>
      </w:r>
      <w:r>
        <w:rPr>
          <w:rFonts w:hAnsi="Times New Roman" w:ascii="Times New Roman"/>
        </w:rPr>
        <w:t xml:space="preserve"> čhv</w:t>
      </w:r>
      <w:r w:rsidRPr="000428A8">
        <w:rPr>
          <w:rFonts w:hAnsi="Times New Roman" w:ascii="Times New Roman"/>
        </w:rPr>
        <w:t xml:space="preserve">   </w:t>
      </w:r>
    </w:p>
    <w:p w:rsidRDefault="001C1D3E" w:rsidP="00FC1B13" w:rsidR="000428A8" w:rsidRPr="000428A8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kč.br. </w:t>
      </w:r>
      <w:r w:rsidR="00FC1B13">
        <w:rPr>
          <w:rFonts w:hAnsi="Times New Roman" w:ascii="Times New Roman"/>
        </w:rPr>
        <w:t>733/19-cesta u Oroslavju, M</w:t>
      </w:r>
      <w:r w:rsidR="00FC1B13" w:rsidRPr="000428A8">
        <w:rPr>
          <w:rFonts w:hAnsi="Times New Roman" w:ascii="Times New Roman"/>
        </w:rPr>
        <w:t xml:space="preserve">. </w:t>
      </w:r>
      <w:r w:rsidR="00FC1B13">
        <w:rPr>
          <w:rFonts w:hAnsi="Times New Roman" w:ascii="Times New Roman"/>
        </w:rPr>
        <w:t>P</w:t>
      </w:r>
      <w:r w:rsidR="00FC1B13" w:rsidRPr="000428A8">
        <w:rPr>
          <w:rFonts w:hAnsi="Times New Roman" w:ascii="Times New Roman"/>
        </w:rPr>
        <w:t>rpića</w:t>
      </w:r>
      <w:r w:rsidR="00FC1B13" w:rsidRPr="00FC1B13">
        <w:rPr>
          <w:rFonts w:hAnsi="Times New Roman" w:ascii="Times New Roman"/>
        </w:rPr>
        <w:t>, površine</w:t>
      </w:r>
      <w:r w:rsidR="00FC1B13" w:rsidRPr="000428A8">
        <w:rPr>
          <w:rFonts w:hAnsi="Times New Roman" w:ascii="Times New Roman"/>
        </w:rPr>
        <w:t xml:space="preserve">  833</w:t>
      </w:r>
      <w:r w:rsidR="00FC1B13">
        <w:rPr>
          <w:rFonts w:hAnsi="Times New Roman" w:ascii="Times New Roman"/>
        </w:rPr>
        <w:t xml:space="preserve"> čhv (</w:t>
      </w:r>
      <w:r w:rsidR="00FC1B13" w:rsidRPr="000428A8">
        <w:rPr>
          <w:rFonts w:hAnsi="Times New Roman" w:ascii="Times New Roman"/>
        </w:rPr>
        <w:t>2997</w:t>
      </w:r>
      <w:r w:rsidR="00FC1B13">
        <w:rPr>
          <w:rFonts w:hAnsi="Times New Roman" w:ascii="Times New Roman"/>
        </w:rPr>
        <w:t xml:space="preserve"> m2)</w:t>
      </w:r>
      <w:r w:rsidR="00FC1B13" w:rsidRPr="000428A8">
        <w:rPr>
          <w:rFonts w:hAnsi="Times New Roman" w:ascii="Times New Roman"/>
        </w:rPr>
        <w:t xml:space="preserve">   </w:t>
      </w:r>
    </w:p>
    <w:p w:rsidRDefault="001C1D3E" w:rsidP="003D4958" w:rsidR="000428A8" w:rsidRPr="000428A8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kč.br. </w:t>
      </w:r>
      <w:r w:rsidR="003D4958">
        <w:rPr>
          <w:rFonts w:hAnsi="Times New Roman" w:ascii="Times New Roman"/>
        </w:rPr>
        <w:t>733/20 dvorište u Oroslavju, M. P</w:t>
      </w:r>
      <w:r w:rsidR="00FC1B13" w:rsidRPr="000428A8">
        <w:rPr>
          <w:rFonts w:hAnsi="Times New Roman" w:ascii="Times New Roman"/>
        </w:rPr>
        <w:t>rpića 112</w:t>
      </w:r>
      <w:r w:rsidR="003D4958" w:rsidRPr="003D4958">
        <w:rPr>
          <w:rFonts w:hAnsi="Times New Roman" w:ascii="Times New Roman"/>
        </w:rPr>
        <w:t>, površine</w:t>
      </w:r>
      <w:r w:rsidR="00FC1B13" w:rsidRPr="000428A8">
        <w:rPr>
          <w:rFonts w:hAnsi="Times New Roman" w:ascii="Times New Roman"/>
        </w:rPr>
        <w:t xml:space="preserve">  939</w:t>
      </w:r>
      <w:r w:rsidR="003D4958" w:rsidRPr="003D4958">
        <w:t xml:space="preserve"> </w:t>
      </w:r>
      <w:r w:rsidR="003D4958" w:rsidRPr="003D4958">
        <w:rPr>
          <w:rFonts w:hAnsi="Times New Roman" w:ascii="Times New Roman"/>
        </w:rPr>
        <w:t>čhv</w:t>
      </w:r>
      <w:r w:rsidR="003D4958">
        <w:rPr>
          <w:rFonts w:hAnsi="Times New Roman" w:ascii="Times New Roman"/>
        </w:rPr>
        <w:t xml:space="preserve"> (</w:t>
      </w:r>
      <w:r w:rsidR="00FC1B13" w:rsidRPr="000428A8">
        <w:rPr>
          <w:rFonts w:hAnsi="Times New Roman" w:ascii="Times New Roman"/>
        </w:rPr>
        <w:t>3376</w:t>
      </w:r>
      <w:r w:rsidR="003D4958">
        <w:rPr>
          <w:rFonts w:hAnsi="Times New Roman" w:ascii="Times New Roman"/>
        </w:rPr>
        <w:t xml:space="preserve"> m2)</w:t>
      </w:r>
      <w:r w:rsidR="00FC1B13" w:rsidRPr="000428A8">
        <w:rPr>
          <w:rFonts w:hAnsi="Times New Roman" w:ascii="Times New Roman"/>
        </w:rPr>
        <w:t xml:space="preserve">   </w:t>
      </w:r>
    </w:p>
    <w:p w:rsidRDefault="001C1D3E" w:rsidP="003D4958" w:rsidR="003D4958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kč.br. </w:t>
      </w:r>
      <w:r w:rsidR="00FC1B13" w:rsidRPr="000428A8">
        <w:rPr>
          <w:rFonts w:hAnsi="Times New Roman" w:ascii="Times New Roman"/>
        </w:rPr>
        <w:t>733/2</w:t>
      </w:r>
      <w:r w:rsidR="003D4958">
        <w:rPr>
          <w:rFonts w:hAnsi="Times New Roman" w:ascii="Times New Roman"/>
        </w:rPr>
        <w:t xml:space="preserve">1 poslovna zgrada i dvorište u Oroslavju, M. Prpića 112, površine </w:t>
      </w:r>
      <w:r w:rsidR="00FC1B13" w:rsidRPr="000428A8">
        <w:rPr>
          <w:rFonts w:hAnsi="Times New Roman" w:ascii="Times New Roman"/>
        </w:rPr>
        <w:t>355</w:t>
      </w:r>
    </w:p>
    <w:p w:rsidRDefault="003D4958" w:rsidP="003D4958" w:rsidR="000428A8" w:rsidRPr="000428A8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3D4958">
        <w:t xml:space="preserve"> </w:t>
      </w:r>
      <w:r w:rsidRPr="003D4958">
        <w:rPr>
          <w:rFonts w:hAnsi="Times New Roman" w:ascii="Times New Roman"/>
        </w:rPr>
        <w:t>čhv</w:t>
      </w:r>
      <w:r w:rsidR="00FC1B13" w:rsidRPr="000428A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(</w:t>
      </w:r>
      <w:r w:rsidR="00FC1B13" w:rsidRPr="000428A8">
        <w:rPr>
          <w:rFonts w:hAnsi="Times New Roman" w:ascii="Times New Roman"/>
        </w:rPr>
        <w:t>1277</w:t>
      </w:r>
      <w:r>
        <w:rPr>
          <w:rFonts w:hAnsi="Times New Roman" w:ascii="Times New Roman"/>
        </w:rPr>
        <w:t xml:space="preserve"> m2)</w:t>
      </w:r>
      <w:r w:rsidR="00FC1B13" w:rsidRPr="000428A8">
        <w:rPr>
          <w:rFonts w:hAnsi="Times New Roman" w:ascii="Times New Roman"/>
        </w:rPr>
        <w:t xml:space="preserve">   </w:t>
      </w:r>
    </w:p>
    <w:p w:rsidRDefault="001C1D3E" w:rsidP="003D4958" w:rsidR="000428A8" w:rsidRPr="000428A8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kč.br. </w:t>
      </w:r>
      <w:r w:rsidR="003D4958">
        <w:rPr>
          <w:rFonts w:hAnsi="Times New Roman" w:ascii="Times New Roman"/>
        </w:rPr>
        <w:t>733/23 dvorište u Oroslavju, M. P</w:t>
      </w:r>
      <w:r w:rsidR="00FC1B13" w:rsidRPr="000428A8">
        <w:rPr>
          <w:rFonts w:hAnsi="Times New Roman" w:ascii="Times New Roman"/>
        </w:rPr>
        <w:t>rpića 112</w:t>
      </w:r>
      <w:r w:rsidR="003D4958" w:rsidRPr="003D4958">
        <w:rPr>
          <w:rFonts w:hAnsi="Times New Roman" w:ascii="Times New Roman"/>
        </w:rPr>
        <w:t xml:space="preserve">, površine  </w:t>
      </w:r>
      <w:r w:rsidR="00FC1B13" w:rsidRPr="000428A8">
        <w:rPr>
          <w:rFonts w:hAnsi="Times New Roman" w:ascii="Times New Roman"/>
        </w:rPr>
        <w:t>61</w:t>
      </w:r>
      <w:r w:rsidR="003D4958">
        <w:rPr>
          <w:rFonts w:hAnsi="Times New Roman" w:ascii="Times New Roman"/>
        </w:rPr>
        <w:t xml:space="preserve"> </w:t>
      </w:r>
      <w:r w:rsidR="003D4958" w:rsidRPr="003D4958">
        <w:rPr>
          <w:rFonts w:hAnsi="Times New Roman" w:ascii="Times New Roman"/>
        </w:rPr>
        <w:t>čhv</w:t>
      </w:r>
      <w:r w:rsidR="003D4958">
        <w:rPr>
          <w:rFonts w:hAnsi="Times New Roman" w:ascii="Times New Roman"/>
        </w:rPr>
        <w:t xml:space="preserve"> (</w:t>
      </w:r>
      <w:r w:rsidR="00FC1B13" w:rsidRPr="000428A8">
        <w:rPr>
          <w:rFonts w:hAnsi="Times New Roman" w:ascii="Times New Roman"/>
        </w:rPr>
        <w:t>219</w:t>
      </w:r>
      <w:r w:rsidR="003D4958">
        <w:rPr>
          <w:rFonts w:hAnsi="Times New Roman" w:ascii="Times New Roman"/>
        </w:rPr>
        <w:t xml:space="preserve"> m2)</w:t>
      </w:r>
      <w:r w:rsidR="00FC1B13" w:rsidRPr="000428A8">
        <w:rPr>
          <w:rFonts w:hAnsi="Times New Roman" w:ascii="Times New Roman"/>
        </w:rPr>
        <w:t xml:space="preserve">   </w:t>
      </w:r>
    </w:p>
    <w:p w:rsidRDefault="001C1D3E" w:rsidP="003D4958" w:rsidR="000428A8" w:rsidRPr="000428A8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kč.br. </w:t>
      </w:r>
      <w:r w:rsidR="003D4958">
        <w:rPr>
          <w:rFonts w:hAnsi="Times New Roman" w:ascii="Times New Roman"/>
        </w:rPr>
        <w:t>1339/3 put u Oroslavju i pašnjak u O</w:t>
      </w:r>
      <w:r w:rsidR="00FC1B13" w:rsidRPr="000428A8">
        <w:rPr>
          <w:rFonts w:hAnsi="Times New Roman" w:ascii="Times New Roman"/>
        </w:rPr>
        <w:t xml:space="preserve">roslavju </w:t>
      </w:r>
      <w:r w:rsidR="003D4958">
        <w:rPr>
          <w:rFonts w:hAnsi="Times New Roman" w:ascii="Times New Roman"/>
        </w:rPr>
        <w:t xml:space="preserve">, površine </w:t>
      </w:r>
      <w:r w:rsidR="00FC1B13" w:rsidRPr="000428A8">
        <w:rPr>
          <w:rFonts w:hAnsi="Times New Roman" w:ascii="Times New Roman"/>
        </w:rPr>
        <w:t>68</w:t>
      </w:r>
      <w:r w:rsidR="003D4958" w:rsidRPr="003D4958">
        <w:t xml:space="preserve"> </w:t>
      </w:r>
      <w:r w:rsidR="003D4958" w:rsidRPr="003D4958">
        <w:rPr>
          <w:rFonts w:hAnsi="Times New Roman" w:ascii="Times New Roman"/>
        </w:rPr>
        <w:t>čhv</w:t>
      </w:r>
      <w:r w:rsidR="003D4958">
        <w:rPr>
          <w:rFonts w:hAnsi="Times New Roman" w:ascii="Times New Roman"/>
        </w:rPr>
        <w:t xml:space="preserve"> (</w:t>
      </w:r>
      <w:r w:rsidR="00FC1B13" w:rsidRPr="000428A8">
        <w:rPr>
          <w:rFonts w:hAnsi="Times New Roman" w:ascii="Times New Roman"/>
        </w:rPr>
        <w:t>244</w:t>
      </w:r>
      <w:r w:rsidR="003D4958">
        <w:rPr>
          <w:rFonts w:hAnsi="Times New Roman" w:ascii="Times New Roman"/>
        </w:rPr>
        <w:t xml:space="preserve"> m2)</w:t>
      </w:r>
      <w:r w:rsidR="00FC1B13" w:rsidRPr="000428A8">
        <w:rPr>
          <w:rFonts w:hAnsi="Times New Roman" w:ascii="Times New Roman"/>
        </w:rPr>
        <w:t xml:space="preserve">   </w:t>
      </w:r>
    </w:p>
    <w:p w:rsidRDefault="001C1D3E" w:rsidP="003D4958" w:rsidR="000428A8" w:rsidRPr="000428A8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kč.br. </w:t>
      </w:r>
      <w:r w:rsidR="003D4958">
        <w:rPr>
          <w:rFonts w:hAnsi="Times New Roman" w:ascii="Times New Roman"/>
        </w:rPr>
        <w:t>1339/7 parkiralište Rebar pod F</w:t>
      </w:r>
      <w:r w:rsidR="00FC1B13" w:rsidRPr="000428A8">
        <w:rPr>
          <w:rFonts w:hAnsi="Times New Roman" w:ascii="Times New Roman"/>
        </w:rPr>
        <w:t xml:space="preserve">legarom </w:t>
      </w:r>
      <w:r w:rsidR="003D4958" w:rsidRPr="003D4958">
        <w:rPr>
          <w:rFonts w:hAnsi="Times New Roman" w:ascii="Times New Roman"/>
        </w:rPr>
        <w:t xml:space="preserve">, površine </w:t>
      </w:r>
      <w:r w:rsidR="00FC1B13" w:rsidRPr="000428A8">
        <w:rPr>
          <w:rFonts w:hAnsi="Times New Roman" w:ascii="Times New Roman"/>
        </w:rPr>
        <w:t xml:space="preserve">265 </w:t>
      </w:r>
      <w:r w:rsidR="003D4958" w:rsidRPr="003D4958">
        <w:rPr>
          <w:rFonts w:hAnsi="Times New Roman" w:ascii="Times New Roman"/>
        </w:rPr>
        <w:t>čhv</w:t>
      </w:r>
      <w:r w:rsidR="00FC1B13" w:rsidRPr="000428A8">
        <w:rPr>
          <w:rFonts w:hAnsi="Times New Roman" w:ascii="Times New Roman"/>
        </w:rPr>
        <w:t xml:space="preserve">   </w:t>
      </w:r>
    </w:p>
    <w:p w:rsidRDefault="00FC1B13" w:rsidP="000428A8" w:rsidR="000428A8" w:rsidRPr="000428A8">
      <w:pPr>
        <w:pStyle w:val="Tijeloteksta"/>
        <w:ind w:firstLine="720"/>
        <w:rPr>
          <w:rFonts w:hAnsi="Times New Roman" w:ascii="Times New Roman"/>
        </w:rPr>
      </w:pPr>
      <w:r w:rsidRPr="000428A8">
        <w:rPr>
          <w:rFonts w:hAnsi="Times New Roman" w:ascii="Times New Roman"/>
        </w:rPr>
        <w:lastRenderedPageBreak/>
        <w:t xml:space="preserve">   </w:t>
      </w:r>
    </w:p>
    <w:p w:rsidRDefault="00FC1B13" w:rsidP="000428A8" w:rsidR="000428A8" w:rsidRPr="000428A8">
      <w:pPr>
        <w:pStyle w:val="Tijeloteksta"/>
        <w:ind w:firstLine="720"/>
        <w:rPr>
          <w:rFonts w:hAnsi="Times New Roman" w:ascii="Times New Roman"/>
        </w:rPr>
      </w:pPr>
      <w:r w:rsidRPr="000428A8">
        <w:rPr>
          <w:rFonts w:hAnsi="Times New Roman" w:ascii="Times New Roman"/>
        </w:rPr>
        <w:t xml:space="preserve"> </w:t>
      </w:r>
      <w:r w:rsidR="001C1D3E">
        <w:rPr>
          <w:rFonts w:hAnsi="Times New Roman" w:ascii="Times New Roman"/>
        </w:rPr>
        <w:t>- kč.br.</w:t>
      </w:r>
      <w:r w:rsidR="003D4958">
        <w:rPr>
          <w:rFonts w:hAnsi="Times New Roman" w:ascii="Times New Roman"/>
        </w:rPr>
        <w:t>1340 livada Gor. Ograja u R</w:t>
      </w:r>
      <w:r w:rsidRPr="000428A8">
        <w:rPr>
          <w:rFonts w:hAnsi="Times New Roman" w:ascii="Times New Roman"/>
        </w:rPr>
        <w:t>ebru</w:t>
      </w:r>
      <w:r w:rsidR="003D4958" w:rsidRPr="003D4958">
        <w:rPr>
          <w:rFonts w:hAnsi="Times New Roman" w:ascii="Times New Roman"/>
        </w:rPr>
        <w:t xml:space="preserve">, površine </w:t>
      </w:r>
      <w:r w:rsidRPr="000428A8">
        <w:rPr>
          <w:rFonts w:hAnsi="Times New Roman" w:ascii="Times New Roman"/>
        </w:rPr>
        <w:t>348</w:t>
      </w:r>
      <w:r w:rsidR="003D4958" w:rsidRPr="003D4958">
        <w:t xml:space="preserve"> </w:t>
      </w:r>
      <w:r w:rsidR="003D4958" w:rsidRPr="003D4958">
        <w:rPr>
          <w:rFonts w:hAnsi="Times New Roman" w:ascii="Times New Roman"/>
        </w:rPr>
        <w:t>čhv</w:t>
      </w:r>
      <w:r w:rsidRPr="000428A8">
        <w:rPr>
          <w:rFonts w:hAnsi="Times New Roman" w:ascii="Times New Roman"/>
        </w:rPr>
        <w:t xml:space="preserve">    </w:t>
      </w:r>
    </w:p>
    <w:p w:rsidRDefault="003D4958" w:rsidP="003D4958" w:rsidR="000428A8" w:rsidRPr="000428A8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1C1D3E">
        <w:rPr>
          <w:rFonts w:hAnsi="Times New Roman" w:ascii="Times New Roman"/>
        </w:rPr>
        <w:t>- kč.br.</w:t>
      </w:r>
      <w:r>
        <w:rPr>
          <w:rFonts w:hAnsi="Times New Roman" w:ascii="Times New Roman"/>
        </w:rPr>
        <w:t>1341/1  put i pašnjak u O</w:t>
      </w:r>
      <w:r w:rsidR="00FC1B13" w:rsidRPr="000428A8">
        <w:rPr>
          <w:rFonts w:hAnsi="Times New Roman" w:ascii="Times New Roman"/>
        </w:rPr>
        <w:t>roslavju</w:t>
      </w:r>
      <w:r w:rsidRPr="003D4958">
        <w:rPr>
          <w:rFonts w:hAnsi="Times New Roman" w:ascii="Times New Roman"/>
        </w:rPr>
        <w:t xml:space="preserve">, površine </w:t>
      </w:r>
      <w:r w:rsidR="00FC1B13" w:rsidRPr="000428A8">
        <w:rPr>
          <w:rFonts w:hAnsi="Times New Roman" w:ascii="Times New Roman"/>
        </w:rPr>
        <w:t>140</w:t>
      </w:r>
      <w:r>
        <w:rPr>
          <w:rFonts w:hAnsi="Times New Roman" w:ascii="Times New Roman"/>
        </w:rPr>
        <w:t xml:space="preserve"> </w:t>
      </w:r>
      <w:r w:rsidRPr="003D4958">
        <w:rPr>
          <w:rFonts w:hAnsi="Times New Roman" w:ascii="Times New Roman"/>
        </w:rPr>
        <w:t>čhv</w:t>
      </w:r>
      <w:r w:rsidR="00FC1B13" w:rsidRPr="000428A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(</w:t>
      </w:r>
      <w:r w:rsidR="00FC1B13" w:rsidRPr="000428A8">
        <w:rPr>
          <w:rFonts w:hAnsi="Times New Roman" w:ascii="Times New Roman"/>
        </w:rPr>
        <w:t>504</w:t>
      </w:r>
      <w:r>
        <w:rPr>
          <w:rFonts w:hAnsi="Times New Roman" w:ascii="Times New Roman"/>
        </w:rPr>
        <w:t xml:space="preserve"> m2)</w:t>
      </w:r>
      <w:r w:rsidR="00FC1B13" w:rsidRPr="000428A8">
        <w:rPr>
          <w:rFonts w:hAnsi="Times New Roman" w:ascii="Times New Roman"/>
        </w:rPr>
        <w:t xml:space="preserve">   </w:t>
      </w:r>
    </w:p>
    <w:p w:rsidRDefault="003D4958" w:rsidP="003D4958" w:rsidR="007B07CF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1C1D3E">
        <w:rPr>
          <w:rFonts w:hAnsi="Times New Roman" w:ascii="Times New Roman"/>
        </w:rPr>
        <w:t>- kč.br.</w:t>
      </w:r>
      <w:r>
        <w:rPr>
          <w:rFonts w:hAnsi="Times New Roman" w:ascii="Times New Roman"/>
        </w:rPr>
        <w:t>1341/4 gospodarsko dvorište u Oroslavju u ulici Milana P</w:t>
      </w:r>
      <w:r w:rsidR="00FC1B13" w:rsidRPr="000428A8">
        <w:rPr>
          <w:rFonts w:hAnsi="Times New Roman" w:ascii="Times New Roman"/>
        </w:rPr>
        <w:t>rpića</w:t>
      </w:r>
      <w:r w:rsidRPr="003D4958">
        <w:rPr>
          <w:rFonts w:hAnsi="Times New Roman" w:ascii="Times New Roman"/>
        </w:rPr>
        <w:t>, površine</w:t>
      </w:r>
    </w:p>
    <w:p w:rsidRDefault="003D4958" w:rsidP="003D4958" w:rsidR="000428A8" w:rsidRPr="000428A8">
      <w:pPr>
        <w:pStyle w:val="Tijeloteksta"/>
        <w:ind w:firstLine="720"/>
        <w:rPr>
          <w:rFonts w:hAnsi="Times New Roman" w:ascii="Times New Roman"/>
        </w:rPr>
      </w:pPr>
      <w:r w:rsidRPr="003D4958">
        <w:rPr>
          <w:rFonts w:hAnsi="Times New Roman" w:ascii="Times New Roman"/>
        </w:rPr>
        <w:t xml:space="preserve">  </w:t>
      </w:r>
      <w:r w:rsidR="00FC1B13" w:rsidRPr="000428A8">
        <w:rPr>
          <w:rFonts w:hAnsi="Times New Roman" w:ascii="Times New Roman"/>
        </w:rPr>
        <w:t xml:space="preserve">  237</w:t>
      </w:r>
      <w:r w:rsidRPr="003D4958">
        <w:t xml:space="preserve"> </w:t>
      </w:r>
      <w:r w:rsidRPr="003D4958">
        <w:rPr>
          <w:rFonts w:hAnsi="Times New Roman" w:ascii="Times New Roman"/>
        </w:rPr>
        <w:t>čhv</w:t>
      </w:r>
      <w:r>
        <w:rPr>
          <w:rFonts w:hAnsi="Times New Roman" w:ascii="Times New Roman"/>
        </w:rPr>
        <w:t xml:space="preserve"> </w:t>
      </w:r>
      <w:r w:rsidR="00FC1B13" w:rsidRPr="000428A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(</w:t>
      </w:r>
      <w:r w:rsidR="00FC1B13" w:rsidRPr="000428A8">
        <w:rPr>
          <w:rFonts w:hAnsi="Times New Roman" w:ascii="Times New Roman"/>
        </w:rPr>
        <w:t>851</w:t>
      </w:r>
      <w:r>
        <w:rPr>
          <w:rFonts w:hAnsi="Times New Roman" w:ascii="Times New Roman"/>
        </w:rPr>
        <w:t xml:space="preserve"> m2)</w:t>
      </w:r>
      <w:r w:rsidR="00FC1B13" w:rsidRPr="000428A8">
        <w:rPr>
          <w:rFonts w:hAnsi="Times New Roman" w:ascii="Times New Roman"/>
        </w:rPr>
        <w:t xml:space="preserve">   </w:t>
      </w:r>
    </w:p>
    <w:p w:rsidRDefault="00FC1B13" w:rsidP="007B07CF" w:rsidR="003C2D98">
      <w:pPr>
        <w:pStyle w:val="Tijeloteksta"/>
        <w:ind w:firstLine="720"/>
        <w:rPr>
          <w:rFonts w:hAnsi="Times New Roman" w:ascii="Times New Roman"/>
        </w:rPr>
      </w:pPr>
      <w:r w:rsidRPr="000428A8">
        <w:rPr>
          <w:rFonts w:hAnsi="Times New Roman" w:ascii="Times New Roman"/>
        </w:rPr>
        <w:t xml:space="preserve">   </w:t>
      </w:r>
      <w:r w:rsidR="003C2D98" w:rsidRPr="003C2D98">
        <w:rPr>
          <w:rFonts w:hAnsi="Times New Roman" w:ascii="Times New Roman"/>
        </w:rPr>
        <w:t xml:space="preserve">sve upisano u zk. ul. </w:t>
      </w:r>
      <w:r w:rsidR="003D4958">
        <w:rPr>
          <w:rFonts w:hAnsi="Times New Roman" w:ascii="Times New Roman"/>
        </w:rPr>
        <w:t>1474</w:t>
      </w:r>
      <w:r w:rsidR="003C2D98" w:rsidRPr="003C2D98">
        <w:rPr>
          <w:rFonts w:hAnsi="Times New Roman" w:ascii="Times New Roman"/>
        </w:rPr>
        <w:t>, k.o.</w:t>
      </w:r>
      <w:r w:rsidR="003D4958">
        <w:rPr>
          <w:rFonts w:hAnsi="Times New Roman" w:ascii="Times New Roman"/>
        </w:rPr>
        <w:t>304883, Oroslavlje</w:t>
      </w:r>
      <w:r w:rsidR="007B07CF">
        <w:rPr>
          <w:rFonts w:hAnsi="Times New Roman" w:ascii="Times New Roman"/>
        </w:rPr>
        <w:t>.</w:t>
      </w:r>
    </w:p>
    <w:p w:rsidRDefault="007B07CF" w:rsidP="007B07CF" w:rsidR="007B07CF">
      <w:pPr>
        <w:pStyle w:val="Tijeloteksta"/>
        <w:ind w:firstLine="720"/>
        <w:rPr>
          <w:rFonts w:hAnsi="Times New Roman" w:ascii="Times New Roman"/>
        </w:rPr>
      </w:pPr>
    </w:p>
    <w:p w:rsidRDefault="007B07CF" w:rsidP="007B07CF" w:rsidR="001C1D3E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2. -</w:t>
      </w:r>
      <w:r w:rsidR="001C1D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kč.br.</w:t>
      </w:r>
      <w:r w:rsidRPr="007B07CF">
        <w:rPr>
          <w:rFonts w:hAnsi="Times New Roman" w:ascii="Times New Roman"/>
        </w:rPr>
        <w:t>733/6 poslovna zgrada, pumpna stanic</w:t>
      </w:r>
      <w:r>
        <w:rPr>
          <w:rFonts w:hAnsi="Times New Roman" w:ascii="Times New Roman"/>
        </w:rPr>
        <w:t>a, pomoćna zgrada i dvorište u</w:t>
      </w:r>
    </w:p>
    <w:p w:rsidRDefault="007B07CF" w:rsidP="007B07CF" w:rsidR="007B07CF" w:rsidRPr="007B07C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1C1D3E">
        <w:rPr>
          <w:rFonts w:hAnsi="Times New Roman" w:ascii="Times New Roman"/>
        </w:rPr>
        <w:t xml:space="preserve">             </w:t>
      </w:r>
      <w:r>
        <w:rPr>
          <w:rFonts w:hAnsi="Times New Roman" w:ascii="Times New Roman"/>
        </w:rPr>
        <w:t>Oroslavju,</w:t>
      </w:r>
      <w:r w:rsidR="001C1D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M.</w:t>
      </w:r>
      <w:r w:rsidR="001C1D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</w:t>
      </w:r>
      <w:r w:rsidRPr="007B07CF">
        <w:rPr>
          <w:rFonts w:hAnsi="Times New Roman" w:ascii="Times New Roman"/>
        </w:rPr>
        <w:t>rpića 112</w:t>
      </w:r>
      <w:r>
        <w:rPr>
          <w:rFonts w:hAnsi="Times New Roman" w:ascii="Times New Roman"/>
        </w:rPr>
        <w:t xml:space="preserve">, površine </w:t>
      </w:r>
      <w:r w:rsidRPr="007B07CF">
        <w:rPr>
          <w:rFonts w:hAnsi="Times New Roman" w:ascii="Times New Roman"/>
        </w:rPr>
        <w:t>1149</w:t>
      </w:r>
      <w:r>
        <w:rPr>
          <w:rFonts w:hAnsi="Times New Roman" w:ascii="Times New Roman"/>
        </w:rPr>
        <w:t xml:space="preserve"> čhv (</w:t>
      </w:r>
      <w:r w:rsidRPr="007B07CF">
        <w:rPr>
          <w:rFonts w:hAnsi="Times New Roman" w:ascii="Times New Roman"/>
        </w:rPr>
        <w:t>4132</w:t>
      </w:r>
      <w:r>
        <w:rPr>
          <w:rFonts w:hAnsi="Times New Roman" w:ascii="Times New Roman"/>
        </w:rPr>
        <w:t xml:space="preserve"> m2)</w:t>
      </w:r>
      <w:r w:rsidRPr="007B07CF">
        <w:rPr>
          <w:rFonts w:hAnsi="Times New Roman" w:ascii="Times New Roman"/>
        </w:rPr>
        <w:t xml:space="preserve">   </w:t>
      </w:r>
    </w:p>
    <w:p w:rsidRDefault="007B07CF" w:rsidP="007B07CF" w:rsidR="007B07CF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- kč.br. 733/24 dvorište u Oroslavju, M.</w:t>
      </w:r>
      <w:r w:rsidR="001C1D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</w:t>
      </w:r>
      <w:r w:rsidRPr="007B07CF">
        <w:rPr>
          <w:rFonts w:hAnsi="Times New Roman" w:ascii="Times New Roman"/>
        </w:rPr>
        <w:t>rpića 112</w:t>
      </w:r>
      <w:r>
        <w:rPr>
          <w:rFonts w:hAnsi="Times New Roman" w:ascii="Times New Roman"/>
        </w:rPr>
        <w:t xml:space="preserve">,površine </w:t>
      </w:r>
      <w:r w:rsidRPr="007B07CF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 čhv (</w:t>
      </w:r>
      <w:r w:rsidRPr="007B07CF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 m2),</w:t>
      </w:r>
    </w:p>
    <w:p w:rsidRDefault="001C1D3E" w:rsidP="007B07CF" w:rsidR="007B07CF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7B07CF">
        <w:rPr>
          <w:rFonts w:hAnsi="Times New Roman" w:ascii="Times New Roman"/>
        </w:rPr>
        <w:t xml:space="preserve">sve upisano u zk. ul. 3499, </w:t>
      </w:r>
      <w:r w:rsidR="007B07CF" w:rsidRPr="007B07CF">
        <w:rPr>
          <w:rFonts w:hAnsi="Times New Roman" w:ascii="Times New Roman"/>
        </w:rPr>
        <w:t>k.o.304883, Oroslavlje.</w:t>
      </w:r>
    </w:p>
    <w:p w:rsidRDefault="007B07CF" w:rsidP="007B07CF" w:rsidR="007B07CF">
      <w:pPr>
        <w:pStyle w:val="Tijeloteksta"/>
        <w:rPr>
          <w:rFonts w:hAnsi="Times New Roman" w:ascii="Times New Roman"/>
        </w:rPr>
      </w:pPr>
    </w:p>
    <w:p w:rsidRDefault="007B07CF" w:rsidP="007B07CF" w:rsidR="00A34A9E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3.</w:t>
      </w:r>
      <w:r w:rsidR="00A34A9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-</w:t>
      </w:r>
      <w:r w:rsidR="00A34A9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kč.br.</w:t>
      </w:r>
      <w:r w:rsidR="001C1D3E" w:rsidRPr="001C1D3E">
        <w:rPr>
          <w:rFonts w:hAnsi="Times New Roman" w:ascii="Times New Roman"/>
        </w:rPr>
        <w:t xml:space="preserve">733/3 </w:t>
      </w:r>
      <w:r w:rsidR="00A34A9E" w:rsidRPr="001C1D3E">
        <w:rPr>
          <w:rFonts w:hAnsi="Times New Roman" w:ascii="Times New Roman"/>
        </w:rPr>
        <w:t>zgrada, konfekcij</w:t>
      </w:r>
      <w:r w:rsidR="00A34A9E">
        <w:rPr>
          <w:rFonts w:hAnsi="Times New Roman" w:ascii="Times New Roman"/>
        </w:rPr>
        <w:t>a, prediona, tkaona i uprava u P</w:t>
      </w:r>
      <w:r w:rsidR="00A34A9E" w:rsidRPr="001C1D3E">
        <w:rPr>
          <w:rFonts w:hAnsi="Times New Roman" w:ascii="Times New Roman"/>
        </w:rPr>
        <w:t>litvici</w:t>
      </w:r>
      <w:r w:rsidR="00A34A9E">
        <w:rPr>
          <w:rFonts w:hAnsi="Times New Roman" w:ascii="Times New Roman"/>
        </w:rPr>
        <w:t>, površine</w:t>
      </w:r>
      <w:r w:rsidR="00A34A9E" w:rsidRPr="001C1D3E">
        <w:rPr>
          <w:rFonts w:hAnsi="Times New Roman" w:ascii="Times New Roman"/>
        </w:rPr>
        <w:t xml:space="preserve"> 1295</w:t>
      </w:r>
    </w:p>
    <w:p w:rsidRDefault="00A34A9E" w:rsidP="007B07CF" w:rsidR="007B07C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čhv, upisana u zk.ul. 34766, k.o.304883, Oroslavlje i to:</w:t>
      </w:r>
    </w:p>
    <w:p w:rsidRDefault="00A34A9E" w:rsidP="007B07CF" w:rsidR="00A34A9E">
      <w:pPr>
        <w:pStyle w:val="Tijeloteksta"/>
        <w:rPr>
          <w:rFonts w:hAnsi="Times New Roman" w:ascii="Times New Roman"/>
        </w:rPr>
      </w:pPr>
    </w:p>
    <w:p w:rsidRDefault="00A34A9E" w:rsidP="00A34A9E" w:rsidR="00A34A9E" w:rsidRPr="00A34A9E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Pr="00A34A9E">
        <w:rPr>
          <w:rFonts w:hAnsi="Times New Roman" w:ascii="Times New Roman"/>
        </w:rPr>
        <w:t xml:space="preserve">4. Suvlasnički dio: 204/100000 ETAŽNO VLASNIŠTVO (E-4)   </w:t>
      </w:r>
    </w:p>
    <w:p w:rsidRDefault="00A34A9E" w:rsidP="00A34A9E" w:rsidR="00A34A9E">
      <w:pPr>
        <w:pStyle w:val="Tijeloteksta"/>
        <w:ind w:firstLine="720"/>
        <w:rPr>
          <w:rFonts w:hAnsi="Times New Roman" w:ascii="Times New Roman"/>
        </w:rPr>
      </w:pPr>
      <w:r w:rsidRPr="00A34A9E">
        <w:rPr>
          <w:rFonts w:hAnsi="Times New Roman" w:ascii="Times New Roman"/>
        </w:rPr>
        <w:t xml:space="preserve"> 1. Poslovni prostor oznake PP 4, dio građevine "A"- prizemlje, korisne površine 25,17m2, povezan sa vlasništvom 204/100000 dijela zajedničkih dijelova zgrade i zemljišta označenog kao k.č.br. 733/3, u etažnom elaboratu obojen ljubičastom bojom.</w:t>
      </w:r>
    </w:p>
    <w:p w:rsidRDefault="00A34A9E" w:rsidP="00A34A9E" w:rsidR="00A34A9E">
      <w:pPr>
        <w:pStyle w:val="Tijeloteksta"/>
        <w:ind w:firstLine="720"/>
        <w:rPr>
          <w:rFonts w:hAnsi="Times New Roman" w:ascii="Times New Roman"/>
        </w:rPr>
      </w:pPr>
    </w:p>
    <w:p w:rsidRDefault="00A34A9E" w:rsidP="00A34A9E" w:rsidR="00A34A9E" w:rsidRPr="00A34A9E">
      <w:pPr>
        <w:pStyle w:val="Tijeloteksta"/>
        <w:ind w:firstLine="720"/>
        <w:rPr>
          <w:rFonts w:hAnsi="Times New Roman" w:ascii="Times New Roman"/>
        </w:rPr>
      </w:pPr>
      <w:r w:rsidRPr="00A34A9E">
        <w:rPr>
          <w:rFonts w:hAnsi="Times New Roman" w:ascii="Times New Roman"/>
        </w:rPr>
        <w:t xml:space="preserve">5. Suvlasnički dio: 12743/100000 ETAŽNO VLASNIŠTVO (E-5)   </w:t>
      </w:r>
    </w:p>
    <w:p w:rsidRDefault="00A34A9E" w:rsidP="00A34A9E" w:rsidR="00A34A9E">
      <w:pPr>
        <w:pStyle w:val="Tijeloteksta"/>
        <w:ind w:firstLine="720"/>
        <w:rPr>
          <w:rFonts w:hAnsi="Times New Roman" w:ascii="Times New Roman"/>
        </w:rPr>
      </w:pPr>
      <w:r w:rsidRPr="00A34A9E">
        <w:rPr>
          <w:rFonts w:hAnsi="Times New Roman" w:ascii="Times New Roman"/>
        </w:rPr>
        <w:t xml:space="preserve"> 1. Poslovni prostor oznake PP 5, dio građevine "A" podrum, 1. kat, 2. kat, potkrovlje, tavan i dio građevine "B" prizemlje,  korisne površine 1573,97 m2, povezano sa vlasništvom 12743/100000 dijela zajedničkih dijelova zgrade i zemljišta označenog kao k.č.br. 733/3, u etažnom elaboratu obojen zelenom bojom.  </w:t>
      </w:r>
    </w:p>
    <w:p w:rsidRDefault="00A34A9E" w:rsidP="00A34A9E" w:rsidR="00A34A9E">
      <w:pPr>
        <w:pStyle w:val="Tijeloteksta"/>
        <w:ind w:firstLine="720"/>
        <w:rPr>
          <w:rFonts w:hAnsi="Times New Roman" w:ascii="Times New Roman"/>
        </w:rPr>
      </w:pPr>
    </w:p>
    <w:p w:rsidRDefault="00A34A9E" w:rsidP="00A34A9E" w:rsidR="00A34A9E" w:rsidRPr="00A34A9E">
      <w:pPr>
        <w:pStyle w:val="Tijeloteksta"/>
        <w:ind w:firstLine="720"/>
        <w:rPr>
          <w:rFonts w:hAnsi="Times New Roman" w:ascii="Times New Roman"/>
        </w:rPr>
      </w:pPr>
      <w:r w:rsidRPr="00A34A9E">
        <w:rPr>
          <w:rFonts w:hAnsi="Times New Roman" w:ascii="Times New Roman"/>
        </w:rPr>
        <w:t xml:space="preserve">6. Suvlasnički dio: 3302/100000 ETAŽNO VLASNIŠTVO (E-6)   </w:t>
      </w:r>
    </w:p>
    <w:p w:rsidRDefault="00A34A9E" w:rsidP="00A34A9E" w:rsidR="00A34A9E">
      <w:pPr>
        <w:pStyle w:val="Tijeloteksta"/>
        <w:ind w:firstLine="720"/>
        <w:rPr>
          <w:rFonts w:hAnsi="Times New Roman" w:ascii="Times New Roman"/>
        </w:rPr>
      </w:pPr>
      <w:r w:rsidRPr="00A34A9E">
        <w:rPr>
          <w:rFonts w:hAnsi="Times New Roman" w:ascii="Times New Roman"/>
        </w:rPr>
        <w:t xml:space="preserve"> 1. Poslovni prostor oznake PP 6, dio građevine "B" -prizemlje, korisne površine 407,79 m2, povezan sa vlasništvom 3302/100000 dijela zajedničkih dijelova zgrade i zemljišta označenog kao k.č.br. 733/3, u etažnom elaboratu obojen smeđom bojom.</w:t>
      </w:r>
    </w:p>
    <w:p w:rsidRDefault="00A34A9E" w:rsidP="00A34A9E" w:rsidR="00A34A9E">
      <w:pPr>
        <w:pStyle w:val="Tijeloteksta"/>
        <w:ind w:firstLine="720"/>
        <w:rPr>
          <w:rFonts w:hAnsi="Times New Roman" w:ascii="Times New Roman"/>
        </w:rPr>
      </w:pPr>
    </w:p>
    <w:p w:rsidRDefault="00A34A9E" w:rsidP="00A34A9E" w:rsidR="00A34A9E" w:rsidRPr="00A34A9E">
      <w:pPr>
        <w:pStyle w:val="Tijeloteksta"/>
        <w:ind w:firstLine="720"/>
        <w:rPr>
          <w:rFonts w:hAnsi="Times New Roman" w:ascii="Times New Roman"/>
        </w:rPr>
      </w:pPr>
      <w:r w:rsidRPr="00A34A9E">
        <w:rPr>
          <w:rFonts w:hAnsi="Times New Roman" w:ascii="Times New Roman"/>
        </w:rPr>
        <w:t xml:space="preserve">7. Suvlasnički dio: 204/100000 ETAŽNO VLASNIŠTVO (E-7)   </w:t>
      </w:r>
    </w:p>
    <w:p w:rsidRDefault="00A34A9E" w:rsidP="00A34A9E" w:rsidR="00A34A9E">
      <w:pPr>
        <w:pStyle w:val="Tijeloteksta"/>
        <w:ind w:firstLine="720"/>
        <w:rPr>
          <w:rFonts w:hAnsi="Times New Roman" w:ascii="Times New Roman"/>
        </w:rPr>
      </w:pPr>
      <w:r w:rsidRPr="00A34A9E">
        <w:rPr>
          <w:rFonts w:hAnsi="Times New Roman" w:ascii="Times New Roman"/>
        </w:rPr>
        <w:t xml:space="preserve"> 1. Poslovni prostor oznake PP 7, dio građevine "A" - 1. kat, korisne površine 25,17 m2, povezan sa vlasništvom 204/100000 dijela zajedničkih dijelova zgrade i zemljišta označenog kao k.č.br. 733/3, u etažnom elaboratu obojen ljubičastom bojom.</w:t>
      </w:r>
    </w:p>
    <w:p w:rsidRDefault="00A34A9E" w:rsidP="00A34A9E" w:rsidR="00A34A9E">
      <w:pPr>
        <w:pStyle w:val="Tijeloteksta"/>
        <w:ind w:firstLine="720"/>
        <w:rPr>
          <w:rFonts w:hAnsi="Times New Roman" w:ascii="Times New Roman"/>
        </w:rPr>
      </w:pPr>
    </w:p>
    <w:p w:rsidRDefault="00A34A9E" w:rsidP="00A34A9E" w:rsidR="00A34A9E" w:rsidRPr="00A34A9E">
      <w:pPr>
        <w:pStyle w:val="Tijeloteksta"/>
        <w:ind w:firstLine="720"/>
        <w:rPr>
          <w:rFonts w:hAnsi="Times New Roman" w:ascii="Times New Roman"/>
        </w:rPr>
      </w:pPr>
      <w:r w:rsidRPr="00A34A9E">
        <w:rPr>
          <w:rFonts w:hAnsi="Times New Roman" w:ascii="Times New Roman"/>
        </w:rPr>
        <w:t xml:space="preserve">8. Suvlasnički dio: 18439/100000 ETAŽNO VLASNIŠTVO (E-8)   </w:t>
      </w:r>
    </w:p>
    <w:p w:rsidRDefault="00A34A9E" w:rsidP="00A34A9E" w:rsidR="00A34A9E">
      <w:pPr>
        <w:pStyle w:val="Tijeloteksta"/>
        <w:ind w:firstLine="720"/>
        <w:rPr>
          <w:rFonts w:hAnsi="Times New Roman" w:ascii="Times New Roman"/>
        </w:rPr>
      </w:pPr>
      <w:r w:rsidRPr="00A34A9E">
        <w:rPr>
          <w:rFonts w:hAnsi="Times New Roman" w:ascii="Times New Roman"/>
        </w:rPr>
        <w:t xml:space="preserve"> 1. Poslovni prostor oznake PP 8, dio građevine "A" - 1. kat, korisne površine 2.277,43 m2, povezan sa vlasništvom 18439/100000 dijela zajedničkih dijelova zgrade i zemljišta označenog kao k.č.br. 733/3, u etažnom elaboratu obojen smeđom bojom.</w:t>
      </w:r>
    </w:p>
    <w:p w:rsidRDefault="00A34A9E" w:rsidP="00A34A9E" w:rsidR="00A34A9E">
      <w:pPr>
        <w:pStyle w:val="Tijeloteksta"/>
        <w:ind w:firstLine="720"/>
        <w:rPr>
          <w:rFonts w:hAnsi="Times New Roman" w:ascii="Times New Roman"/>
        </w:rPr>
      </w:pPr>
    </w:p>
    <w:p w:rsidRDefault="00A34A9E" w:rsidP="00A34A9E" w:rsidR="00A34A9E" w:rsidRPr="00A34A9E">
      <w:pPr>
        <w:pStyle w:val="Tijeloteksta"/>
        <w:ind w:firstLine="720"/>
        <w:rPr>
          <w:rFonts w:hAnsi="Times New Roman" w:ascii="Times New Roman"/>
        </w:rPr>
      </w:pPr>
      <w:r w:rsidRPr="00A34A9E">
        <w:rPr>
          <w:rFonts w:hAnsi="Times New Roman" w:ascii="Times New Roman"/>
        </w:rPr>
        <w:t xml:space="preserve">9. Suvlasnički dio: 204/100000 ETAŽNO VLASNIŠTVO (E-9)   </w:t>
      </w:r>
    </w:p>
    <w:p w:rsidRDefault="00A34A9E" w:rsidP="00A34A9E" w:rsidR="00A34A9E">
      <w:pPr>
        <w:pStyle w:val="Tijeloteksta"/>
        <w:ind w:firstLine="720"/>
        <w:rPr>
          <w:rFonts w:hAnsi="Times New Roman" w:ascii="Times New Roman"/>
        </w:rPr>
      </w:pPr>
      <w:r w:rsidRPr="00A34A9E">
        <w:rPr>
          <w:rFonts w:hAnsi="Times New Roman" w:ascii="Times New Roman"/>
        </w:rPr>
        <w:t xml:space="preserve"> 1. Poslovni prostor oznake PP 9, dio građevine "B" - 1. kat, korisne površine 25,17 m2, povezan sa vlasništvom 204/100000 dijela zajedničkih dijelova zgrade i zemljišta označenog kao k.č.br. 733/3, u etažnom elaboratu obojen ljubičastom bojom.</w:t>
      </w:r>
    </w:p>
    <w:p w:rsidRDefault="00A34A9E" w:rsidP="00A34A9E" w:rsidR="00A34A9E">
      <w:pPr>
        <w:pStyle w:val="Tijeloteksta"/>
        <w:ind w:firstLine="720"/>
        <w:rPr>
          <w:rFonts w:hAnsi="Times New Roman" w:ascii="Times New Roman"/>
        </w:rPr>
      </w:pPr>
    </w:p>
    <w:p w:rsidRDefault="00A34A9E" w:rsidP="00A34A9E" w:rsidR="00A34A9E">
      <w:pPr>
        <w:pStyle w:val="Tijeloteksta"/>
        <w:ind w:firstLine="720"/>
        <w:rPr>
          <w:rFonts w:hAnsi="Times New Roman" w:ascii="Times New Roman"/>
        </w:rPr>
      </w:pPr>
    </w:p>
    <w:p w:rsidRDefault="00A34A9E" w:rsidP="00A34A9E" w:rsidR="00A34A9E">
      <w:pPr>
        <w:pStyle w:val="Tijeloteksta"/>
        <w:ind w:firstLine="720"/>
        <w:rPr>
          <w:rFonts w:hAnsi="Times New Roman" w:ascii="Times New Roman"/>
        </w:rPr>
      </w:pPr>
    </w:p>
    <w:p w:rsidRDefault="00A34A9E" w:rsidP="00A34A9E" w:rsidR="00A34A9E">
      <w:pPr>
        <w:pStyle w:val="Tijeloteksta"/>
        <w:ind w:firstLine="720"/>
        <w:rPr>
          <w:rFonts w:hAnsi="Times New Roman" w:ascii="Times New Roman"/>
        </w:rPr>
      </w:pPr>
    </w:p>
    <w:p w:rsidRDefault="00A34A9E" w:rsidP="00A34A9E" w:rsidR="00A34A9E" w:rsidRPr="00A34A9E">
      <w:pPr>
        <w:pStyle w:val="Tijeloteksta"/>
        <w:ind w:firstLine="720"/>
        <w:rPr>
          <w:rFonts w:hAnsi="Times New Roman" w:ascii="Times New Roman"/>
        </w:rPr>
      </w:pPr>
      <w:r w:rsidRPr="00A34A9E">
        <w:rPr>
          <w:rFonts w:hAnsi="Times New Roman" w:ascii="Times New Roman"/>
        </w:rPr>
        <w:lastRenderedPageBreak/>
        <w:t xml:space="preserve">10. Suvlasnički dio: 18442/100000 ETAŽNO VLASNIŠTVO (E-10)   </w:t>
      </w:r>
    </w:p>
    <w:p w:rsidRDefault="00A34A9E" w:rsidP="00A34A9E" w:rsidR="00A34A9E">
      <w:pPr>
        <w:pStyle w:val="Tijeloteksta"/>
        <w:ind w:firstLine="720"/>
        <w:rPr>
          <w:rFonts w:hAnsi="Times New Roman" w:ascii="Times New Roman"/>
        </w:rPr>
      </w:pPr>
      <w:r w:rsidRPr="00A34A9E">
        <w:rPr>
          <w:rFonts w:hAnsi="Times New Roman" w:ascii="Times New Roman"/>
        </w:rPr>
        <w:t xml:space="preserve"> 1. Poslovni prostor oznake PP 10, dio građevine "B" - 2. kat, korisne površine 2.277,83 m2, povezan sa vlasništvom 18442/100000 dijela zajedničkih dijelova zgrade i zemljišta označenog kao k.č.br. 733/3, u etažnom elaboratu obojen smeđom bojom.</w:t>
      </w:r>
    </w:p>
    <w:p w:rsidRDefault="00A34A9E" w:rsidP="00A34A9E" w:rsidR="00A34A9E">
      <w:pPr>
        <w:pStyle w:val="Tijeloteksta"/>
        <w:ind w:firstLine="720"/>
        <w:rPr>
          <w:rFonts w:hAnsi="Times New Roman" w:ascii="Times New Roman"/>
        </w:rPr>
      </w:pPr>
    </w:p>
    <w:p w:rsidRDefault="00A34A9E" w:rsidP="00A34A9E" w:rsidR="00A34A9E" w:rsidRPr="00A34A9E">
      <w:pPr>
        <w:pStyle w:val="Tijeloteksta"/>
        <w:ind w:firstLine="720"/>
        <w:rPr>
          <w:rFonts w:hAnsi="Times New Roman" w:ascii="Times New Roman"/>
        </w:rPr>
      </w:pPr>
      <w:r w:rsidRPr="00A34A9E">
        <w:rPr>
          <w:rFonts w:hAnsi="Times New Roman" w:ascii="Times New Roman"/>
        </w:rPr>
        <w:t xml:space="preserve">11. Suvlasnički dio: 5999/100000 ETAŽNO VLASNIŠTVO (E-11)   </w:t>
      </w:r>
    </w:p>
    <w:p w:rsidRDefault="00A34A9E" w:rsidP="00A34A9E" w:rsidR="00A34A9E">
      <w:pPr>
        <w:pStyle w:val="Tijeloteksta"/>
        <w:ind w:firstLine="720"/>
        <w:rPr>
          <w:rFonts w:hAnsi="Times New Roman" w:ascii="Times New Roman"/>
        </w:rPr>
      </w:pPr>
      <w:r w:rsidRPr="00A34A9E">
        <w:rPr>
          <w:rFonts w:hAnsi="Times New Roman" w:ascii="Times New Roman"/>
        </w:rPr>
        <w:t xml:space="preserve"> 1. Poslovni prostor oznake PP 11, dio građevine "B" - tavan, korisne površine 741,01 m2, povezan sa vlasništvom 5999/100000 dijela zajedničkih dijelova zgrade i zemljišta označenog kao k.č.br. 733/3, u etažnom elaboratu obojen smeđom bojom.</w:t>
      </w: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  <w:t>II.</w:t>
      </w:r>
      <w:r w:rsidRPr="003C2D98">
        <w:rPr>
          <w:rFonts w:hAnsi="Times New Roman" w:ascii="Times New Roman"/>
        </w:rPr>
        <w:t>Zaključkom o prodaji utvrdit će se vrijednost nekretnina, način i uvjeti prodaje nekretnine iz točke I. ovog rješenja.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      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III.</w:t>
      </w:r>
      <w:r w:rsidRPr="003C2D98">
        <w:rPr>
          <w:rFonts w:hAnsi="Times New Roman" w:ascii="Times New Roman"/>
        </w:rPr>
        <w:t xml:space="preserve">Određuje se upis zabilježbe ovog rješenja o prodaji nekretnine stečajnog dužnika iz točke I. ovog rješenja u zemljišnim knjigama </w:t>
      </w:r>
      <w:r w:rsidR="001C1D3E" w:rsidRPr="001C1D3E">
        <w:rPr>
          <w:rFonts w:hAnsi="Times New Roman" w:ascii="Times New Roman"/>
        </w:rPr>
        <w:t>Općinskog suda u Zlataru, Zemljišnoknjižni odjel Donja Stubica</w:t>
      </w:r>
      <w:r w:rsidRPr="003C2D98">
        <w:rPr>
          <w:rFonts w:hAnsi="Times New Roman" w:ascii="Times New Roman"/>
        </w:rPr>
        <w:t>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               </w:t>
      </w:r>
    </w:p>
    <w:p w:rsidRDefault="003C2D98" w:rsidP="003C2D98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>Obrazloženje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Rješenjem ovog suda poslovni broj St-</w:t>
      </w:r>
      <w:r w:rsidR="001C1D3E">
        <w:rPr>
          <w:rFonts w:hAnsi="Times New Roman" w:ascii="Times New Roman"/>
        </w:rPr>
        <w:t>2646/2017</w:t>
      </w:r>
      <w:r w:rsidR="00A34A9E">
        <w:rPr>
          <w:rFonts w:hAnsi="Times New Roman" w:ascii="Times New Roman"/>
        </w:rPr>
        <w:t>-21</w:t>
      </w:r>
      <w:r w:rsidRPr="003C2D98">
        <w:rPr>
          <w:rFonts w:hAnsi="Times New Roman" w:ascii="Times New Roman"/>
        </w:rPr>
        <w:t xml:space="preserve"> od </w:t>
      </w:r>
      <w:r w:rsidR="00A34A9E">
        <w:rPr>
          <w:rFonts w:hAnsi="Times New Roman" w:ascii="Times New Roman"/>
        </w:rPr>
        <w:t>1. ožujka</w:t>
      </w:r>
      <w:r w:rsidR="001C1D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2018</w:t>
      </w:r>
      <w:r w:rsidRPr="003C2D98">
        <w:rPr>
          <w:rFonts w:hAnsi="Times New Roman" w:ascii="Times New Roman"/>
        </w:rPr>
        <w:t>. otvoren je stečajni postupak nad gore navedenim stečajnim  dužnikom, a u imovinu koja čini stečajnu masu ulaze i nekretnine navedene u izreci ovog rješenja.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Stečajni upravitelj podnio je </w:t>
      </w:r>
      <w:r w:rsidR="00A34A9E">
        <w:rPr>
          <w:rFonts w:hAnsi="Times New Roman" w:ascii="Times New Roman"/>
        </w:rPr>
        <w:t>14. siječnja 2019.</w:t>
      </w:r>
      <w:r w:rsidRPr="003C2D98">
        <w:rPr>
          <w:rFonts w:hAnsi="Times New Roman" w:ascii="Times New Roman"/>
        </w:rPr>
        <w:t xml:space="preserve"> sudu podnesak</w:t>
      </w:r>
      <w:r w:rsidR="00B80BF8">
        <w:rPr>
          <w:rFonts w:hAnsi="Times New Roman" w:ascii="Times New Roman"/>
        </w:rPr>
        <w:t xml:space="preserve"> kojim stavlja prijedlog za unovčenje nekretnina stečajnog dužnika navedenih u izreci. 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B80BF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Navedene nekretnine </w:t>
      </w:r>
      <w:r w:rsidR="00940489">
        <w:rPr>
          <w:rFonts w:hAnsi="Times New Roman" w:ascii="Times New Roman"/>
        </w:rPr>
        <w:t xml:space="preserve">pod točkom I.1. </w:t>
      </w:r>
      <w:r w:rsidRPr="003C2D98">
        <w:rPr>
          <w:rFonts w:hAnsi="Times New Roman" w:ascii="Times New Roman"/>
        </w:rPr>
        <w:t xml:space="preserve">opterećene su razlučnim pravom za korist vjerovnika </w:t>
      </w:r>
      <w:r w:rsidR="00940489">
        <w:rPr>
          <w:rFonts w:hAnsi="Times New Roman" w:ascii="Times New Roman"/>
        </w:rPr>
        <w:t>H-ABDUCO d.o.o., pod točkom I.2. opterećene su razlučnim pravom za korist vjerovnika H-ABDUCO d.o.o. i LESNINA d.o.o., I.3. opterećene su razlučnim pravom za korist vjerovnika ADRIATIC ASSETS d.o.o.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ab/>
        <w:t xml:space="preserve">Sukladno odredbi čl. 247. st. 1. i 2. Stečajnog zakona ("Narodne novine" broj 71/15 – dalje SZ) odlučeno je kao u izreci rješenja. 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ab/>
      </w:r>
      <w:r w:rsidRPr="003C2D98">
        <w:rPr>
          <w:rFonts w:hAnsi="Times New Roman" w:ascii="Times New Roman"/>
        </w:rPr>
        <w:tab/>
      </w:r>
    </w:p>
    <w:p w:rsidRDefault="003C2D98" w:rsidP="00677698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Zaključkom o prodaji odredit će se vrijednost nekretnine, način prodaje i uvjeti prodaje na temelju odredbe čl. 247. st. 3. SZ-a.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</w:t>
      </w:r>
    </w:p>
    <w:p w:rsidRDefault="003C2D98" w:rsidP="00B80BF8" w:rsid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U Karlovcu </w:t>
      </w:r>
      <w:r w:rsidR="001C1D3E">
        <w:rPr>
          <w:rFonts w:hAnsi="Times New Roman" w:ascii="Times New Roman"/>
        </w:rPr>
        <w:t>11. ožujka 2019</w:t>
      </w:r>
      <w:r w:rsidRPr="003C2D98">
        <w:rPr>
          <w:rFonts w:hAnsi="Times New Roman" w:ascii="Times New Roman"/>
        </w:rPr>
        <w:t>.</w:t>
      </w:r>
    </w:p>
    <w:p w:rsidRDefault="00940489" w:rsidP="00B80BF8" w:rsidR="00940489" w:rsidRPr="003C2D98">
      <w:pPr>
        <w:pStyle w:val="Tijeloteksta"/>
        <w:jc w:val="center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B80BF8" w:rsidR="003C2D98" w:rsidRPr="003C2D98">
      <w:pPr>
        <w:pStyle w:val="Tijeloteksta"/>
        <w:jc w:val="righ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STEČAJNI SUDAC:</w:t>
      </w:r>
    </w:p>
    <w:p w:rsidRDefault="003C2D98" w:rsidP="00B80BF8" w:rsidR="003C2D98">
      <w:pPr>
        <w:pStyle w:val="Tijeloteksta"/>
        <w:jc w:val="righ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Vesna Fundurulić Perišin</w:t>
      </w:r>
      <w:r w:rsidR="00174E69">
        <w:rPr>
          <w:rFonts w:hAnsi="Times New Roman" w:ascii="Times New Roman"/>
        </w:rPr>
        <w:t>, v.r.</w:t>
      </w:r>
    </w:p>
    <w:p w:rsidRDefault="00174E69" w:rsidP="00B80BF8" w:rsidR="00174E69">
      <w:pPr>
        <w:pStyle w:val="Tijeloteksta"/>
        <w:jc w:val="right"/>
        <w:rPr>
          <w:rFonts w:hAnsi="Times New Roman" w:ascii="Times New Roman"/>
        </w:rPr>
      </w:pPr>
    </w:p>
    <w:p w:rsidRDefault="00174E69" w:rsidP="00C339BE" w:rsidR="00174E69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174E69" w:rsidP="00B80BF8" w:rsidR="00174E69" w:rsidRPr="003C2D98">
      <w:pPr>
        <w:pStyle w:val="Tijeloteksta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3C2D98" w:rsidP="003C2D98" w:rsid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>UPUTA O PRAVNOM LIJEKU:</w:t>
      </w:r>
    </w:p>
    <w:p w:rsidRDefault="003C2D98" w:rsidP="00940489" w:rsidR="00940489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Protiv ovog rješenja pravo na žalbu ima stečajni upravitelj i razlučni vjerovnici. Rok</w:t>
      </w:r>
    </w:p>
    <w:p w:rsidRDefault="00940489" w:rsidP="00940489" w:rsidR="00940489">
      <w:pPr>
        <w:pStyle w:val="Tijeloteksta"/>
        <w:ind w:firstLine="720"/>
        <w:rPr>
          <w:rFonts w:hAnsi="Times New Roman" w:ascii="Times New Roman"/>
        </w:rPr>
      </w:pPr>
    </w:p>
    <w:p w:rsidRDefault="003C2D98" w:rsidP="00940489" w:rsidR="00940489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</w:t>
      </w:r>
    </w:p>
    <w:p w:rsidRDefault="003C2D98" w:rsidP="00940489" w:rsidR="00940489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za žalbu iznosi 8 dana računajući od dana dostave pisanog otpravka. Žalba se podnosi </w:t>
      </w:r>
    </w:p>
    <w:p w:rsidRDefault="003C2D98" w:rsidP="00940489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>Visokom trgovačkom sudu Republike Hrvatske putem ovog suda u tri primjerka.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174E69" w:rsidP="003C2D98" w:rsidR="00463152" w:rsidRPr="00E9739E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A524B0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2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E6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C1D3E" w:rsidP="001C1D3E" w:rsidR="0014159D" w:rsidRPr="00860790">
    <w:pPr>
      <w:pStyle w:val="Zaglavlje"/>
      <w:jc w:val="right"/>
      <w:rPr>
        <w:rFonts w:hAnsi="Times New Roman" w:ascii="Times New Roman"/>
      </w:rPr>
    </w:pPr>
    <w:r w:rsidRPr="001C1D3E">
      <w:rPr>
        <w:rFonts w:hAnsi="Times New Roman" w:ascii="Times New Roman"/>
      </w:rPr>
      <w:t>3 St-2646/2017-38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366CDA"/>
    <w:multiLevelType w:val="hybridMultilevel"/>
    <w:tmpl w:val="D9341A5A"/>
    <w:lvl w:tplc="4802DE0A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2E696B"/>
    <w:multiLevelType w:val="hybridMultilevel"/>
    <w:tmpl w:val="860E3DD6"/>
    <w:lvl w:tplc="49989D72" w:ilvl="0">
      <w:start w:val="3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3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4"/>
  </w:num>
  <w:num w:numId="5">
    <w:abstractNumId w:val="1"/>
  </w:num>
  <w:num w:numId="6">
    <w:abstractNumId w:val="1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0"/>
  </w:num>
  <w:num w:numId="10">
    <w:abstractNumId w:val="1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6"/>
  </w:num>
  <w:num w:numId="14">
    <w:abstractNumId w:val="3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428A8"/>
    <w:rsid w:val="0006161A"/>
    <w:rsid w:val="0008012E"/>
    <w:rsid w:val="000B68FC"/>
    <w:rsid w:val="000D1654"/>
    <w:rsid w:val="00121B3D"/>
    <w:rsid w:val="0014159D"/>
    <w:rsid w:val="00156568"/>
    <w:rsid w:val="00163764"/>
    <w:rsid w:val="00174E69"/>
    <w:rsid w:val="0019361B"/>
    <w:rsid w:val="001B4292"/>
    <w:rsid w:val="001C1D3E"/>
    <w:rsid w:val="001C21EC"/>
    <w:rsid w:val="00200EA5"/>
    <w:rsid w:val="002424CE"/>
    <w:rsid w:val="00243F03"/>
    <w:rsid w:val="00247832"/>
    <w:rsid w:val="002574A8"/>
    <w:rsid w:val="00287086"/>
    <w:rsid w:val="002942CA"/>
    <w:rsid w:val="002C277E"/>
    <w:rsid w:val="002D25C2"/>
    <w:rsid w:val="002D2A7E"/>
    <w:rsid w:val="002E733F"/>
    <w:rsid w:val="002F272B"/>
    <w:rsid w:val="003144B9"/>
    <w:rsid w:val="00341EAC"/>
    <w:rsid w:val="00367A51"/>
    <w:rsid w:val="00372D71"/>
    <w:rsid w:val="003A2EE3"/>
    <w:rsid w:val="003B321C"/>
    <w:rsid w:val="003C2D98"/>
    <w:rsid w:val="003C7482"/>
    <w:rsid w:val="003D4958"/>
    <w:rsid w:val="00411D03"/>
    <w:rsid w:val="0042644E"/>
    <w:rsid w:val="00463152"/>
    <w:rsid w:val="0047193E"/>
    <w:rsid w:val="00474553"/>
    <w:rsid w:val="004F7F1E"/>
    <w:rsid w:val="005218ED"/>
    <w:rsid w:val="005267BE"/>
    <w:rsid w:val="0055245D"/>
    <w:rsid w:val="005C20C4"/>
    <w:rsid w:val="00654B7C"/>
    <w:rsid w:val="00661669"/>
    <w:rsid w:val="00670E6F"/>
    <w:rsid w:val="00677698"/>
    <w:rsid w:val="006D0620"/>
    <w:rsid w:val="006E0E70"/>
    <w:rsid w:val="00706549"/>
    <w:rsid w:val="00731BB0"/>
    <w:rsid w:val="00737877"/>
    <w:rsid w:val="0074286D"/>
    <w:rsid w:val="00753DDE"/>
    <w:rsid w:val="00785709"/>
    <w:rsid w:val="007B07CF"/>
    <w:rsid w:val="007E6AA6"/>
    <w:rsid w:val="0080790B"/>
    <w:rsid w:val="00823204"/>
    <w:rsid w:val="00832230"/>
    <w:rsid w:val="00832F98"/>
    <w:rsid w:val="00855039"/>
    <w:rsid w:val="00860790"/>
    <w:rsid w:val="008A5E6E"/>
    <w:rsid w:val="008A7DF4"/>
    <w:rsid w:val="008D3620"/>
    <w:rsid w:val="00933A2A"/>
    <w:rsid w:val="00940489"/>
    <w:rsid w:val="009468C7"/>
    <w:rsid w:val="00963E0E"/>
    <w:rsid w:val="009A3D56"/>
    <w:rsid w:val="009C5761"/>
    <w:rsid w:val="009E4EC9"/>
    <w:rsid w:val="00A31829"/>
    <w:rsid w:val="00A34A9E"/>
    <w:rsid w:val="00A35547"/>
    <w:rsid w:val="00A4609D"/>
    <w:rsid w:val="00A515FE"/>
    <w:rsid w:val="00A524B0"/>
    <w:rsid w:val="00A919C9"/>
    <w:rsid w:val="00A97B2F"/>
    <w:rsid w:val="00AE042E"/>
    <w:rsid w:val="00AE0BEB"/>
    <w:rsid w:val="00AE602C"/>
    <w:rsid w:val="00B12B83"/>
    <w:rsid w:val="00B1608B"/>
    <w:rsid w:val="00B3688B"/>
    <w:rsid w:val="00B466E2"/>
    <w:rsid w:val="00B80BF8"/>
    <w:rsid w:val="00B84FC9"/>
    <w:rsid w:val="00B84FCF"/>
    <w:rsid w:val="00BC3C90"/>
    <w:rsid w:val="00BF4125"/>
    <w:rsid w:val="00C05E3A"/>
    <w:rsid w:val="00C3507A"/>
    <w:rsid w:val="00C82731"/>
    <w:rsid w:val="00CD553F"/>
    <w:rsid w:val="00D06119"/>
    <w:rsid w:val="00D172B8"/>
    <w:rsid w:val="00D26E9F"/>
    <w:rsid w:val="00D91D7C"/>
    <w:rsid w:val="00D93B27"/>
    <w:rsid w:val="00DB7369"/>
    <w:rsid w:val="00DE4935"/>
    <w:rsid w:val="00E00454"/>
    <w:rsid w:val="00E159B6"/>
    <w:rsid w:val="00E22C2E"/>
    <w:rsid w:val="00E775AF"/>
    <w:rsid w:val="00E9739E"/>
    <w:rsid w:val="00EA6929"/>
    <w:rsid w:val="00ED74E5"/>
    <w:rsid w:val="00EE6604"/>
    <w:rsid w:val="00F305F6"/>
    <w:rsid w:val="00F40C0D"/>
    <w:rsid w:val="00F82B00"/>
    <w:rsid w:val="00FA30F4"/>
    <w:rsid w:val="00FA7BC4"/>
    <w:rsid w:val="00FC1B13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4E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E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E6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E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E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amoispravak" w:type="paragraph">
    <w:name w:val="Samoispravak"/>
    <w:rsid w:val="00174E69"/>
    <w:pPr>
      <w:spacing w:lineRule="auto" w:line="276" w:after="200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4E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E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E6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E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E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174E69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2646</izvorni_sadrzaj>
    <derivirana_varijabla naziv="DomainObject.Predmet.Broj_1">2646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St-2646/2017</izvorni_sadrzaj>
    <derivirana_varijabla naziv="DomainObject.Predmet.OznakaBroj_1">St-2646/2017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OROTERRA d.o.o. zastupanog po punomoćniku Davor Preis</izvorni_sadrzaj>
    <derivirana_varijabla naziv="DomainObject.Predmet.ProtustrankaFormated_1">  OROTERRA d.o.o. zastupanog po punomoćniku Davor Preis</derivirana_varijabla>
  </DomainObject.Predmet.ProtustrankaFormated>
  <DomainObject.Predmet.ProtustrankaFormatedOIB>
    <izvorni_sadrzaj>  OROTERRA d.o.o., OIB 57214718683 zastupanog po punomoćniku Davor Preis</izvorni_sadrzaj>
    <derivirana_varijabla naziv="DomainObject.Predmet.ProtustrankaFormatedOIB_1">  OROTERRA d.o.o., OIB 57214718683 zastupanog po punomoćniku Davor Preis</derivirana_varijabla>
  </DomainObject.Predmet.ProtustrankaFormatedOIB>
  <DomainObject.Predmet.ProtustrankaFormatedWithAdress>
    <izvorni_sadrzaj> OROTERRA d.o.o., Milana Prpića 112, 49243 Oroslavje zastupanog po punomoćniku Davor Preis</izvorni_sadrzaj>
    <derivirana_varijabla naziv="DomainObject.Predmet.ProtustrankaFormatedWithAdress_1"> OROTERRA d.o.o., Milana Prpića 112, 49243 Oroslavje zastupanog po punomoćniku Davor Preis</derivirana_varijabla>
  </DomainObject.Predmet.ProtustrankaFormatedWithAdress>
  <DomainObject.Predmet.ProtustrankaFormatedWithAdressOIB>
    <izvorni_sadrzaj> OROTERRA d.o.o., OIB 57214718683, Milana Prpića 112, 49243 Oroslavje zastupanog po punomoćniku Davor Preis</izvorni_sadrzaj>
    <derivirana_varijabla naziv="DomainObject.Predmet.ProtustrankaFormatedWithAdressOIB_1"> OROTERRA d.o.o., OIB 57214718683, Milana Prpića 112, 49243 Oroslavje zastupanog po punomoćniku Davor Preis</derivirana_varijabla>
  </DomainObject.Predmet.ProtustrankaFormatedWithAdressOIB>
  <DomainObject.Predmet.ProtustrankaWithAdress>
    <izvorni_sadrzaj>OROTERRA d.o.o. Milana Prpića 112, 49243 Oroslavje</izvorni_sadrzaj>
    <derivirana_varijabla naziv="DomainObject.Predmet.ProtustrankaWithAdress_1">OROTERRA d.o.o. Milana Prpića 112, 49243 Oroslavje</derivirana_varijabla>
  </DomainObject.Predmet.ProtustrankaWithAdress>
  <DomainObject.Predmet.ProtustrankaWithAdressOIB>
    <izvorni_sadrzaj>OROTERRA d.o.o., OIB 57214718683, Milana Prpića 112, 49243 Oroslavje</izvorni_sadrzaj>
    <derivirana_varijabla naziv="DomainObject.Predmet.ProtustrankaWithAdressOIB_1">OROTERRA d.o.o., OIB 57214718683, Milana Prpića 112, 49243 Oroslavje</derivirana_varijabla>
  </DomainObject.Predmet.ProtustrankaWithAdressOIB>
  <DomainObject.Predmet.ProtustrankaNazivFormated>
    <izvorni_sadrzaj>OROTERRA d.o.o.</izvorni_sadrzaj>
    <derivirana_varijabla naziv="DomainObject.Predmet.ProtustrankaNazivFormated_1">OROTERRA d.o.o.</derivirana_varijabla>
  </DomainObject.Predmet.ProtustrankaNazivFormated>
  <DomainObject.Predmet.ProtustrankaNazivFormatedOIB>
    <izvorni_sadrzaj>OROTERRA d.o.o., OIB 57214718683</izvorni_sadrzaj>
    <derivirana_varijabla naziv="DomainObject.Predmet.ProtustrankaNazivFormatedOIB_1">OROTERRA d.o.o., OIB 57214718683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d.o.o.</izvorni_sadrzaj>
    <derivirana_varijabla naziv="DomainObject.Predmet.StrankaFormated_1">  FINA Regionalni centar Zagreb; H-ABDUCO d.o.o.</derivirana_varijabla>
  </DomainObject.Predmet.StrankaFormated>
  <DomainObject.Predmet.StrankaFormatedOIB>
    <izvorni_sadrzaj>  FINA Regionalni centar Zagreb, OIB 85821130368; H-ABDUCO d.o.o., OIB 13667298928</izvorni_sadrzaj>
    <derivirana_varijabla naziv="DomainObject.Predmet.StrankaFormatedOIB_1">  FINA Regionalni centar Zagreb, OIB 85821130368; H-ABDUCO d.o.o., OIB 13667298928</derivirana_varijabla>
  </DomainObject.Predmet.StrankaFormatedOIB>
  <DomainObject.Predmet.StrankaFormatedWithAdress>
    <izvorni_sadrzaj> FINA Regionalni centar Zagreb, Trg svibanjskih žrtava 1995. 1, 10000 Zagreb; H-ABDUCO d.o.o., Slavonska avenija 6A, 10000 Zagreb</izvorni_sadrzaj>
    <derivirana_varijabla naziv="DomainObject.Predmet.StrankaFormatedWithAdress_1"> FINA Regionalni centar Zagreb, Trg svibanjskih žrtava 1995. 1,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Zagreb,H-ABDUCO d.o.o. Slavonska avenija 6A,10000 Zagreb</izvorni_sadrzaj>
    <derivirana_varijabla naziv="DomainObject.Predmet.StrankaWithAdress_1">FINA Regionalni centar Zagreb Trg svibanjskih žrtava 1995. 1,10000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Zagreb,H-ABDUCO d.o.o., OIB 13667298928, Slavonska avenija 6A,10000 Zagreb</izvorni_sadrzaj>
    <derivirana_varijabla naziv="DomainObject.Predmet.StrankaWithAdressOIB_1">FINA Regionalni centar Zagreb, OIB 85821130368, Trg svibanjskih žrtava 1995. 1,10000 Zagreb,H-ABDUCO d.o.o., OIB 13667298928, Slavonska avenija 6A,10000 Zagreb</derivirana_varijabla>
  </DomainObject.Predmet.StrankaWithAdressOIB>
  <DomainObject.Predmet.StrankaNazivFormated>
    <izvorni_sadrzaj>FINA Regionalni centar Zagreb,H-ABDUCO d.o.o.</izvorni_sadrzaj>
    <derivirana_varijabla naziv="DomainObject.Predmet.StrankaNazivFormated_1">FINA Regionalni centar Zagreb,H-ABDUCO d.o.o.</derivirana_varijabla>
  </DomainObject.Predmet.StrankaNazivFormated>
  <DomainObject.Predmet.StrankaNazivFormatedOIB>
    <izvorni_sadrzaj>FINA Regionalni centar Zagreb, OIB 85821130368,H-ABDUCO d.o.o., OIB 13667298928</izvorni_sadrzaj>
    <derivirana_varijabla naziv="DomainObject.Predmet.StrankaNazivFormatedOIB_1">FINA Regionalni centar Zagreb, OIB 85821130368,H-ABDUCO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H-ABDUCO d.o.o.</item>
    </izvorni_sadrzaj>
    <derivirana_varijabla naziv="DomainObject.Predmet.StrankaListFormated_1">
      <item>FINA Regionalni centar Zagreb</item>
      <item>H-ABDUCO d.o.o.</item>
    </derivirana_varijabla>
  </DomainObject.Predmet.StrankaListFormated>
  <DomainObject.Predmet.StrankaListFormatedOIB>
    <izvorni_sadrzaj>
      <item>FINA Regionalni centar Zagreb, OIB 85821130368</item>
      <item>H-ABDUCO d.o.o., OIB 13667298928</item>
    </izvorni_sadrzaj>
    <derivirana_varijabla naziv="DomainObject.Predmet.StrankaListFormatedOIB_1">
      <item>FINA Regionalni centar Zagreb, OIB 85821130368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H-ABDUCO d.o.o.</item>
    </izvorni_sadrzaj>
    <derivirana_varijabla naziv="DomainObject.Predmet.StrankaListNazivFormated_1">
      <item>FINA Regionalni centar Zagreb</item>
      <item>H-ABDUCO d.o.o.</item>
    </derivirana_varijabla>
  </DomainObject.Predmet.StrankaListNazivFormated>
  <DomainObject.Predmet.StrankaListNazivFormatedOIB>
    <izvorni_sadrzaj>
      <item>FINA Regionalni centar Zagreb, OIB 85821130368</item>
      <item>H-ABDUCO d.o.o., OIB 13667298928</item>
    </izvorni_sadrzaj>
    <derivirana_varijabla naziv="DomainObject.Predmet.StrankaListNazivFormatedOIB_1">
      <item>FINA Regionalni centar Zagreb, OIB 85821130368</item>
      <item>H-ABDUCO d.o.o., OIB 13667298928</item>
    </derivirana_varijabla>
  </DomainObject.Predmet.StrankaListNazivFormatedOIB>
  <DomainObject.Predmet.ProtuStrankaListFormated>
    <izvorni_sadrzaj>
      <item>OROTERRA d.o.o. zastupanog po punomoćniku Davor Preis</item>
    </izvorni_sadrzaj>
    <derivirana_varijabla naziv="DomainObject.Predmet.ProtuStrankaListFormated_1">
      <item>OROTERRA d.o.o. zastupanog po punomoćniku Davor Preis</item>
    </derivirana_varijabla>
  </DomainObject.Predmet.ProtuStrankaListFormated>
  <DomainObject.Predmet.ProtuStrankaListFormatedOIB>
    <izvorni_sadrzaj>
      <item>OROTERRA d.o.o., OIB 57214718683 zastupanog po punomoćniku Davor Preis</item>
    </izvorni_sadrzaj>
    <derivirana_varijabla naziv="DomainObject.Predmet.ProtuStrankaListFormatedOIB_1">
      <item>OROTERRA d.o.o., OIB 57214718683 zastupanog po punomoćniku Davor Preis</item>
    </derivirana_varijabla>
  </DomainObject.Predmet.ProtuStrankaListFormatedOIB>
  <DomainObject.Predmet.ProtuStrankaListFormatedWithAdress>
    <izvorni_sadrzaj>
      <item>OROTERRA d.o.o., Milana Prpića 112, 49243 Oroslavje zastupanog po punomoćniku Davor Preis</item>
    </izvorni_sadrzaj>
    <derivirana_varijabla naziv="DomainObject.Predmet.ProtuStrankaListFormatedWithAdress_1">
      <item>OROTERRA d.o.o., Milana Prpića 112, 49243 Oroslavje zastupanog po punomoćniku Davor Preis</item>
    </derivirana_varijabla>
  </DomainObject.Predmet.ProtuStrankaListFormatedWithAdress>
  <DomainObject.Predmet.ProtuStrankaListFormatedWithAdressOIB>
    <izvorni_sadrzaj>
      <item>OROTERRA d.o.o., OIB 57214718683, Milana Prpića 112, 49243 Oroslavje zastupanog po punomoćniku Davor Preis</item>
    </izvorni_sadrzaj>
    <derivirana_varijabla naziv="DomainObject.Predmet.ProtuStrankaListFormatedWithAdressOIB_1">
      <item>OROTERRA d.o.o., OIB 57214718683, Milana Prpića 112, 49243 Oroslavje zastupanog po punomoćniku Davor Preis</item>
    </derivirana_varijabla>
  </DomainObject.Predmet.ProtuStrankaListFormatedWithAdressOIB>
  <DomainObject.Predmet.ProtuStrankaListNazivFormated>
    <izvorni_sadrzaj>
      <item>OROTERRA d.o.o.</item>
    </izvorni_sadrzaj>
    <derivirana_varijabla naziv="DomainObject.Predmet.ProtuStrankaListNazivFormated_1">
      <item>OROTERRA d.o.o.</item>
    </derivirana_varijabla>
  </DomainObject.Predmet.ProtuStrankaListNazivFormated>
  <DomainObject.Predmet.ProtuStrankaListNazivFormatedOIB>
    <izvorni_sadrzaj>
      <item>OROTERRA d.o.o., OIB 57214718683</item>
    </izvorni_sadrzaj>
    <derivirana_varijabla naziv="DomainObject.Predmet.ProtuStrankaListNazivFormatedOIB_1">
      <item>OROTERRA d.o.o., OIB 57214718683</item>
    </derivirana_varijabla>
  </DomainObject.Predmet.ProtuStrankaListNazivFormatedOIB>
  <DomainObject.Predmet.OstaliListFormated>
    <izvorni_sadrzaj>
      <item>Davor Preis punomoćnik sudionika u postupku OROTERRA d.o.o.</item>
    </izvorni_sadrzaj>
    <derivirana_varijabla naziv="DomainObject.Predmet.OstaliListFormated_1">
      <item>Davor Preis punomoćnik sudionika u postupku OROTERRA d.o.o.</item>
    </derivirana_varijabla>
  </DomainObject.Predmet.OstaliListFormated>
  <DomainObject.Predmet.OstaliListFormatedOIB>
    <izvorni_sadrzaj>
      <item>Davor Preis, OIB 71683312615 punomoćnik sudionika u postupku OROTERRA d.o.o.</item>
    </izvorni_sadrzaj>
    <derivirana_varijabla naziv="DomainObject.Predmet.OstaliListFormatedOIB_1">
      <item>Davor Preis, OIB 71683312615 punomoćnik sudionika u postupku OROTERRA d.o.o.</item>
    </derivirana_varijabla>
  </DomainObject.Predmet.OstaliListFormatedOIB>
  <DomainObject.Predmet.OstaliListFormatedWithAdress>
    <izvorni_sadrzaj>
      <item>Davor Preis, Rokov Perivoj 6, 10000 Zagreb punomoćnik sudionika u postupku OROTERRA d.o.o.</item>
    </izvorni_sadrzaj>
    <derivirana_varijabla naziv="DomainObject.Predmet.OstaliListFormatedWithAdress_1">
      <item>Davor Preis, Rokov Perivoj 6, 10000 Zagreb punomoćnik sudionika u postupku OROTERRA d.o.o.</item>
    </derivirana_varijabla>
  </DomainObject.Predmet.OstaliListFormatedWithAdress>
  <DomainObject.Predmet.OstaliListFormatedWithAdressOIB>
    <izvorni_sadrzaj>
      <item>Davor Preis, OIB 71683312615, Rokov Perivoj 6, 10000 Zagreb punomoćnik sudionika u postupku OROTERRA d.o.o.</item>
    </izvorni_sadrzaj>
    <derivirana_varijabla naziv="DomainObject.Predmet.OstaliListFormatedWithAdressOIB_1">
      <item>Davor Preis, OIB 71683312615, Rokov Perivoj 6, 10000 Zagreb punomoćnik sudionika u postupku OROTERRA d.o.o.</item>
    </derivirana_varijabla>
  </DomainObject.Predmet.OstaliListFormatedWithAdressOIB>
  <DomainObject.Predmet.OstaliListNazivFormated>
    <izvorni_sadrzaj>
      <item>Davor Preis</item>
    </izvorni_sadrzaj>
    <derivirana_varijabla naziv="DomainObject.Predmet.OstaliListNazivFormated_1">
      <item>Davor Preis</item>
    </derivirana_varijabla>
  </DomainObject.Predmet.OstaliListNazivFormated>
  <DomainObject.Predmet.OstaliListNazivFormatedOIB>
    <izvorni_sadrzaj>
      <item>Davor Preis, OIB 71683312615</item>
    </izvorni_sadrzaj>
    <derivirana_varijabla naziv="DomainObject.Predmet.OstaliListNazivFormatedOIB_1">
      <item>Davor Preis, OIB 71683312615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OROTERRA d.o.o.</izvorni_sadrzaj>
    <derivirana_varijabla naziv="DomainObject.Predmet.ProtustrankaIDrugi_1">OROTERRA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OROTERRA d.o.o., OIB 57214718683, Milana Prpića 112, 49243 Oroslavje</izvorni_sadrzaj>
    <derivirana_varijabla naziv="DomainObject.Predmet.ProtustrankaIDrugiAdressOIB_1">OROTERRA d.o.o., OIB 57214718683, Milana Prpića 112,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OROTERRA d.o.o.</item>
      <item>FINA Regionalni centar Zagreb</item>
      <item>H-ABDUCO d.o.o.</item>
      <item>Davor Preis</item>
    </izvorni_sadrzaj>
    <derivirana_varijabla naziv="DomainObject.Predmet.SudioniciListNaziv_1">
      <item>OROTERRA d.o.o.</item>
      <item>FINA Regionalni centar Zagreb</item>
      <item>H-ABDUCO d.o.o.</item>
      <item>Davor Preis</item>
    </derivirana_varijabla>
  </DomainObject.Predmet.SudioniciListNaziv>
  <DomainObject.Predmet.SudioniciListAdressOIB>
    <izvorni_sadrzaj>
      <item>OROTERRA d.o.o., OIB 57214718683, Milana Prpića 112,49243 Oroslavje</item>
      <item>FINA Regionalni centar Zagreb, OIB 85821130368, Trg svibanjskih žrtava 1995. 1,10000 Zagreb</item>
      <item>H-ABDUCO d.o.o., OIB 13667298928, Slavonska avenija 6A,10000 Zagreb</item>
      <item>Davor Preis, OIB 71683312615, Rokov Perivoj 6,10000 Zagreb</item>
    </izvorni_sadrzaj>
    <derivirana_varijabla naziv="DomainObject.Predmet.SudioniciListAdressOIB_1">
      <item>OROTERRA d.o.o., OIB 57214718683, Milana Prpića 112,49243 Oroslavje</item>
      <item>FINA Regionalni centar Zagreb, OIB 85821130368, Trg svibanjskih žrtava 1995. 1,10000 Zagreb</item>
      <item>H-ABDUCO d.o.o., OIB 13667298928, Slavonska avenija 6A,10000 Zagreb</item>
      <item>Davor Preis, OIB 71683312615, Rokov Perivoj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57214718683</item>
      <item>, OIB 85821130368</item>
      <item>, OIB 13667298928</item>
      <item>, OIB 71683312615</item>
    </izvorni_sadrzaj>
    <derivirana_varijabla naziv="DomainObject.Predmet.SudioniciListNazivOIB_1">
      <item>, OIB 57214718683</item>
      <item>, OIB 85821130368</item>
      <item>, OIB 13667298928</item>
      <item>, OIB 71683312615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5. lipnja 2018.</izvorni_sadrzaj>
    <derivirana_varijabla naziv="DomainObject.PredzadnjaOdlukaIzPredmeta.DatumDonosenjaOdluke_1">5. lipnja 2018.</derivirana_varijabla>
  </DomainObject.PredzadnjaOdlukaIzPredmeta.DatumDonosenjaOdluke>
  <DomainObject.PredzadnjaOdlukaIzPredmeta.Oznaka>
    <izvorni_sadrzaj>St-2646/2017-35</izvorni_sadrzaj>
    <derivirana_varijabla naziv="DomainObject.PredzadnjaOdlukaIzPredmeta.Oznaka_1">St-2646/2017-35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B17038-A7F7-4E81-9F95-B39D87126F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4</properties:Pages>
  <properties:Words>1070</properties:Words>
  <properties:Characters>5931</properties:Characters>
  <properties:Lines>153</properties:Lines>
  <properties:Paragraphs>76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7294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2019-03-11T08:42:00Z</dcterms:created>
  <dc:creator>x</dc:creator>
  <cp:lastModifiedBy>Gordana Cvitković</cp:lastModifiedBy>
  <cp:lastPrinted>2019-03-11T09:59:00Z</cp:lastPrinted>
  <dcterms:modified xmlns:xsi="http://www.w3.org/2001/XMLSchema-instance" xsi:type="dcterms:W3CDTF">2019-03-11T09:59:00Z</dcterms:modified>
  <cp:revision>5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-St-2646-2017.docx)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