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0be5a" w14:paraId="010be5a" w:rsidRDefault="00CA3255" w:rsidP="00CA3255" w:rsidR="00CA3255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796925</wp:posOffset>
            </wp:positionH>
            <wp:positionV relativeFrom="paragraph">
              <wp:posOffset>127635</wp:posOffset>
            </wp:positionV>
            <wp:extent cy="675640" cx="51879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D53EBD" w:rsidP="00CA3255" w:rsidR="00D53EBD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01F01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2/II, desno (p.p. 432)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20. St-</w:t>
      </w:r>
      <w:r w:rsidR="00166BCE">
        <w:rPr>
          <w:rFonts w:hAnsi="Times New Roman" w:ascii="Times New Roman"/>
          <w:color w:themeColor="text1" w:val="000000"/>
          <w:szCs w:val="24"/>
        </w:rPr>
        <w:t>3997/16</w:t>
      </w:r>
      <w:r w:rsidR="00BD74BD">
        <w:rPr>
          <w:rFonts w:hAnsi="Times New Roman" w:ascii="Times New Roman"/>
          <w:color w:themeColor="text1" w:val="000000"/>
          <w:szCs w:val="24"/>
        </w:rPr>
        <w:t>-24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D53EBD" w:rsidR="00CA3255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</w:t>
      </w:r>
      <w:r w:rsidR="00166BCE" w:rsidRPr="00166BCE">
        <w:rPr>
          <w:rFonts w:hAnsi="Times New Roman" w:ascii="Times New Roman"/>
          <w:szCs w:val="24"/>
        </w:rPr>
        <w:t>nakon obustavljenog skraćenog stečajnog postupka nad dužnikom LUNASTAN d.o.o. za graditeljstvo i usluge, Zagreb (Grad Zagreb),Mlinovi 47/b, OIB 56984869680, povodom prijedloga vjerovnika RH, Ministarstvo financija, Porezna uprava, Područni ured Zagreb, OIB 18683136487, zastupano po Županijskom državnom odvjetništvu u Zagrebu, za otvaranje stečajnog postupka nad dužnikom LUNASTAN d.o.o. za graditeljstvo i usluge, Zagreb (Grad Zagreb</w:t>
      </w:r>
      <w:r w:rsidR="00166BCE">
        <w:rPr>
          <w:rFonts w:hAnsi="Times New Roman" w:ascii="Times New Roman"/>
          <w:szCs w:val="24"/>
        </w:rPr>
        <w:t>),Mlinovi 47/b, OIB 56984869680</w:t>
      </w:r>
      <w:r w:rsidR="00DC77C4">
        <w:rPr>
          <w:rFonts w:hAnsi="Times New Roman" w:ascii="Times New Roman"/>
          <w:szCs w:val="24"/>
        </w:rPr>
        <w:t>,</w:t>
      </w:r>
      <w:r w:rsidR="00166BCE">
        <w:rPr>
          <w:rFonts w:hAnsi="Times New Roman" w:ascii="Times New Roman"/>
          <w:color w:themeColor="text1" w:val="000000"/>
          <w:szCs w:val="24"/>
        </w:rPr>
        <w:t xml:space="preserve"> dana 8</w:t>
      </w:r>
      <w:r>
        <w:rPr>
          <w:rFonts w:hAnsi="Times New Roman" w:ascii="Times New Roman"/>
          <w:color w:themeColor="text1" w:val="000000"/>
          <w:szCs w:val="24"/>
        </w:rPr>
        <w:t xml:space="preserve">. </w:t>
      </w:r>
      <w:r w:rsidR="00166BCE">
        <w:rPr>
          <w:rFonts w:hAnsi="Times New Roman" w:ascii="Times New Roman"/>
          <w:color w:themeColor="text1" w:val="000000"/>
          <w:szCs w:val="24"/>
        </w:rPr>
        <w:t>lipnja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>
        <w:rPr>
          <w:rFonts w:hAnsi="Times New Roman" w:ascii="Times New Roman"/>
          <w:color w:themeColor="text1" w:val="000000"/>
          <w:szCs w:val="24"/>
        </w:rPr>
        <w:t>.</w:t>
      </w:r>
    </w:p>
    <w:p w:rsidRDefault="00573669" w:rsidP="00CA3255" w:rsidR="00573669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166BCE" w:rsidR="00CA3255">
      <w:pPr>
        <w:pStyle w:val="Odlomakpopisa"/>
        <w:numPr>
          <w:ilvl w:val="0"/>
          <w:numId w:val="1"/>
        </w:numPr>
        <w:overflowPunct/>
        <w:autoSpaceDE/>
        <w:adjustRightInd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 xml:space="preserve">Otvara se stečajni postupak nad dužnikom </w:t>
      </w:r>
      <w:r w:rsidR="00166BCE" w:rsidRPr="00166BCE">
        <w:rPr>
          <w:rFonts w:hAnsi="Times New Roman" w:ascii="Times New Roman"/>
          <w:sz w:val="24"/>
          <w:szCs w:val="24"/>
        </w:rPr>
        <w:t>LUNASTAN d.o.o. za graditeljstvo i usluge, Zagreb (Grad Zagreb),Mlinovi 47/b, OIB 56984869680</w:t>
      </w:r>
      <w:r w:rsidR="00353229">
        <w:rPr>
          <w:rFonts w:hAnsi="Times New Roman" w:ascii="Times New Roman"/>
          <w:sz w:val="24"/>
          <w:szCs w:val="24"/>
        </w:rPr>
        <w:t>.</w:t>
      </w:r>
    </w:p>
    <w:p w:rsidRDefault="00CA3255" w:rsidP="00CA48AF" w:rsidR="00CA48A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>Za stečajnog upravitelja imenuje se</w:t>
      </w:r>
      <w:r w:rsidR="00DC77C4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6053AE">
        <w:rPr>
          <w:rFonts w:hAnsi="Times New Roman" w:ascii="Times New Roman"/>
          <w:color w:themeColor="text1" w:val="000000"/>
          <w:sz w:val="24"/>
          <w:szCs w:val="24"/>
        </w:rPr>
        <w:t>Savo Filipović, Dramalj, Braće Košuljandić 100/a, OIB 19559750928.</w:t>
      </w:r>
    </w:p>
    <w:p w:rsidRDefault="00CA3255" w:rsidP="00166BCE" w:rsidR="006B5ED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B5EDB">
        <w:rPr>
          <w:rFonts w:hAnsi="Times New Roman" w:ascii="Times New Roman"/>
          <w:color w:themeColor="text1" w:val="000000"/>
          <w:sz w:val="24"/>
          <w:szCs w:val="24"/>
        </w:rPr>
        <w:t xml:space="preserve">Zaključuje se stečajni postupak nad dužnikom </w:t>
      </w:r>
      <w:r w:rsidR="00166BCE" w:rsidRPr="00166BCE">
        <w:rPr>
          <w:rFonts w:hAnsi="Times New Roman" w:ascii="Times New Roman"/>
          <w:sz w:val="24"/>
          <w:szCs w:val="24"/>
        </w:rPr>
        <w:t>LUNASTAN d.o.o. za graditeljstvo i usluge, Zagreb (Grad Zagreb),Mlinovi 47/b, OIB 56984869680</w:t>
      </w:r>
      <w:r w:rsidR="00F54B7C" w:rsidRPr="00F54B7C">
        <w:rPr>
          <w:rFonts w:hAnsi="Times New Roman" w:ascii="Times New Roman"/>
          <w:sz w:val="24"/>
          <w:szCs w:val="24"/>
        </w:rPr>
        <w:t xml:space="preserve">, </w:t>
      </w:r>
      <w:r w:rsidRPr="006B5EDB">
        <w:rPr>
          <w:rFonts w:hAnsi="Times New Roman" w:ascii="Times New Roman"/>
          <w:color w:themeColor="text1" w:val="000000"/>
          <w:sz w:val="24"/>
          <w:szCs w:val="24"/>
        </w:rPr>
        <w:t>temeljem odr</w:t>
      </w:r>
      <w:r w:rsidR="006B5EDB">
        <w:rPr>
          <w:rFonts w:hAnsi="Times New Roman" w:ascii="Times New Roman"/>
          <w:color w:themeColor="text1" w:val="000000"/>
          <w:sz w:val="24"/>
          <w:szCs w:val="24"/>
        </w:rPr>
        <w:t>edbe čl. 132. Stečajnog zakona.</w:t>
      </w:r>
    </w:p>
    <w:p w:rsidRDefault="00CA3255" w:rsidP="00573669" w:rsidR="00CA3255" w:rsidRPr="006B5ED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B5EDB">
        <w:rPr>
          <w:rFonts w:hAnsi="Times New Roman" w:ascii="Times New Roman"/>
          <w:color w:themeColor="text1" w:val="000000"/>
          <w:sz w:val="24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573669" w:rsidP="00573669" w:rsidR="00573669" w:rsidRPr="00573669">
      <w:pPr>
        <w:pStyle w:val="Odlomakpopisa"/>
        <w:ind w:left="108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DC77C4" w:rsidP="00166BCE" w:rsidR="00166BCE" w:rsidRPr="00166BCE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166BCE" w:rsidRPr="00166BCE">
        <w:rPr>
          <w:rFonts w:hAnsi="Times New Roman" w:ascii="Times New Roman"/>
          <w:szCs w:val="24"/>
        </w:rPr>
        <w:t>Rješenjem ovog suda br. St-4994/15 od 21. ožujka 2016. g., a koje je postalo pravomoćno dana  8. travnja 2016., obustavljen je skraćeni stečajni postupak. To iz razloga, jer je odredbom čl. 433. Stečajnog zakona (NN 71/15,104/17,dalje SZ) propisano,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166BCE" w:rsidP="00166BCE" w:rsidR="00166BCE" w:rsidRPr="00166BCE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</w:p>
    <w:p w:rsidRDefault="00166BCE" w:rsidP="00166BCE" w:rsidR="00DC77C4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166BCE">
        <w:rPr>
          <w:rFonts w:hAnsi="Times New Roman" w:ascii="Times New Roman"/>
          <w:szCs w:val="24"/>
        </w:rPr>
        <w:t>Tijekom skraćenog postupka, po pozivu suda sukladno odredbi čl. 430. SZ-a dužnikov vjerovnik je predložio otvaranje redovnog stečajnog postupka nad dužnikom, čime su se ostvarili uvjeti iz čl. 433. SZ-a.</w:t>
      </w:r>
    </w:p>
    <w:p w:rsidRDefault="00166BCE" w:rsidP="00166BCE" w:rsidR="00166BCE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</w:p>
    <w:p w:rsidRDefault="00DC77C4" w:rsidP="00DC77C4" w:rsidR="00DC77C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109. stavak 2. SZ-a propisano je, da je vjerovnik ovlašten podnijeti prijedlog za otvaranje stečajnog postupka ako učini vjerojatnim postajanje svoje tražbine i stečajnog razloga, te da će se smatrati da je vjerovnik učinio vjerojatnim svoje tražbine, ako njeno postojanje temelji na ovršnoj ispravi ili nepravomoćnoj sudskoj ili upravnoj odluci, a stavkom 3. citiranog članka da je razlučni vjerovnik ovlašten podnijeti prijedlog za otvaranje stečajnog </w:t>
      </w:r>
      <w:r>
        <w:rPr>
          <w:rFonts w:hAnsi="Times New Roman" w:ascii="Times New Roman"/>
          <w:szCs w:val="24"/>
        </w:rPr>
        <w:lastRenderedPageBreak/>
        <w:t xml:space="preserve">postupka ako učini vjerojatnim da tražbinu neće moći potpuno namiriti iz predmeta na koji se odnosi njegovo razlučno pravo. </w:t>
      </w:r>
    </w:p>
    <w:p w:rsidRDefault="00AF3C32" w:rsidP="00DC77C4" w:rsidR="00AF3C32">
      <w:pPr>
        <w:ind w:firstLine="720"/>
        <w:jc w:val="both"/>
        <w:rPr>
          <w:rFonts w:hAnsi="Times New Roman" w:ascii="Times New Roman"/>
          <w:szCs w:val="24"/>
        </w:rPr>
      </w:pPr>
    </w:p>
    <w:p w:rsidRDefault="00DC77C4" w:rsidP="00DC77C4" w:rsidR="00DC77C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 navodi da u Očevidniku redoslijeda osnova za plaćanje dužnik ima evidentirane nepodmirene osnove za plaćanje u n</w:t>
      </w:r>
      <w:r w:rsidR="00047BA2">
        <w:rPr>
          <w:rFonts w:hAnsi="Times New Roman" w:ascii="Times New Roman"/>
          <w:szCs w:val="24"/>
        </w:rPr>
        <w:t>eprekinutom razdoblju od 1762</w:t>
      </w:r>
      <w:r>
        <w:rPr>
          <w:rFonts w:hAnsi="Times New Roman" w:ascii="Times New Roman"/>
          <w:szCs w:val="24"/>
        </w:rPr>
        <w:t xml:space="preserve"> dana u iznosu od </w:t>
      </w:r>
      <w:r w:rsidR="00047BA2">
        <w:rPr>
          <w:rFonts w:hAnsi="Times New Roman" w:ascii="Times New Roman"/>
          <w:szCs w:val="24"/>
        </w:rPr>
        <w:t>558.265,58</w:t>
      </w:r>
      <w:r>
        <w:rPr>
          <w:rFonts w:hAnsi="Times New Roman" w:ascii="Times New Roman"/>
          <w:szCs w:val="24"/>
        </w:rPr>
        <w:t xml:space="preserve"> kn (na dan 1. rujna 2015.).</w:t>
      </w:r>
    </w:p>
    <w:p w:rsidRDefault="00DC77C4" w:rsidP="00DC77C4" w:rsidR="00DC77C4">
      <w:pPr>
        <w:ind w:firstLine="720"/>
        <w:jc w:val="both"/>
        <w:rPr>
          <w:rFonts w:hAnsi="Times New Roman" w:ascii="Times New Roman"/>
          <w:szCs w:val="24"/>
        </w:rPr>
      </w:pPr>
    </w:p>
    <w:p w:rsidRDefault="00DC77C4" w:rsidP="00DC77C4" w:rsidR="00DC77C4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C77C4" w:rsidP="00DC77C4" w:rsidR="00DC77C4">
      <w:pPr>
        <w:ind w:firstLine="709"/>
        <w:jc w:val="both"/>
        <w:rPr>
          <w:rFonts w:hAnsi="Times New Roman" w:ascii="Times New Roman"/>
          <w:szCs w:val="24"/>
        </w:rPr>
      </w:pPr>
    </w:p>
    <w:p w:rsidRDefault="00DC77C4" w:rsidP="00DC77C4" w:rsidR="00047BA2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postupak), pa slijedom iznesenog sud je pokrenuo prethodni postupak, te odredio i održao ročište radi očitovanja o prijedlog u za otvaranje stečajnog postupka nad gore navedenim dužnikom. </w:t>
      </w:r>
    </w:p>
    <w:p w:rsidRDefault="00572911" w:rsidP="00DC77C4" w:rsidR="00572911">
      <w:pPr>
        <w:ind w:firstLine="709"/>
        <w:jc w:val="both"/>
        <w:rPr>
          <w:rFonts w:hAnsi="Times New Roman" w:ascii="Times New Roman"/>
          <w:szCs w:val="24"/>
        </w:rPr>
      </w:pPr>
    </w:p>
    <w:p w:rsidRDefault="00DC77C4" w:rsidP="00DC77C4" w:rsidR="00572911">
      <w:pPr>
        <w:ind w:firstLine="709"/>
        <w:jc w:val="both"/>
        <w:rPr>
          <w:rFonts w:hAnsi="Times New Roman" w:ascii="Times New Roman"/>
          <w:szCs w:val="24"/>
        </w:rPr>
      </w:pPr>
      <w:r w:rsidRPr="00AF3C32">
        <w:rPr>
          <w:rFonts w:hAnsi="Times New Roman" w:ascii="Times New Roman"/>
          <w:szCs w:val="24"/>
        </w:rPr>
        <w:t xml:space="preserve">Na navedenom ročištu </w:t>
      </w:r>
      <w:r w:rsidR="00572911">
        <w:rPr>
          <w:rFonts w:hAnsi="Times New Roman" w:ascii="Times New Roman"/>
          <w:szCs w:val="24"/>
        </w:rPr>
        <w:t>podnositelj prijedloga ostao je kod istoga, međutim, očitovao se da je u međuvremenu došao do novih informacija a u odnosu na imovinu dužnik,,a jer da je dana 19.</w:t>
      </w:r>
      <w:r w:rsidR="001E5B51">
        <w:rPr>
          <w:rFonts w:hAnsi="Times New Roman" w:ascii="Times New Roman"/>
          <w:szCs w:val="24"/>
        </w:rPr>
        <w:t xml:space="preserve"> </w:t>
      </w:r>
      <w:r w:rsidR="00572911">
        <w:rPr>
          <w:rFonts w:hAnsi="Times New Roman" w:ascii="Times New Roman"/>
          <w:szCs w:val="24"/>
        </w:rPr>
        <w:t>veljače 2018</w:t>
      </w:r>
      <w:r w:rsidR="001E5B51">
        <w:rPr>
          <w:rFonts w:hAnsi="Times New Roman" w:ascii="Times New Roman"/>
          <w:szCs w:val="24"/>
        </w:rPr>
        <w:t>.g.</w:t>
      </w:r>
      <w:r w:rsidR="00572911">
        <w:rPr>
          <w:rFonts w:hAnsi="Times New Roman" w:ascii="Times New Roman"/>
          <w:szCs w:val="24"/>
        </w:rPr>
        <w:t xml:space="preserve"> od zakonskog zastupnika dužnika zaprimljeno očitovanje i povijesni izvadak iz zemljišnih knjiga (zk ul. 13821, k.o. Resnik, zk ul. 36617, k.o. Granešina</w:t>
      </w:r>
      <w:r w:rsidR="001E5B51">
        <w:rPr>
          <w:rFonts w:hAnsi="Times New Roman" w:ascii="Times New Roman"/>
          <w:szCs w:val="24"/>
        </w:rPr>
        <w:t>)a u odnosu na koju nekretninu je prethodno Porezna uprava bila dostavila podatke da su u vlasništvu dužnika.</w:t>
      </w:r>
    </w:p>
    <w:p w:rsidRDefault="00572911" w:rsidP="00DC77C4" w:rsidR="00572911">
      <w:pPr>
        <w:ind w:firstLine="709"/>
        <w:jc w:val="both"/>
        <w:rPr>
          <w:rFonts w:hAnsi="Times New Roman" w:ascii="Times New Roman"/>
          <w:szCs w:val="24"/>
        </w:rPr>
      </w:pPr>
    </w:p>
    <w:p w:rsidRDefault="00DC77C4" w:rsidP="00DC77C4" w:rsidR="00DC77C4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  <w:t>Izvršenim elektronskim pretraživanjem, a u odnosu na popis nekretnina ovog dužnika, utvrđeno je da isti ne raspolož</w:t>
      </w:r>
      <w:r w:rsidR="00047BA2">
        <w:rPr>
          <w:rFonts w:hAnsi="Times New Roman" w:ascii="Times New Roman"/>
          <w:color w:themeColor="text1" w:val="000000"/>
          <w:szCs w:val="24"/>
        </w:rPr>
        <w:t>e nikakvim nekretninama (list 47</w:t>
      </w:r>
      <w:r>
        <w:rPr>
          <w:rFonts w:hAnsi="Times New Roman" w:ascii="Times New Roman"/>
          <w:color w:themeColor="text1" w:val="000000"/>
          <w:szCs w:val="24"/>
        </w:rPr>
        <w:t xml:space="preserve"> spisa), a iz dostavljenog dopisa  RH, MUP-a da isti nije evident</w:t>
      </w:r>
      <w:r w:rsidR="00047BA2">
        <w:rPr>
          <w:rFonts w:hAnsi="Times New Roman" w:ascii="Times New Roman"/>
          <w:color w:themeColor="text1" w:val="000000"/>
          <w:szCs w:val="24"/>
        </w:rPr>
        <w:t>iran kao vlasnik vozila (list 51</w:t>
      </w:r>
      <w:r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DC77C4" w:rsidP="00DC77C4" w:rsidR="00DC77C4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</w:p>
    <w:p w:rsidRDefault="00DC77C4" w:rsidP="00DC77C4" w:rsidR="00DC77C4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DC77C4" w:rsidP="00DC77C4" w:rsidR="00DC77C4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47BA2" w:rsidP="00DC77C4" w:rsidR="00DC77C4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Sud je Rješenjem od 27</w:t>
      </w:r>
      <w:r w:rsidR="00DC77C4">
        <w:rPr>
          <w:rFonts w:hAnsi="Times New Roman" w:ascii="Times New Roman"/>
          <w:color w:themeColor="text1" w:val="000000"/>
          <w:szCs w:val="24"/>
        </w:rPr>
        <w:t xml:space="preserve">. </w:t>
      </w:r>
      <w:r>
        <w:rPr>
          <w:rFonts w:hAnsi="Times New Roman" w:ascii="Times New Roman"/>
          <w:color w:themeColor="text1" w:val="000000"/>
          <w:szCs w:val="24"/>
        </w:rPr>
        <w:t>veljače 2018</w:t>
      </w:r>
      <w:r w:rsidR="00DC77C4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DC77C4" w:rsidP="00DC77C4" w:rsidR="00DC77C4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DC77C4" w:rsidP="00DC77C4" w:rsidR="00DC77C4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</w:t>
      </w:r>
      <w:r w:rsidR="009C6D88">
        <w:rPr>
          <w:rFonts w:hAnsi="Times New Roman" w:ascii="Times New Roman"/>
          <w:color w:themeColor="text1" w:val="000000"/>
          <w:szCs w:val="24"/>
        </w:rPr>
        <w:t>.</w:t>
      </w:r>
      <w:r>
        <w:rPr>
          <w:rFonts w:hAnsi="Times New Roman" w:ascii="Times New Roman"/>
          <w:color w:themeColor="text1" w:val="000000"/>
          <w:szCs w:val="24"/>
        </w:rPr>
        <w:t xml:space="preserve"> st. 1 SZ</w:t>
      </w:r>
      <w:r w:rsidR="00691472">
        <w:rPr>
          <w:rFonts w:hAnsi="Times New Roman" w:ascii="Times New Roman"/>
          <w:color w:themeColor="text1" w:val="000000"/>
          <w:szCs w:val="24"/>
        </w:rPr>
        <w:t>-a</w:t>
      </w:r>
      <w:r>
        <w:rPr>
          <w:rFonts w:hAnsi="Times New Roman" w:ascii="Times New Roman"/>
          <w:color w:themeColor="text1" w:val="000000"/>
          <w:szCs w:val="24"/>
        </w:rPr>
        <w:t xml:space="preserve"> te zatim na temelju izbora stečajnog upravitelja, sud je imenovao stečajnog upravitelja sukladno čl. 85 st. 1 SZ.</w:t>
      </w:r>
    </w:p>
    <w:p w:rsidRDefault="00DC77C4" w:rsidP="00DC77C4" w:rsidR="00DC77C4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DC77C4" w:rsidP="00DC77C4" w:rsidR="00DC77C4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DC77C4" w:rsidP="00DC77C4" w:rsidR="00DC77C4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DC77C4" w:rsidP="00DC77C4" w:rsidR="00DC77C4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lastRenderedPageBreak/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691472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Zagrebu,8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>
        <w:rPr>
          <w:rFonts w:hAnsi="Times New Roman" w:ascii="Times New Roman"/>
          <w:color w:themeColor="text1" w:val="000000"/>
          <w:szCs w:val="24"/>
        </w:rPr>
        <w:t>lipnja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 w:rsidR="00CA3255">
        <w:rPr>
          <w:rFonts w:hAnsi="Times New Roman" w:ascii="Times New Roman"/>
          <w:color w:themeColor="text1" w:val="000000"/>
          <w:szCs w:val="24"/>
        </w:rPr>
        <w:t>.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</w:t>
      </w:r>
      <w:r w:rsidR="00573669">
        <w:rPr>
          <w:rFonts w:hAnsi="Times New Roman" w:ascii="Times New Roman"/>
          <w:color w:themeColor="text1" w:val="000000"/>
          <w:szCs w:val="24"/>
        </w:rPr>
        <w:t>LUCIJA BUTIGA</w:t>
      </w:r>
      <w:r w:rsidR="00DB342D">
        <w:rPr>
          <w:rFonts w:hAnsi="Times New Roman" w:ascii="Times New Roman"/>
          <w:color w:themeColor="text1" w:val="000000"/>
          <w:szCs w:val="24"/>
        </w:rPr>
        <w:t>N</w:t>
      </w:r>
      <w:r w:rsidR="00BD74BD">
        <w:rPr>
          <w:rFonts w:hAnsi="Times New Roman" w:ascii="Times New Roman"/>
          <w:color w:themeColor="text1" w:val="000000"/>
          <w:szCs w:val="24"/>
        </w:rPr>
        <w:t>,v.r.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559F4" w:rsidR="00C559F4"/>
    <w:p w:rsidRDefault="00BD74BD" w:rsidP="00BD74BD" w:rsidR="00BD74BD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BD74BD" w:rsidP="00BD74BD" w:rsidR="00BD74BD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C559F4" w:rsidP="00BD74BD" w:rsidR="00C559F4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p w:rsidRDefault="00573669" w:rsidP="00C559F4" w:rsidR="00573669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sectPr w:rsidSect="004E69E0" w:rsidR="00573669" w:rsidRPr="00573669">
      <w:headerReference w:type="default" r:id="rId10"/>
      <w:pgSz w:h="16838" w:w="11906"/>
      <w:pgMar w:gutter="0" w:footer="708" w:header="708" w:left="1417" w:bottom="993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42D" w:rsidP="00DB342D" w:rsidR="00DB342D">
      <w:r>
        <w:separator/>
      </w:r>
    </w:p>
  </w:endnote>
  <w:endnote w:id="0" w:type="continuationSeparator">
    <w:p w:rsidRDefault="00DB342D" w:rsidP="00DB342D" w:rsidR="00DB3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42D" w:rsidP="00DB342D" w:rsidR="00DB342D">
      <w:r>
        <w:separator/>
      </w:r>
    </w:p>
  </w:footnote>
  <w:footnote w:id="0" w:type="continuationSeparator">
    <w:p w:rsidRDefault="00DB342D" w:rsidP="00DB342D" w:rsidR="00DB34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0124579"/>
      <w:docPartObj>
        <w:docPartGallery w:val="Page Numbers (Top of Page)"/>
        <w:docPartUnique/>
      </w:docPartObj>
    </w:sdtPr>
    <w:sdtEndPr/>
    <w:sdtContent>
      <w:p w:rsidRDefault="00DB342D" w:rsidP="00DB342D" w:rsidR="00DB342D">
        <w:pPr>
          <w:ind w:firstLine="708" w:left="3540"/>
          <w:rPr>
            <w:rFonts w:hAnsi="Times New Roman" w:ascii="Times New Roman"/>
            <w:color w:themeColor="text1" w:val="000000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74BD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color w:themeColor="text1" w:val="000000"/>
            <w:szCs w:val="24"/>
          </w:rPr>
          <w:t>20. St-</w:t>
        </w:r>
        <w:r w:rsidR="00166BCE">
          <w:rPr>
            <w:rFonts w:hAnsi="Times New Roman" w:ascii="Times New Roman"/>
            <w:color w:themeColor="text1" w:val="000000"/>
            <w:szCs w:val="24"/>
          </w:rPr>
          <w:t>3997/16</w:t>
        </w:r>
      </w:p>
      <w:p w:rsidRDefault="00BD74BD" w:rsidR="00DB342D">
        <w:pPr>
          <w:pStyle w:val="Zaglavlje"/>
          <w:jc w:val="center"/>
        </w:pPr>
      </w:p>
    </w:sdtContent>
  </w:sdt>
  <w:p w:rsidRDefault="00DB342D" w:rsidR="00DB34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890044"/>
    <w:multiLevelType w:val="hybridMultilevel"/>
    <w:tmpl w:val="C0947D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3255"/>
    <w:rsid w:val="00040A7D"/>
    <w:rsid w:val="00047BA2"/>
    <w:rsid w:val="00073310"/>
    <w:rsid w:val="00086150"/>
    <w:rsid w:val="000B64AD"/>
    <w:rsid w:val="000F21F3"/>
    <w:rsid w:val="00125ACC"/>
    <w:rsid w:val="00166034"/>
    <w:rsid w:val="00166BCE"/>
    <w:rsid w:val="00175DDB"/>
    <w:rsid w:val="001A5C87"/>
    <w:rsid w:val="001E5B51"/>
    <w:rsid w:val="00217CEF"/>
    <w:rsid w:val="00230B46"/>
    <w:rsid w:val="00251722"/>
    <w:rsid w:val="002A37AC"/>
    <w:rsid w:val="002B4A0D"/>
    <w:rsid w:val="002C5D3A"/>
    <w:rsid w:val="002E153D"/>
    <w:rsid w:val="00350969"/>
    <w:rsid w:val="00353229"/>
    <w:rsid w:val="00357E36"/>
    <w:rsid w:val="003C43BB"/>
    <w:rsid w:val="003C5CC3"/>
    <w:rsid w:val="003E1559"/>
    <w:rsid w:val="00443774"/>
    <w:rsid w:val="00466C9C"/>
    <w:rsid w:val="0047066F"/>
    <w:rsid w:val="004859C4"/>
    <w:rsid w:val="004A2099"/>
    <w:rsid w:val="004E69E0"/>
    <w:rsid w:val="004F45B9"/>
    <w:rsid w:val="00527E1E"/>
    <w:rsid w:val="00572911"/>
    <w:rsid w:val="00573669"/>
    <w:rsid w:val="00586B80"/>
    <w:rsid w:val="005C7713"/>
    <w:rsid w:val="006053AE"/>
    <w:rsid w:val="00653D3C"/>
    <w:rsid w:val="00670C4D"/>
    <w:rsid w:val="00691472"/>
    <w:rsid w:val="006B5EDB"/>
    <w:rsid w:val="00727767"/>
    <w:rsid w:val="00765DCA"/>
    <w:rsid w:val="00771D2E"/>
    <w:rsid w:val="007818C1"/>
    <w:rsid w:val="007912D7"/>
    <w:rsid w:val="00815764"/>
    <w:rsid w:val="0082176B"/>
    <w:rsid w:val="008D5964"/>
    <w:rsid w:val="008F289C"/>
    <w:rsid w:val="00922E24"/>
    <w:rsid w:val="009519D8"/>
    <w:rsid w:val="00960B59"/>
    <w:rsid w:val="00982DE7"/>
    <w:rsid w:val="009A5463"/>
    <w:rsid w:val="009C35D5"/>
    <w:rsid w:val="009C6D88"/>
    <w:rsid w:val="009E50FD"/>
    <w:rsid w:val="009F7839"/>
    <w:rsid w:val="00A01F01"/>
    <w:rsid w:val="00A40FE1"/>
    <w:rsid w:val="00AA216C"/>
    <w:rsid w:val="00AD63FF"/>
    <w:rsid w:val="00AE58A7"/>
    <w:rsid w:val="00AF3C32"/>
    <w:rsid w:val="00B33D97"/>
    <w:rsid w:val="00B544A2"/>
    <w:rsid w:val="00B75521"/>
    <w:rsid w:val="00B810E2"/>
    <w:rsid w:val="00B95555"/>
    <w:rsid w:val="00BD0A67"/>
    <w:rsid w:val="00BD74BD"/>
    <w:rsid w:val="00C559F4"/>
    <w:rsid w:val="00C91590"/>
    <w:rsid w:val="00C94E14"/>
    <w:rsid w:val="00CA3255"/>
    <w:rsid w:val="00CA48AF"/>
    <w:rsid w:val="00CB18E5"/>
    <w:rsid w:val="00CB2E19"/>
    <w:rsid w:val="00CE4FF5"/>
    <w:rsid w:val="00CF4FC5"/>
    <w:rsid w:val="00D370ED"/>
    <w:rsid w:val="00D53EBD"/>
    <w:rsid w:val="00D62A8A"/>
    <w:rsid w:val="00D82DCE"/>
    <w:rsid w:val="00DB342D"/>
    <w:rsid w:val="00DB7A2D"/>
    <w:rsid w:val="00DC77C4"/>
    <w:rsid w:val="00DF0CEB"/>
    <w:rsid w:val="00DF3DAC"/>
    <w:rsid w:val="00E33B36"/>
    <w:rsid w:val="00E453CB"/>
    <w:rsid w:val="00EA6146"/>
    <w:rsid w:val="00EC338C"/>
    <w:rsid w:val="00F06238"/>
    <w:rsid w:val="00F07C2E"/>
    <w:rsid w:val="00F172FE"/>
    <w:rsid w:val="00F20582"/>
    <w:rsid w:val="00F22EE7"/>
    <w:rsid w:val="00F427A3"/>
    <w:rsid w:val="00F54B7C"/>
    <w:rsid w:val="00FB0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325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true" w:styleId="ZaglavljeChar" w:type="character">
    <w:name w:val="Zaglavlje Char"/>
    <w:basedOn w:val="Zadanifontodlomka"/>
    <w:link w:val="Zaglavlje"/>
    <w:uiPriority w:val="99"/>
    <w:rsid w:val="00CA3255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342D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10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10E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74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4BD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74BD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74BD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74BD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BD74BD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BD74BD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325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1" w:styleId="ZaglavljeChar" w:type="character">
    <w:name w:val="Zaglavlje Char"/>
    <w:basedOn w:val="Zadanifontodlomka"/>
    <w:link w:val="Zaglavlje"/>
    <w:uiPriority w:val="99"/>
    <w:rsid w:val="00CA3255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342D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10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10E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74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4BD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74BD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74BD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74BD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BD74BD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BD74BD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412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12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99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72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36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St-3997/2016-24</izvorni_sadrzaj>
    <derivirana_varijabla naziv="DomainObject.Oznaka_1">St-3997/2016-24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3997</izvorni_sadrzaj>
    <derivirana_varijabla naziv="DomainObject.Predmet.Broj_1">3997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St-3997/2016</izvorni_sadrzaj>
    <derivirana_varijabla naziv="DomainObject.Predmet.OznakaBroj_1">St-3997/2016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LUNASTAN d.o.o. zastupanog po punomoćniku Luka Krešimir Buterin</izvorni_sadrzaj>
    <derivirana_varijabla naziv="DomainObject.Predmet.ProtustrankaFormated_1">  LUNASTAN d.o.o. zastupanog po punomoćniku Luka Krešimir Buterin</derivirana_varijabla>
  </DomainObject.Predmet.ProtustrankaFormated>
  <DomainObject.Predmet.ProtustrankaFormatedOIB>
    <izvorni_sadrzaj>  LUNASTAN d.o.o., OIB 56984869680 zastupanog po punomoćniku Luka Krešimir Buterin</izvorni_sadrzaj>
    <derivirana_varijabla naziv="DomainObject.Predmet.ProtustrankaFormatedOIB_1">  LUNASTAN d.o.o., OIB 56984869680 zastupanog po punomoćniku Luka Krešimir Buterin</derivirana_varijabla>
  </DomainObject.Predmet.ProtustrankaFormatedOIB>
  <DomainObject.Predmet.ProtustrankaFormatedWithAdress>
    <izvorni_sadrzaj> LUNASTAN d.o.o., Mlinovi 47/b, 10000 Zagreb zastupanog po punomoćniku Luka Krešimir Buterin</izvorni_sadrzaj>
    <derivirana_varijabla naziv="DomainObject.Predmet.ProtustrankaFormatedWithAdress_1"> LUNASTAN d.o.o., Mlinovi 47/b, 10000 Zagreb zastupanog po punomoćniku Luka Krešimir Buterin</derivirana_varijabla>
  </DomainObject.Predmet.ProtustrankaFormatedWithAdress>
  <DomainObject.Predmet.ProtustrankaFormatedWithAdressOIB>
    <izvorni_sadrzaj> LUNASTAN d.o.o., OIB 56984869680, Mlinovi 47/b, 10000 Zagreb zastupanog po punomoćniku Luka Krešimir Buterin</izvorni_sadrzaj>
    <derivirana_varijabla naziv="DomainObject.Predmet.ProtustrankaFormatedWithAdressOIB_1"> LUNASTAN d.o.o., OIB 56984869680, Mlinovi 47/b, 10000 Zagreb zastupanog po punomoćniku Luka Krešimir Buterin</derivirana_varijabla>
  </DomainObject.Predmet.ProtustrankaFormatedWithAdressOIB>
  <DomainObject.Predmet.ProtustrankaWithAdress>
    <izvorni_sadrzaj>LUNASTAN d.o.o. Mlinovi 47/b, 10000 Zagreb</izvorni_sadrzaj>
    <derivirana_varijabla naziv="DomainObject.Predmet.ProtustrankaWithAdress_1">LUNASTAN d.o.o. Mlinovi 47/b, 10000 Zagreb</derivirana_varijabla>
  </DomainObject.Predmet.ProtustrankaWithAdress>
  <DomainObject.Predmet.ProtustrankaWithAdressOIB>
    <izvorni_sadrzaj>LUNASTAN d.o.o., OIB 56984869680, Mlinovi 47/b, 10000 Zagreb</izvorni_sadrzaj>
    <derivirana_varijabla naziv="DomainObject.Predmet.ProtustrankaWithAdressOIB_1">LUNASTAN d.o.o., OIB 56984869680, Mlinovi 47/b, 10000 Zagreb</derivirana_varijabla>
  </DomainObject.Predmet.ProtustrankaWithAdressOIB>
  <DomainObject.Predmet.ProtustrankaNazivFormated>
    <izvorni_sadrzaj>LUNASTAN d.o.o.</izvorni_sadrzaj>
    <derivirana_varijabla naziv="DomainObject.Predmet.ProtustrankaNazivFormated_1">LUNASTAN d.o.o.</derivirana_varijabla>
  </DomainObject.Predmet.ProtustrankaNazivFormated>
  <DomainObject.Predmet.ProtustrankaNazivFormatedOIB>
    <izvorni_sadrzaj>LUNASTAN d.o.o., OIB 56984869680</izvorni_sadrzaj>
    <derivirana_varijabla naziv="DomainObject.Predmet.ProtustrankaNazivFormatedOIB_1">LUNASTAN d.o.o., OIB 56984869680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Luka Krešimir Buterin</izvorni_sadrzaj>
    <derivirana_varijabla naziv="DomainObject.Predmet.StrankaFormated_1">  FINA Regionalni centar Zagreb; Luka Krešimir Buterin</derivirana_varijabla>
  </DomainObject.Predmet.StrankaFormated>
  <DomainObject.Predmet.StrankaFormatedOIB>
    <izvorni_sadrzaj>  FINA Regionalni centar Zagreb, OIB 85821130368; Luka Krešimir Buterin, OIB 03425099656</izvorni_sadrzaj>
    <derivirana_varijabla naziv="DomainObject.Predmet.StrankaFormatedOIB_1">  FINA Regionalni centar Zagreb, OIB 85821130368; Luka Krešimir Buterin, OIB 03425099656</derivirana_varijabla>
  </DomainObject.Predmet.StrankaFormatedOIB>
  <DomainObject.Predmet.StrankaFormatedWithAdress>
    <izvorni_sadrzaj> FINA Regionalni centar Zagreb, Trg svibanjskih žrtava 1995. 1, 10000 Zagreb; Luka Krešimir Buterin, Rebrovac 5, 10000 Zagreb</izvorni_sadrzaj>
    <derivirana_varijabla naziv="DomainObject.Predmet.StrankaFormatedWithAdress_1"> FINA Regionalni centar Zagreb, Trg svibanjskih žrtava 1995. 1, 10000 Zagreb; Luka Krešimir Buterin, Rebrovac 5, 10000 Zagreb</derivirana_varijabla>
  </DomainObject.Predmet.StrankaFormatedWithAdress>
  <DomainObject.Predmet.StrankaFormatedWithAdressOIB>
    <izvorni_sadrzaj> FINA Regionalni centar Zagreb, OIB 85821130368, Trg svibanjskih žrtava 1995. 1, 10000 Zagreb; Luka Krešimir Buterin, OIB 03425099656, Rebrovac 5, 10000 Zagreb</izvorni_sadrzaj>
    <derivirana_varijabla naziv="DomainObject.Predmet.StrankaFormatedWithAdressOIB_1"> FINA Regionalni centar Zagreb, OIB 85821130368, Trg svibanjskih žrtava 1995. 1, 10000 Zagreb; Luka Krešimir Buterin, OIB 03425099656, Rebrovac 5, 10000 Zagreb</derivirana_varijabla>
  </DomainObject.Predmet.StrankaFormatedWithAdressOIB>
  <DomainObject.Predmet.StrankaWithAdress>
    <izvorni_sadrzaj>FINA Regionalni centar Zagreb Trg svibanjskih žrtava 1995. 1,10000 Zagreb,Luka Krešimir Buterin Rebrovac 5,10000 Zagreb</izvorni_sadrzaj>
    <derivirana_varijabla naziv="DomainObject.Predmet.StrankaWithAdress_1">FINA Regionalni centar Zagreb Trg svibanjskih žrtava 1995. 1,10000 Zagreb,Luka Krešimir Buterin Rebrovac 5,10000 Zagreb</derivirana_varijabla>
  </DomainObject.Predmet.StrankaWithAdress>
  <DomainObject.Predmet.StrankaWithAdressOIB>
    <izvorni_sadrzaj>FINA Regionalni centar Zagreb, OIB 85821130368, Trg svibanjskih žrtava 1995. 1,10000 Zagreb,Luka Krešimir Buterin, OIB 03425099656, Rebrovac 5,10000 Zagreb</izvorni_sadrzaj>
    <derivirana_varijabla naziv="DomainObject.Predmet.StrankaWithAdressOIB_1">FINA Regionalni centar Zagreb, OIB 85821130368, Trg svibanjskih žrtava 1995. 1,10000 Zagreb,Luka Krešimir Buterin, OIB 03425099656, Rebrovac 5,10000 Zagreb</derivirana_varijabla>
  </DomainObject.Predmet.StrankaWithAdressOIB>
  <DomainObject.Predmet.StrankaNazivFormated>
    <izvorni_sadrzaj>FINA Regionalni centar Zagreb,Luka Krešimir Buterin</izvorni_sadrzaj>
    <derivirana_varijabla naziv="DomainObject.Predmet.StrankaNazivFormated_1">FINA Regionalni centar Zagreb,Luka Krešimir Buterin</derivirana_varijabla>
  </DomainObject.Predmet.StrankaNazivFormated>
  <DomainObject.Predmet.StrankaNazivFormatedOIB>
    <izvorni_sadrzaj>FINA Regionalni centar Zagreb, OIB 85821130368,Luka Krešimir Buterin, OIB 03425099656</izvorni_sadrzaj>
    <derivirana_varijabla naziv="DomainObject.Predmet.StrankaNazivFormatedOIB_1">FINA Regionalni centar Zagreb, OIB 85821130368,Luka Krešimir Buterin, OIB 03425099656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Luka Krešimir Buterin</item>
    </izvorni_sadrzaj>
    <derivirana_varijabla naziv="DomainObject.Predmet.StrankaListFormated_1">
      <item>FINA Regionalni centar Zagreb</item>
      <item>Luka Krešimir Buterin</item>
    </derivirana_varijabla>
  </DomainObject.Predmet.StrankaListFormated>
  <DomainObject.Predmet.StrankaListFormatedOIB>
    <izvorni_sadrzaj>
      <item>FINA Regionalni centar Zagreb, OIB 85821130368</item>
      <item>Luka Krešimir Buterin, OIB 03425099656</item>
    </izvorni_sadrzaj>
    <derivirana_varijabla naziv="DomainObject.Predmet.StrankaListFormatedOIB_1">
      <item>FINA Regionalni centar Zagreb, OIB 85821130368</item>
      <item>Luka Krešimir Buterin, OIB 03425099656</item>
    </derivirana_varijabla>
  </DomainObject.Predmet.StrankaListFormatedOIB>
  <DomainObject.Predmet.StrankaListFormatedWithAdress>
    <izvorni_sadrzaj>
      <item>FINA Regionalni centar Zagreb, Trg svibanjskih žrtava 1995. 1, 10000 Zagreb</item>
      <item>Luka Krešimir Buterin, Rebrovac 5, 10000 Zagreb</item>
    </izvorni_sadrzaj>
    <derivirana_varijabla naziv="DomainObject.Predmet.StrankaListFormatedWithAdress_1">
      <item>FINA Regionalni centar Zagreb, Trg svibanjskih žrtava 1995. 1, 10000 Zagreb</item>
      <item>Luka Krešimir Buterin, Rebrovac 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Luka Krešimir Buterin, OIB 03425099656, Rebrovac 5, 10000 Zagreb</item>
    </izvorni_sadrzaj>
    <derivirana_varijabla naziv="DomainObject.Predmet.StrankaListFormatedWithAdressOIB_1">
      <item>FINA Regionalni centar Zagreb, OIB 85821130368, Trg svibanjskih žrtava 1995. 1, 10000 Zagreb</item>
      <item>Luka Krešimir Buterin, OIB 03425099656, Rebrovac 5, 10000 Zagreb</item>
    </derivirana_varijabla>
  </DomainObject.Predmet.StrankaListFormatedWithAdressOIB>
  <DomainObject.Predmet.StrankaListNazivFormated>
    <izvorni_sadrzaj>
      <item>FINA Regionalni centar Zagreb</item>
      <item>Luka Krešimir Buterin</item>
    </izvorni_sadrzaj>
    <derivirana_varijabla naziv="DomainObject.Predmet.StrankaListNazivFormated_1">
      <item>FINA Regionalni centar Zagreb</item>
      <item>Luka Krešimir Buterin</item>
    </derivirana_varijabla>
  </DomainObject.Predmet.StrankaListNazivFormated>
  <DomainObject.Predmet.StrankaListNazivFormatedOIB>
    <izvorni_sadrzaj>
      <item>FINA Regionalni centar Zagreb, OIB 85821130368</item>
      <item>Luka Krešimir Buterin, OIB 03425099656</item>
    </izvorni_sadrzaj>
    <derivirana_varijabla naziv="DomainObject.Predmet.StrankaListNazivFormatedOIB_1">
      <item>FINA Regionalni centar Zagreb, OIB 85821130368</item>
      <item>Luka Krešimir Buterin, OIB 03425099656</item>
    </derivirana_varijabla>
  </DomainObject.Predmet.StrankaListNazivFormatedOIB>
  <DomainObject.Predmet.ProtuStrankaListFormated>
    <izvorni_sadrzaj>
      <item>LUNASTAN d.o.o. zastupanog po punomoćniku Luka Krešimir Buterin</item>
    </izvorni_sadrzaj>
    <derivirana_varijabla naziv="DomainObject.Predmet.ProtuStrankaListFormated_1">
      <item>LUNASTAN d.o.o. zastupanog po punomoćniku Luka Krešimir Buterin</item>
    </derivirana_varijabla>
  </DomainObject.Predmet.ProtuStrankaListFormated>
  <DomainObject.Predmet.ProtuStrankaListFormatedOIB>
    <izvorni_sadrzaj>
      <item>LUNASTAN d.o.o., OIB 56984869680 zastupanog po punomoćniku Luka Krešimir Buterin</item>
    </izvorni_sadrzaj>
    <derivirana_varijabla naziv="DomainObject.Predmet.ProtuStrankaListFormatedOIB_1">
      <item>LUNASTAN d.o.o., OIB 56984869680 zastupanog po punomoćniku Luka Krešimir Buterin</item>
    </derivirana_varijabla>
  </DomainObject.Predmet.ProtuStrankaListFormatedOIB>
  <DomainObject.Predmet.ProtuStrankaListFormatedWithAdress>
    <izvorni_sadrzaj>
      <item>LUNASTAN d.o.o., Mlinovi 47/b, 10000 Zagreb zastupanog po punomoćniku Luka Krešimir Buterin</item>
    </izvorni_sadrzaj>
    <derivirana_varijabla naziv="DomainObject.Predmet.ProtuStrankaListFormatedWithAdress_1">
      <item>LUNASTAN d.o.o., Mlinovi 47/b, 10000 Zagreb zastupanog po punomoćniku Luka Krešimir Buterin</item>
    </derivirana_varijabla>
  </DomainObject.Predmet.ProtuStrankaListFormatedWithAdress>
  <DomainObject.Predmet.ProtuStrankaListFormatedWithAdressOIB>
    <izvorni_sadrzaj>
      <item>LUNASTAN d.o.o., OIB 56984869680, Mlinovi 47/b, 10000 Zagreb zastupanog po punomoćniku Luka Krešimir Buterin</item>
    </izvorni_sadrzaj>
    <derivirana_varijabla naziv="DomainObject.Predmet.ProtuStrankaListFormatedWithAdressOIB_1">
      <item>LUNASTAN d.o.o., OIB 56984869680, Mlinovi 47/b, 10000 Zagreb zastupanog po punomoćniku Luka Krešimir Buterin</item>
    </derivirana_varijabla>
  </DomainObject.Predmet.ProtuStrankaListFormatedWithAdressOIB>
  <DomainObject.Predmet.ProtuStrankaListNazivFormated>
    <izvorni_sadrzaj>
      <item>LUNASTAN d.o.o.</item>
    </izvorni_sadrzaj>
    <derivirana_varijabla naziv="DomainObject.Predmet.ProtuStrankaListNazivFormated_1">
      <item>LUNASTAN d.o.o.</item>
    </derivirana_varijabla>
  </DomainObject.Predmet.ProtuStrankaListNazivFormated>
  <DomainObject.Predmet.ProtuStrankaListNazivFormatedOIB>
    <izvorni_sadrzaj>
      <item>LUNASTAN d.o.o., OIB 56984869680</item>
    </izvorni_sadrzaj>
    <derivirana_varijabla naziv="DomainObject.Predmet.ProtuStrankaListNazivFormatedOIB_1">
      <item>LUNASTAN d.o.o., OIB 56984869680</item>
    </derivirana_varijabla>
  </DomainObject.Predmet.ProtuStrankaListNazivFormatedOIB>
  <DomainObject.Predmet.OstaliListFormated>
    <izvorni_sadrzaj>
      <item>Luka Krešimir Buterin punomoćnik sudionika u postupku LUNASTAN d.o.o.</item>
    </izvorni_sadrzaj>
    <derivirana_varijabla naziv="DomainObject.Predmet.OstaliListFormated_1">
      <item>Luka Krešimir Buterin punomoćnik sudionika u postupku LUNASTAN d.o.o.</item>
    </derivirana_varijabla>
  </DomainObject.Predmet.OstaliListFormated>
  <DomainObject.Predmet.OstaliListFormatedOIB>
    <izvorni_sadrzaj>
      <item>Luka Krešimir Buterin, OIB 03425099656 punomoćnik sudionika u postupku LUNASTAN d.o.o.</item>
    </izvorni_sadrzaj>
    <derivirana_varijabla naziv="DomainObject.Predmet.OstaliListFormatedOIB_1">
      <item>Luka Krešimir Buterin, OIB 03425099656 punomoćnik sudionika u postupku LUNASTAN d.o.o.</item>
    </derivirana_varijabla>
  </DomainObject.Predmet.OstaliListFormatedOIB>
  <DomainObject.Predmet.OstaliListFormatedWithAdress>
    <izvorni_sadrzaj>
      <item>Luka Krešimir Buterin, Rebrovac 5, 10000 Zagreb punomoćnik sudionika u postupku LUNASTAN d.o.o.</item>
    </izvorni_sadrzaj>
    <derivirana_varijabla naziv="DomainObject.Predmet.OstaliListFormatedWithAdress_1">
      <item>Luka Krešimir Buterin, Rebrovac 5, 10000 Zagreb punomoćnik sudionika u postupku LUNASTAN d.o.o.</item>
    </derivirana_varijabla>
  </DomainObject.Predmet.OstaliListFormatedWithAdress>
  <DomainObject.Predmet.OstaliListFormatedWithAdressOIB>
    <izvorni_sadrzaj>
      <item>Luka Krešimir Buterin, OIB 03425099656, Rebrovac 5, 10000 Zagreb punomoćnik sudionika u postupku LUNASTAN d.o.o.</item>
    </izvorni_sadrzaj>
    <derivirana_varijabla naziv="DomainObject.Predmet.OstaliListFormatedWithAdressOIB_1">
      <item>Luka Krešimir Buterin, OIB 03425099656, Rebrovac 5, 10000 Zagreb punomoćnik sudionika u postupku LUNASTAN d.o.o.</item>
    </derivirana_varijabla>
  </DomainObject.Predmet.OstaliListFormatedWithAdressOIB>
  <DomainObject.Predmet.OstaliListNazivFormated>
    <izvorni_sadrzaj>
      <item>Luka Krešimir Buterin</item>
    </izvorni_sadrzaj>
    <derivirana_varijabla naziv="DomainObject.Predmet.OstaliListNazivFormated_1">
      <item>Luka Krešimir Buterin</item>
    </derivirana_varijabla>
  </DomainObject.Predmet.OstaliListNazivFormated>
  <DomainObject.Predmet.OstaliListNazivFormatedOIB>
    <izvorni_sadrzaj>
      <item>Luka Krešimir Buterin, OIB 03425099656</item>
    </izvorni_sadrzaj>
    <derivirana_varijabla naziv="DomainObject.Predmet.OstaliListNazivFormatedOIB_1">
      <item>Luka Krešimir Buterin, OIB 03425099656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>St-3997/2016-24</izvorni_sadrzaj>
    <derivirana_varijabla naziv="DomainObject.PoslovniBrojDokumenta_1">St-3997/2016-24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LUNASTAN d.o.o.</izvorni_sadrzaj>
    <derivirana_varijabla naziv="DomainObject.Predmet.ProtustrankaIDrugi_1">LUNASTAN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LUNASTAN d.o.o., OIB 56984869680, Mlinovi 47/b, 10000 Zagreb</izvorni_sadrzaj>
    <derivirana_varijabla naziv="DomainObject.Predmet.ProtustrankaIDrugiAdressOIB_1">LUNASTAN d.o.o., OIB 56984869680, Mlinovi 47/b,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LUNASTAN d.o.o.</item>
      <item>FINA Regionalni centar Zagreb</item>
      <item>Luka Krešimir Buterin</item>
      <item>Luka Krešimir Buterin</item>
    </izvorni_sadrzaj>
    <derivirana_varijabla naziv="DomainObject.Predmet.SudioniciListNaziv_1">
      <item>LUNASTAN d.o.o.</item>
      <item>FINA Regionalni centar Zagreb</item>
      <item>Luka Krešimir Buterin</item>
      <item>Luka Krešimir Buterin</item>
    </derivirana_varijabla>
  </DomainObject.Predmet.SudioniciListNaziv>
  <DomainObject.Predmet.SudioniciListAdressOIB>
    <izvorni_sadrzaj>
      <item>LUNASTAN d.o.o., OIB 56984869680, Mlinovi 47/b,10000 Zagreb</item>
      <item>FINA Regionalni centar Zagreb, OIB 85821130368, Trg svibanjskih žrtava 1995. 1,10000 Zagreb</item>
      <item>Luka Krešimir Buterin, OIB 03425099656, Rebrovac 5,10000 Zagreb</item>
      <item>Luka Krešimir Buterin, OIB 03425099656, Rebrovac 5,10000 Zagreb</item>
    </izvorni_sadrzaj>
    <derivirana_varijabla naziv="DomainObject.Predmet.SudioniciListAdressOIB_1">
      <item>LUNASTAN d.o.o., OIB 56984869680, Mlinovi 47/b,10000 Zagreb</item>
      <item>FINA Regionalni centar Zagreb, OIB 85821130368, Trg svibanjskih žrtava 1995. 1,10000 Zagreb</item>
      <item>Luka Krešimir Buterin, OIB 03425099656, Rebrovac 5,10000 Zagreb</item>
      <item>Luka Krešimir Buterin, OIB 03425099656, Rebrovac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56984869680</item>
      <item>, OIB 85821130368</item>
      <item>, OIB 03425099656</item>
      <item>, OIB 03425099656</item>
    </izvorni_sadrzaj>
    <derivirana_varijabla naziv="DomainObject.Predmet.SudioniciListNazivOIB_1">
      <item>, OIB 56984869680</item>
      <item>, OIB 85821130368</item>
      <item>, OIB 03425099656</item>
      <item>, OIB 03425099656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980</properties:Words>
  <properties:Characters>5503</properties:Characters>
  <properties:Lines>124</properties:Lines>
  <properties:Paragraphs>33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2018-06-08T07:54:00Z</dcterms:created>
  <dc:creator>Monika Grbac</dc:creator>
  <cp:lastModifiedBy>Monika Grbac</cp:lastModifiedBy>
  <cp:lastPrinted>2018-03-27T13:02:00Z</cp:lastPrinted>
  <dcterms:modified xmlns:xsi="http://www.w3.org/2001/XMLSchema-instance" xsi:type="dcterms:W3CDTF">2018-06-08T13:17:00Z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St-3997/2016-24 / Odluka - Rješenje - otvaranje i zaključenje stečajnog postupka (čl. 132) (ST-3997-16 LUNASTAN.docx)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