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2dfd22" w14:paraId="82dfd22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3D196D">
        <w:rPr>
          <w:rFonts w:hAnsi="Times New Roman" w:ascii="Times New Roman"/>
          <w:sz w:val="24"/>
        </w:rPr>
        <w:t>4236/16</w:t>
      </w:r>
      <w:r w:rsidR="000721F9">
        <w:rPr>
          <w:rFonts w:hAnsi="Times New Roman" w:ascii="Times New Roman"/>
          <w:sz w:val="24"/>
        </w:rPr>
        <w:t>-16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3D196D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</w:t>
      </w:r>
      <w:r w:rsidR="006E42DE" w:rsidRPr="00040E80">
        <w:rPr>
          <w:rFonts w:hAnsi="Times New Roman" w:ascii="Times New Roman"/>
          <w:sz w:val="24"/>
        </w:rPr>
        <w:t xml:space="preserve"> </w:t>
      </w:r>
      <w:r w:rsidR="003D196D" w:rsidRPr="003D196D">
        <w:rPr>
          <w:rFonts w:hAnsi="Times New Roman" w:ascii="Times New Roman"/>
          <w:sz w:val="24"/>
        </w:rPr>
        <w:t>likvidacijskom imovinom dužnika DUNCKEL d.o.o. Zagreb, Pavla Radića 44, OIB: 23770949813</w:t>
      </w:r>
      <w:r w:rsidR="003D196D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</w:t>
      </w:r>
      <w:r w:rsidR="003D196D">
        <w:rPr>
          <w:rFonts w:hAnsi="Times New Roman" w:ascii="Times New Roman"/>
          <w:sz w:val="24"/>
        </w:rPr>
        <w:t xml:space="preserve">248. </w:t>
      </w:r>
      <w:r w:rsidR="003D196D" w:rsidRPr="003D196D">
        <w:rPr>
          <w:rFonts w:hAnsi="Times New Roman" w:ascii="Times New Roman"/>
          <w:sz w:val="24"/>
        </w:rPr>
        <w:t>Stečajnog zakona (NN 71/15; nastavno: SZ)</w:t>
      </w:r>
      <w:r w:rsidR="003D196D">
        <w:rPr>
          <w:rFonts w:hAnsi="Times New Roman" w:ascii="Times New Roman"/>
          <w:sz w:val="24"/>
        </w:rPr>
        <w:t>, 21. kolovoza 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3D196D">
        <w:rPr>
          <w:rFonts w:hAnsi="Times New Roman" w:ascii="Times New Roman"/>
          <w:sz w:val="24"/>
        </w:rPr>
        <w:t xml:space="preserve">polučene prodajom nekretnine dužnika u ovršnom postupku vođenom kod Općinskog suda u Puli posl. broj Ovr-3818/16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3D196D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12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00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3D196D">
        <w:rPr>
          <w:rFonts w:hAnsi="Times New Roman" w:ascii="Times New Roman"/>
          <w:sz w:val="24"/>
        </w:rPr>
        <w:t>21. kolovoza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0721F9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0721F9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721F9" w:rsidP="006A3BBC" w:rsidR="000721F9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0721F9">
      <w:pPr>
        <w:rPr>
          <w:rFonts w:hAnsi="Times New Roman" w:ascii="Times New Roman"/>
          <w:color w:themeColor="background1" w:val="FFFFFF"/>
          <w:sz w:val="24"/>
        </w:rPr>
      </w:pPr>
      <w:r w:rsidRPr="000721F9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0721F9">
      <w:pPr>
        <w:rPr>
          <w:rFonts w:hAnsi="Times New Roman" w:ascii="Times New Roman"/>
          <w:color w:themeColor="background1" w:val="FFFFFF"/>
          <w:sz w:val="24"/>
        </w:rPr>
      </w:pPr>
      <w:r w:rsidRPr="000721F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0721F9">
        <w:rPr>
          <w:rFonts w:hAnsi="Times New Roman" w:ascii="Times New Roman"/>
          <w:color w:themeColor="background1" w:val="FFFFFF"/>
          <w:sz w:val="24"/>
        </w:rPr>
        <w:t>Ste</w:t>
      </w:r>
      <w:r w:rsidR="003D196D" w:rsidRPr="000721F9">
        <w:rPr>
          <w:rFonts w:hAnsi="Times New Roman" w:ascii="Times New Roman"/>
          <w:color w:themeColor="background1" w:val="FFFFFF"/>
          <w:sz w:val="24"/>
        </w:rPr>
        <w:t>čajnoj upraviteljici, osobno</w:t>
      </w:r>
    </w:p>
    <w:p w:rsidRDefault="003D196D" w:rsidP="00B9185A" w:rsidR="003D196D" w:rsidRPr="000721F9">
      <w:pPr>
        <w:rPr>
          <w:rFonts w:hAnsi="Times New Roman" w:ascii="Times New Roman"/>
          <w:color w:themeColor="background1" w:val="FFFFFF"/>
          <w:sz w:val="24"/>
        </w:rPr>
      </w:pPr>
      <w:r w:rsidRPr="000721F9">
        <w:rPr>
          <w:rFonts w:hAnsi="Times New Roman" w:ascii="Times New Roman"/>
          <w:color w:themeColor="background1" w:val="FFFFFF"/>
          <w:sz w:val="24"/>
        </w:rPr>
        <w:t>2. Razlučnom vjerovniku: Mijo Kladarić, odvjetnik u Slavonskom Brodu, Pilareva 28</w:t>
      </w:r>
    </w:p>
    <w:p w:rsidRDefault="003D196D" w:rsidP="00B9185A" w:rsidR="003D196D" w:rsidRPr="000721F9">
      <w:pPr>
        <w:rPr>
          <w:rFonts w:hAnsi="Times New Roman" w:ascii="Times New Roman"/>
          <w:color w:themeColor="background1" w:val="FFFFFF"/>
          <w:sz w:val="24"/>
        </w:rPr>
      </w:pPr>
      <w:r w:rsidRPr="000721F9">
        <w:rPr>
          <w:rFonts w:hAnsi="Times New Roman" w:ascii="Times New Roman"/>
          <w:color w:themeColor="background1" w:val="FFFFFF"/>
          <w:sz w:val="24"/>
        </w:rPr>
        <w:t>3.</w:t>
      </w:r>
      <w:r w:rsidR="0013072E" w:rsidRPr="000721F9">
        <w:rPr>
          <w:rFonts w:hAnsi="Times New Roman" w:ascii="Times New Roman"/>
          <w:color w:themeColor="background1" w:val="FFFFFF"/>
          <w:sz w:val="24"/>
        </w:rPr>
        <w:t xml:space="preserve"> e-Oglasna ploča</w:t>
      </w:r>
    </w:p>
    <w:p w:rsidRDefault="003D196D" w:rsidR="00040E80" w:rsidRPr="000721F9">
      <w:pPr>
        <w:rPr>
          <w:rFonts w:hAnsi="Times New Roman" w:ascii="Times New Roman"/>
          <w:color w:themeColor="background1" w:val="FFFFFF"/>
          <w:sz w:val="24"/>
        </w:rPr>
      </w:pPr>
      <w:r w:rsidRPr="000721F9">
        <w:rPr>
          <w:rFonts w:hAnsi="Times New Roman" w:ascii="Times New Roman"/>
          <w:color w:themeColor="background1" w:val="FFFFFF"/>
          <w:sz w:val="24"/>
        </w:rPr>
        <w:t>4. RH MF Poreznoj upravi u Zagrebu</w:t>
      </w:r>
    </w:p>
    <w:sectPr w:rsidSect="00CD7B58" w:rsidR="00040E80" w:rsidRPr="000721F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D52" w:rsidR="006E3D52">
      <w:r>
        <w:separator/>
      </w:r>
    </w:p>
  </w:endnote>
  <w:endnote w:id="0" w:type="continuationSeparator">
    <w:p w:rsidRDefault="006E3D52" w:rsidR="006E3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D52" w:rsidR="006E3D52">
      <w:r>
        <w:separator/>
      </w:r>
    </w:p>
  </w:footnote>
  <w:footnote w:id="0" w:type="continuationSeparator">
    <w:p w:rsidRDefault="006E3D52" w:rsidR="006E3D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3D196D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96D"/>
    <w:rsid w:val="00034763"/>
    <w:rsid w:val="00040E80"/>
    <w:rsid w:val="000721F9"/>
    <w:rsid w:val="000A2603"/>
    <w:rsid w:val="000A610E"/>
    <w:rsid w:val="001241C1"/>
    <w:rsid w:val="001246F3"/>
    <w:rsid w:val="0013072E"/>
    <w:rsid w:val="00173472"/>
    <w:rsid w:val="001B07AD"/>
    <w:rsid w:val="001C0A37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D196D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A3BBC"/>
    <w:rsid w:val="006E1347"/>
    <w:rsid w:val="006E3D52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A6B5C"/>
    <w:rsid w:val="008B6BCE"/>
    <w:rsid w:val="00971D49"/>
    <w:rsid w:val="00973546"/>
    <w:rsid w:val="009F5354"/>
    <w:rsid w:val="00A54B1C"/>
    <w:rsid w:val="00A664C9"/>
    <w:rsid w:val="00AA3D94"/>
    <w:rsid w:val="00AA5D37"/>
    <w:rsid w:val="00AA612A"/>
    <w:rsid w:val="00AB6016"/>
    <w:rsid w:val="00AC30C2"/>
    <w:rsid w:val="00B1480F"/>
    <w:rsid w:val="00B16C63"/>
    <w:rsid w:val="00B36118"/>
    <w:rsid w:val="00B9185A"/>
    <w:rsid w:val="00BD6375"/>
    <w:rsid w:val="00C74832"/>
    <w:rsid w:val="00C84F1E"/>
    <w:rsid w:val="00C94B5B"/>
    <w:rsid w:val="00C96797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A6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B5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A6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B5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St-4236/2016</izvorni_sadrzaj>
    <derivirana_varijabla naziv="DomainObject.Predmet.OznakaBroj_1">St-4236/2016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DUNCKEL d.o.o.</izvorni_sadrzaj>
    <derivirana_varijabla naziv="DomainObject.Predmet.ProtustrankaFormated_1">  DUNCKEL d.o.o.</derivirana_varijabla>
  </DomainObject.Predmet.ProtustrankaFormated>
  <DomainObject.Predmet.ProtustrankaFormatedOIB>
    <izvorni_sadrzaj>  DUNCKEL d.o.o., OIB 23770949813</izvorni_sadrzaj>
    <derivirana_varijabla naziv="DomainObject.Predmet.ProtustrankaFormatedOIB_1">  DUNCKEL d.o.o., OIB 23770949813</derivirana_varijabla>
  </DomainObject.Predmet.ProtustrankaFormatedOIB>
  <DomainObject.Predmet.ProtustrankaFormatedWithAdress>
    <izvorni_sadrzaj> DUNCKEL d.o.o., Pavla Radića 44, 10000 Zagreb</izvorni_sadrzaj>
    <derivirana_varijabla naziv="DomainObject.Predmet.ProtustrankaFormatedWithAdress_1"> DUNCKEL d.o.o., Pavla Radića 44, 10000 Zagreb</derivirana_varijabla>
  </DomainObject.Predmet.ProtustrankaFormatedWithAdress>
  <DomainObject.Predmet.ProtustrankaFormatedWithAdressOIB>
    <izvorni_sadrzaj> DUNCKEL d.o.o., OIB 23770949813, Pavla Radića 44, 10000 Zagreb</izvorni_sadrzaj>
    <derivirana_varijabla naziv="DomainObject.Predmet.ProtustrankaFormatedWithAdressOIB_1"> DUNCKEL d.o.o., OIB 23770949813, Pavla Radića 44, 10000 Zagreb</derivirana_varijabla>
  </DomainObject.Predmet.ProtustrankaFormatedWithAdressOIB>
  <DomainObject.Predmet.ProtustrankaWithAdress>
    <izvorni_sadrzaj>DUNCKEL d.o.o. Pavla Radića 44, 10000 Zagreb</izvorni_sadrzaj>
    <derivirana_varijabla naziv="DomainObject.Predmet.ProtustrankaWithAdress_1">DUNCKEL d.o.o. Pavla Radića 44, 10000 Zagreb</derivirana_varijabla>
  </DomainObject.Predmet.ProtustrankaWithAdress>
  <DomainObject.Predmet.ProtustrankaWithAdressOIB>
    <izvorni_sadrzaj>DUNCKEL d.o.o., OIB 23770949813, Pavla Radića 44, 10000 Zagreb</izvorni_sadrzaj>
    <derivirana_varijabla naziv="DomainObject.Predmet.ProtustrankaWithAdressOIB_1">DUNCKEL d.o.o., OIB 23770949813, Pavla Radića 44, 10000 Zagreb</derivirana_varijabla>
  </DomainObject.Predmet.ProtustrankaWithAdressOIB>
  <DomainObject.Predmet.ProtustrankaNazivFormated>
    <izvorni_sadrzaj>DUNCKEL d.o.o.</izvorni_sadrzaj>
    <derivirana_varijabla naziv="DomainObject.Predmet.ProtustrankaNazivFormated_1">DUNCKEL d.o.o.</derivirana_varijabla>
  </DomainObject.Predmet.ProtustrankaNazivFormated>
  <DomainObject.Predmet.ProtustrankaNazivFormatedOIB>
    <izvorni_sadrzaj>DUNCKEL d.o.o., OIB 23770949813</izvorni_sadrzaj>
    <derivirana_varijabla naziv="DomainObject.Predmet.ProtustrankaNazivFormatedOIB_1">DUNCKEL d.o.o., OIB 23770949813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Nikole Pavića 26, 10000 Zagreb</izvorni_sadrzaj>
    <derivirana_varijabla naziv="DomainObject.Predmet.StrankaFormatedWithAdress_1"> Maroje Stjepović, Nikole Pavića 26, 10000 Zagreb</derivirana_varijabla>
  </DomainObject.Predmet.StrankaFormatedWithAdress>
  <DomainObject.Predmet.StrankaFormatedWithAdressOIB>
    <izvorni_sadrzaj> Maroje Stjepović, OIB 57640555089, Nikole Pavića 26, 10000 Zagreb</izvorni_sadrzaj>
    <derivirana_varijabla naziv="DomainObject.Predmet.StrankaFormatedWithAdressOIB_1"> Maroje Stjepović, OIB 57640555089, Nikole Pavića 26, 10000 Zagreb</derivirana_varijabla>
  </DomainObject.Predmet.StrankaFormatedWithAdressOIB>
  <DomainObject.Predmet.StrankaWithAdress>
    <izvorni_sadrzaj>Maroje Stjepović Nikole Pavića 26,10000 Zagreb</izvorni_sadrzaj>
    <derivirana_varijabla naziv="DomainObject.Predmet.StrankaWithAdress_1">Maroje Stjepović Nikole Pavića 26,10000 Zagreb</derivirana_varijabla>
  </DomainObject.Predmet.StrankaWithAdress>
  <DomainObject.Predmet.StrankaWithAdressOIB>
    <izvorni_sadrzaj>Maroje Stjepović, OIB 57640555089, Nikole Pavića 26,10000 Zagreb</izvorni_sadrzaj>
    <derivirana_varijabla naziv="DomainObject.Predmet.StrankaWithAdressOIB_1">Maroje Stjepović, OIB 57640555089, Nikole Pavića 26,10000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Nikole Pavića 26, 10000 Zagreb</item>
    </izvorni_sadrzaj>
    <derivirana_varijabla naziv="DomainObject.Predmet.StrankaListFormatedWithAdress_1">
      <item>Maroje Stjepović, Nikole Pavića 26, 10000 Zagreb</item>
    </derivirana_varijabla>
  </DomainObject.Predmet.StrankaListFormatedWithAdress>
  <DomainObject.Predmet.StrankaListFormatedWithAdressOIB>
    <izvorni_sadrzaj>
      <item>Maroje Stjepović, OIB 57640555089, Nikole Pavića 26, 10000 Zagreb</item>
    </izvorni_sadrzaj>
    <derivirana_varijabla naziv="DomainObject.Predmet.StrankaListFormatedWithAdressOIB_1">
      <item>Maroje Stjepović, OIB 57640555089, Nikole Pavića 26,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DUNCKEL d.o.o.</item>
    </izvorni_sadrzaj>
    <derivirana_varijabla naziv="DomainObject.Predmet.ProtuStrankaListFormated_1">
      <item>DUNCKEL d.o.o.</item>
    </derivirana_varijabla>
  </DomainObject.Predmet.ProtuStrankaListFormated>
  <DomainObject.Predmet.ProtuStrankaListFormatedOIB>
    <izvorni_sadrzaj>
      <item>DUNCKEL d.o.o., OIB 23770949813</item>
    </izvorni_sadrzaj>
    <derivirana_varijabla naziv="DomainObject.Predmet.ProtuStrankaListFormatedOIB_1">
      <item>DUNCKEL d.o.o., OIB 23770949813</item>
    </derivirana_varijabla>
  </DomainObject.Predmet.ProtuStrankaListFormatedOIB>
  <DomainObject.Predmet.ProtuStrankaListFormatedWithAdress>
    <izvorni_sadrzaj>
      <item>DUNCKEL d.o.o., Pavla Radića 44, 10000 Zagreb</item>
    </izvorni_sadrzaj>
    <derivirana_varijabla naziv="DomainObject.Predmet.ProtuStrankaListFormatedWithAdress_1">
      <item>DUNCKEL d.o.o., Pavla Radića 44, 10000 Zagreb</item>
    </derivirana_varijabla>
  </DomainObject.Predmet.ProtuStrankaListFormatedWithAdress>
  <DomainObject.Predmet.ProtuStrankaListFormatedWithAdressOIB>
    <izvorni_sadrzaj>
      <item>DUNCKEL d.o.o., OIB 23770949813, Pavla Radića 44, 10000 Zagreb</item>
    </izvorni_sadrzaj>
    <derivirana_varijabla naziv="DomainObject.Predmet.ProtuStrankaListFormatedWithAdressOIB_1">
      <item>DUNCKEL d.o.o., OIB 23770949813, Pavla Radića 44, 10000 Zagreb</item>
    </derivirana_varijabla>
  </DomainObject.Predmet.ProtuStrankaListFormatedWithAdressOIB>
  <DomainObject.Predmet.ProtuStrankaListNazivFormated>
    <izvorni_sadrzaj>
      <item>DUNCKEL d.o.o.</item>
    </izvorni_sadrzaj>
    <derivirana_varijabla naziv="DomainObject.Predmet.ProtuStrankaListNazivFormated_1">
      <item>DUNCKEL d.o.o.</item>
    </derivirana_varijabla>
  </DomainObject.Predmet.ProtuStrankaListNazivFormated>
  <DomainObject.Predmet.ProtuStrankaListNazivFormatedOIB>
    <izvorni_sadrzaj>
      <item>DUNCKEL d.o.o., OIB 23770949813</item>
    </izvorni_sadrzaj>
    <derivirana_varijabla naziv="DomainObject.Predmet.ProtuStrankaListNazivFormatedOIB_1">
      <item>DUNCKEL d.o.o., OIB 23770949813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DUNCKEL d.o.o.</izvorni_sadrzaj>
    <derivirana_varijabla naziv="DomainObject.Predmet.ProtustrankaIDrugi_1">DUNCKEL d.o.o.</derivirana_varijabla>
  </DomainObject.Predmet.ProtustrankaIDrugi>
  <DomainObject.Predmet.StrankaIDrugiAdressOIB>
    <izvorni_sadrzaj>Maroje Stjepović, OIB 57640555089, Nikole Pavića 26, 10000 Zagreb</izvorni_sadrzaj>
    <derivirana_varijabla naziv="DomainObject.Predmet.StrankaIDrugiAdressOIB_1">Maroje Stjepović, OIB 57640555089, Nikole Pavića 26, 10000 Zagreb</derivirana_varijabla>
  </DomainObject.Predmet.StrankaIDrugiAdressOIB>
  <DomainObject.Predmet.ProtustrankaIDrugiAdressOIB>
    <izvorni_sadrzaj>DUNCKEL d.o.o., OIB 23770949813, Pavla Radića 44, 10000 Zagreb</izvorni_sadrzaj>
    <derivirana_varijabla naziv="DomainObject.Predmet.ProtustrankaIDrugiAdressOIB_1">DUNCKEL d.o.o., OIB 23770949813,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DUNCKEL d.o.o.</item>
    </izvorni_sadrzaj>
    <derivirana_varijabla naziv="DomainObject.Predmet.SudioniciListNaziv_1">
      <item>Maroje Stjepović</item>
      <item>DUNCKEL d.o.o.</item>
    </derivirana_varijabla>
  </DomainObject.Predmet.SudioniciListNaziv>
  <DomainObject.Predmet.SudioniciListAdressOIB>
    <izvorni_sadrzaj>
      <item>Maroje Stjepović, OIB 57640555089, Nikole Pavića 26,10000 Zagreb</item>
      <item>DUNCKEL d.o.o., OIB 23770949813, Pavla Radića 44,10000 Zagreb</item>
    </izvorni_sadrzaj>
    <derivirana_varijabla naziv="DomainObject.Predmet.SudioniciListAdressOIB_1">
      <item>Maroje Stjepović, OIB 57640555089, Nikole Pavića 26,10000 Zagreb</item>
      <item>DUNCKEL d.o.o., OIB 23770949813, Pavla Radića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23770949813</item>
    </izvorni_sadrzaj>
    <derivirana_varijabla naziv="DomainObject.Predmet.SudioniciListNazivOIB_1">
      <item>, OIB 57640555089</item>
      <item>, OIB 23770949813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1189</properties:Characters>
  <properties:Lines>46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2017-08-28T12:45:00Z</dcterms:created>
  <dc:creator>MK</dc:creator>
  <cp:lastModifiedBy>Sonja Pilić</cp:lastModifiedBy>
  <cp:lastPrinted>2017-08-28T12:47:00Z</cp:lastPrinted>
  <dcterms:modified xmlns:xsi="http://www.w3.org/2001/XMLSchema-instance" xsi:type="dcterms:W3CDTF">2017-08-28T12:49:00Z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