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e58f" w14:paraId="d6de58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proofErr w:type="spellStart"/>
      <w:r w:rsidR="008906E3">
        <w:rPr>
          <w:rFonts w:eastAsia="Times New Roman" w:hAnsi="Times New Roman" w:ascii="Times New Roman"/>
          <w:bCs/>
          <w:color w:val="000000"/>
          <w:lang w:eastAsia="hr-HR"/>
        </w:rPr>
        <w:t>2611</w:t>
      </w:r>
      <w:proofErr w:type="spellEnd"/>
      <w:r w:rsidR="008906E3">
        <w:rPr>
          <w:rFonts w:eastAsia="Times New Roman" w:hAnsi="Times New Roman" w:ascii="Times New Roman"/>
          <w:bCs/>
          <w:color w:val="000000"/>
          <w:lang w:eastAsia="hr-HR"/>
        </w:rPr>
        <w:t>/</w:t>
      </w:r>
      <w:proofErr w:type="spellStart"/>
      <w:r w:rsidR="008906E3">
        <w:rPr>
          <w:rFonts w:eastAsia="Times New Roman" w:hAnsi="Times New Roman" w:ascii="Times New Roman"/>
          <w:bCs/>
          <w:color w:val="000000"/>
          <w:lang w:eastAsia="hr-HR"/>
        </w:rPr>
        <w:t>17</w:t>
      </w:r>
      <w:proofErr w:type="spellEnd"/>
      <w:r w:rsidR="00BB6390">
        <w:rPr>
          <w:rFonts w:eastAsia="Times New Roman" w:hAnsi="Times New Roman" w:ascii="Times New Roman"/>
          <w:bCs/>
          <w:color w:val="000000"/>
          <w:lang w:eastAsia="hr-HR"/>
        </w:rPr>
        <w:t>-</w:t>
      </w:r>
      <w:proofErr w:type="spellStart"/>
      <w:r w:rsidR="00BB6390">
        <w:rPr>
          <w:rFonts w:eastAsia="Times New Roman" w:hAnsi="Times New Roman" w:ascii="Times New Roman"/>
          <w:bCs/>
          <w:color w:val="000000"/>
          <w:lang w:eastAsia="hr-HR"/>
        </w:rPr>
        <w:t>30</w:t>
      </w:r>
      <w:proofErr w:type="spellEnd"/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U </w:t>
      </w:r>
      <w:proofErr w:type="spellStart"/>
      <w:r w:rsidR="002A506A">
        <w:rPr>
          <w:rFonts w:eastAsia="Times New Roman" w:hAnsi="Times New Roman" w:ascii="Times New Roman"/>
          <w:bCs/>
          <w:color w:val="000000"/>
          <w:lang w:eastAsia="hr-HR"/>
        </w:rPr>
        <w:t>KARLOVCU</w:t>
      </w:r>
      <w:proofErr w:type="spellEnd"/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B6390" w:rsidP="00476A7E" w:rsidR="00BB639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8906E3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GRAĐENJE </w:t>
      </w:r>
      <w:proofErr w:type="spellStart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AKALOVIĆ</w:t>
      </w:r>
      <w:proofErr w:type="spellEnd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 d.o.o.</w:t>
      </w:r>
      <w:r w:rsidR="008906E3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, Zagreb, Ljudevita Posavskog 3, </w:t>
      </w:r>
      <w:proofErr w:type="spellStart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OIB</w:t>
      </w:r>
      <w:proofErr w:type="spellEnd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: </w:t>
      </w:r>
      <w:proofErr w:type="spellStart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89083601612</w:t>
      </w:r>
      <w:proofErr w:type="spellEnd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8906E3">
        <w:rPr>
          <w:rFonts w:eastAsia="Times New Roman" w:hAnsi="Times New Roman" w:ascii="Times New Roman"/>
          <w:bCs/>
          <w:color w:val="000000"/>
          <w:lang w:eastAsia="hr-HR"/>
        </w:rPr>
        <w:t>6. lipnja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proofErr w:type="spellStart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2018</w:t>
      </w:r>
      <w:proofErr w:type="spellEnd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.,</w:t>
      </w:r>
      <w:r w:rsidR="008906E3" w:rsidRPr="008906E3">
        <w:t xml:space="preserve"> 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6. lipnja </w:t>
      </w:r>
      <w:proofErr w:type="spellStart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2018</w:t>
      </w:r>
      <w:proofErr w:type="spellEnd"/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714774" w:rsidP="00714774" w:rsidR="00714774" w:rsidRPr="0071477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proofErr w:type="spellStart"/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>RH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, MF, PU, Područni ured Zagreb</w:t>
      </w:r>
    </w:p>
    <w:p w:rsidRDefault="00714774" w:rsidP="00714774" w:rsidR="00714774" w:rsidRPr="0071477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41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OIB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: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18683136487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220.023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,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57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714774" w:rsidP="00714774" w:rsidR="00714774" w:rsidRPr="0071477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14774" w:rsidP="00714774" w:rsidR="00714774" w:rsidRPr="0071477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proofErr w:type="spellStart"/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>HRVATSKI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TELEKOM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d.d.</w:t>
      </w:r>
    </w:p>
    <w:p w:rsidRDefault="00714774" w:rsidP="00BB6390" w:rsidR="00E70FC4">
      <w:pPr>
        <w:tabs>
          <w:tab w:pos="9072" w:val="righ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Zagreb, Roberta Frangeša Mihanovića 9,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OIB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: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81793146560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37.261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,</w:t>
      </w:r>
      <w:proofErr w:type="spellStart"/>
      <w:r w:rsidRPr="00714774">
        <w:rPr>
          <w:rFonts w:eastAsia="Times New Roman" w:hAnsi="Times New Roman" w:ascii="Times New Roman"/>
          <w:bCs/>
          <w:color w:val="000000"/>
          <w:lang w:eastAsia="hr-HR"/>
        </w:rPr>
        <w:t>15</w:t>
      </w:r>
      <w:proofErr w:type="spellEnd"/>
      <w:r w:rsidRPr="00714774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  <w:r w:rsidR="00BB6390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BB6390" w:rsidP="00BB6390" w:rsidR="00BB6390" w:rsidRPr="00E70FC4">
      <w:pPr>
        <w:tabs>
          <w:tab w:pos="9072" w:val="righ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714774">
        <w:rPr>
          <w:rFonts w:eastAsia="Times New Roman" w:hAnsi="Times New Roman" w:ascii="Times New Roman"/>
          <w:color w:val="000000"/>
        </w:rPr>
        <w:t xml:space="preserve">6. lipnja </w:t>
      </w:r>
      <w:proofErr w:type="spellStart"/>
      <w:r w:rsidR="00714774">
        <w:rPr>
          <w:rFonts w:eastAsia="Times New Roman" w:hAnsi="Times New Roman" w:ascii="Times New Roman"/>
          <w:color w:val="000000"/>
        </w:rPr>
        <w:t>2018</w:t>
      </w:r>
      <w:proofErr w:type="spellEnd"/>
      <w:r w:rsidR="00714774">
        <w:rPr>
          <w:rFonts w:eastAsia="Times New Roman" w:hAnsi="Times New Roman" w:ascii="Times New Roman"/>
          <w:color w:val="000000"/>
        </w:rPr>
        <w:t>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</w:t>
      </w:r>
      <w:proofErr w:type="spellStart"/>
      <w:r>
        <w:rPr>
          <w:rFonts w:eastAsia="Times New Roman" w:hAnsi="Times New Roman" w:ascii="Times New Roman"/>
          <w:color w:val="000000"/>
        </w:rPr>
        <w:t>263</w:t>
      </w:r>
      <w:proofErr w:type="spellEnd"/>
      <w:r>
        <w:rPr>
          <w:rFonts w:eastAsia="Times New Roman" w:hAnsi="Times New Roman" w:ascii="Times New Roman"/>
          <w:color w:val="000000"/>
        </w:rPr>
        <w:t xml:space="preserve">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</w:t>
      </w:r>
      <w:proofErr w:type="spellStart"/>
      <w:r w:rsidR="00052689">
        <w:rPr>
          <w:rFonts w:eastAsia="Times New Roman" w:hAnsi="Times New Roman" w:ascii="Times New Roman"/>
          <w:color w:val="000000"/>
        </w:rPr>
        <w:t>71</w:t>
      </w:r>
      <w:proofErr w:type="spellEnd"/>
      <w:r w:rsidR="00052689">
        <w:rPr>
          <w:rFonts w:eastAsia="Times New Roman" w:hAnsi="Times New Roman" w:ascii="Times New Roman"/>
          <w:color w:val="000000"/>
        </w:rPr>
        <w:t>/</w:t>
      </w:r>
      <w:proofErr w:type="spellStart"/>
      <w:r w:rsidR="00052689">
        <w:rPr>
          <w:rFonts w:eastAsia="Times New Roman" w:hAnsi="Times New Roman" w:ascii="Times New Roman"/>
          <w:color w:val="000000"/>
        </w:rPr>
        <w:t>15</w:t>
      </w:r>
      <w:proofErr w:type="spellEnd"/>
      <w:r w:rsidR="00714774">
        <w:rPr>
          <w:rFonts w:eastAsia="Times New Roman" w:hAnsi="Times New Roman" w:ascii="Times New Roman"/>
          <w:color w:val="000000"/>
        </w:rPr>
        <w:t xml:space="preserve">, </w:t>
      </w:r>
      <w:proofErr w:type="spellStart"/>
      <w:r w:rsidR="00714774">
        <w:rPr>
          <w:rFonts w:eastAsia="Times New Roman" w:hAnsi="Times New Roman" w:ascii="Times New Roman"/>
          <w:color w:val="000000"/>
        </w:rPr>
        <w:t>104</w:t>
      </w:r>
      <w:proofErr w:type="spellEnd"/>
      <w:r w:rsidR="00714774">
        <w:rPr>
          <w:rFonts w:eastAsia="Times New Roman" w:hAnsi="Times New Roman" w:ascii="Times New Roman"/>
          <w:color w:val="000000"/>
        </w:rPr>
        <w:t>/</w:t>
      </w:r>
      <w:proofErr w:type="spellStart"/>
      <w:r w:rsidR="00714774">
        <w:rPr>
          <w:rFonts w:eastAsia="Times New Roman" w:hAnsi="Times New Roman" w:ascii="Times New Roman"/>
          <w:color w:val="000000"/>
        </w:rPr>
        <w:t>17</w:t>
      </w:r>
      <w:proofErr w:type="spellEnd"/>
      <w:r w:rsidR="00052689">
        <w:rPr>
          <w:rFonts w:eastAsia="Times New Roman" w:hAnsi="Times New Roman" w:ascii="Times New Roman"/>
          <w:color w:val="000000"/>
        </w:rPr>
        <w:t xml:space="preserve"> - dalje </w:t>
      </w:r>
      <w:proofErr w:type="spellStart"/>
      <w:r w:rsidR="00052689">
        <w:rPr>
          <w:rFonts w:eastAsia="Times New Roman" w:hAnsi="Times New Roman" w:ascii="Times New Roman"/>
          <w:color w:val="000000"/>
        </w:rPr>
        <w:t>SZ</w:t>
      </w:r>
      <w:proofErr w:type="spellEnd"/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navedenog ročišta, sud je temeljem odredbe čl. </w:t>
      </w:r>
      <w:proofErr w:type="spellStart"/>
      <w:r>
        <w:rPr>
          <w:rFonts w:eastAsia="Times New Roman" w:hAnsi="Times New Roman" w:ascii="Times New Roman"/>
          <w:color w:val="000000"/>
        </w:rPr>
        <w:t>264</w:t>
      </w:r>
      <w:proofErr w:type="spellEnd"/>
      <w:r>
        <w:rPr>
          <w:rFonts w:eastAsia="Times New Roman" w:hAnsi="Times New Roman" w:ascii="Times New Roman"/>
          <w:color w:val="000000"/>
        </w:rPr>
        <w:t xml:space="preserve">. </w:t>
      </w:r>
      <w:proofErr w:type="spellStart"/>
      <w:r>
        <w:rPr>
          <w:rFonts w:eastAsia="Times New Roman" w:hAnsi="Times New Roman" w:ascii="Times New Roman"/>
          <w:color w:val="000000"/>
        </w:rPr>
        <w:t>SZ</w:t>
      </w:r>
      <w:proofErr w:type="spellEnd"/>
      <w:r>
        <w:rPr>
          <w:rFonts w:eastAsia="Times New Roman" w:hAnsi="Times New Roman" w:ascii="Times New Roman"/>
          <w:color w:val="000000"/>
        </w:rPr>
        <w:t>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Slijedom iznesenog, a sukladno odredbama čl. </w:t>
      </w:r>
      <w:proofErr w:type="spellStart"/>
      <w:r>
        <w:rPr>
          <w:rFonts w:eastAsia="Times New Roman" w:hAnsi="Times New Roman" w:ascii="Times New Roman"/>
          <w:color w:val="000000"/>
        </w:rPr>
        <w:t>265</w:t>
      </w:r>
      <w:proofErr w:type="spellEnd"/>
      <w:r>
        <w:rPr>
          <w:rFonts w:eastAsia="Times New Roman" w:hAnsi="Times New Roman" w:ascii="Times New Roman"/>
          <w:color w:val="000000"/>
        </w:rPr>
        <w:t xml:space="preserve">. </w:t>
      </w:r>
      <w:proofErr w:type="spellStart"/>
      <w:r>
        <w:rPr>
          <w:rFonts w:eastAsia="Times New Roman" w:hAnsi="Times New Roman" w:ascii="Times New Roman"/>
          <w:color w:val="000000"/>
        </w:rPr>
        <w:t>SZ</w:t>
      </w:r>
      <w:proofErr w:type="spellEnd"/>
      <w:r>
        <w:rPr>
          <w:rFonts w:eastAsia="Times New Roman" w:hAnsi="Times New Roman" w:ascii="Times New Roman"/>
          <w:color w:val="000000"/>
        </w:rPr>
        <w:t xml:space="preserve">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714774">
        <w:rPr>
          <w:rFonts w:eastAsia="Times New Roman" w:hAnsi="Times New Roman" w:ascii="Times New Roman"/>
          <w:color w:val="000000"/>
        </w:rPr>
        <w:t xml:space="preserve">6. lipnja </w:t>
      </w:r>
      <w:proofErr w:type="spellStart"/>
      <w:r w:rsidR="00714774">
        <w:rPr>
          <w:rFonts w:eastAsia="Times New Roman" w:hAnsi="Times New Roman" w:ascii="Times New Roman"/>
          <w:color w:val="000000"/>
        </w:rPr>
        <w:t>2018</w:t>
      </w:r>
      <w:proofErr w:type="spellEnd"/>
      <w:r w:rsidR="00714774">
        <w:rPr>
          <w:rFonts w:eastAsia="Times New Roman" w:hAnsi="Times New Roman" w:ascii="Times New Roman"/>
          <w:color w:val="000000"/>
        </w:rPr>
        <w:t>.</w:t>
      </w:r>
    </w:p>
    <w:p w:rsidRDefault="00450CF3" w:rsidP="004D4204" w:rsidR="00450CF3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33B7F">
        <w:rPr>
          <w:rFonts w:eastAsia="Times New Roman" w:hAnsi="Times New Roman" w:ascii="Times New Roman"/>
          <w:color w:val="000000"/>
        </w:rPr>
        <w:t>, v.r.</w:t>
      </w:r>
    </w:p>
    <w:p w:rsidRDefault="00733B7F" w:rsidP="00764B14" w:rsidR="00733B7F">
      <w:pPr>
        <w:jc w:val="right"/>
        <w:rPr>
          <w:rFonts w:eastAsia="Times New Roman" w:hAnsi="Times New Roman" w:ascii="Times New Roman"/>
          <w:color w:val="000000"/>
        </w:rPr>
      </w:pPr>
    </w:p>
    <w:p w:rsidRDefault="00733B7F" w:rsidP="00764B14" w:rsidR="00733B7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Za točnost </w:t>
      </w:r>
      <w:proofErr w:type="spellStart"/>
      <w:r>
        <w:rPr>
          <w:rFonts w:eastAsia="Times New Roman" w:hAnsi="Times New Roman" w:ascii="Times New Roman"/>
          <w:color w:val="000000"/>
        </w:rPr>
        <w:t>otpravka</w:t>
      </w:r>
      <w:proofErr w:type="spellEnd"/>
      <w:r>
        <w:rPr>
          <w:rFonts w:eastAsia="Times New Roman" w:hAnsi="Times New Roman" w:ascii="Times New Roman"/>
          <w:color w:val="000000"/>
        </w:rPr>
        <w:t>-</w:t>
      </w:r>
    </w:p>
    <w:p w:rsidRDefault="00733B7F" w:rsidP="00764B14" w:rsidR="00733B7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733B7F" w:rsidP="00764B14" w:rsidR="00733B7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Žana </w:t>
      </w:r>
      <w:proofErr w:type="spellStart"/>
      <w:r>
        <w:rPr>
          <w:rFonts w:eastAsia="Times New Roman" w:hAnsi="Times New Roman" w:ascii="Times New Roman"/>
          <w:color w:val="000000"/>
        </w:rPr>
        <w:t>Livaja</w:t>
      </w:r>
      <w:proofErr w:type="spellEnd"/>
    </w:p>
    <w:p w:rsidRDefault="00733B7F" w:rsidP="00764B14" w:rsidR="00733B7F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 w:rsidRPr="004B0F2F">
        <w:rPr>
          <w:rFonts w:eastAsia="Times New Roman" w:hAnsi="Times New Roman" w:ascii="Times New Roman"/>
          <w:color w:val="000000"/>
        </w:rPr>
        <w:t>265</w:t>
      </w:r>
      <w:proofErr w:type="spellEnd"/>
      <w:r w:rsidRPr="004B0F2F">
        <w:rPr>
          <w:rFonts w:eastAsia="Times New Roman" w:hAnsi="Times New Roman" w:ascii="Times New Roman"/>
          <w:color w:val="000000"/>
        </w:rPr>
        <w:t xml:space="preserve">. st. 3. </w:t>
      </w:r>
      <w:proofErr w:type="spellStart"/>
      <w:r w:rsidRPr="004B0F2F">
        <w:rPr>
          <w:rFonts w:eastAsia="Times New Roman" w:hAnsi="Times New Roman" w:ascii="Times New Roman"/>
          <w:color w:val="000000"/>
        </w:rPr>
        <w:t>SZ</w:t>
      </w:r>
      <w:proofErr w:type="spellEnd"/>
      <w:r w:rsidRPr="004B0F2F">
        <w:rPr>
          <w:rFonts w:eastAsia="Times New Roman" w:hAnsi="Times New Roman" w:ascii="Times New Roman"/>
          <w:color w:val="000000"/>
        </w:rPr>
        <w:t xml:space="preserve">-a). Rok za žalbu iznosi osam dana od dana pisanog </w:t>
      </w:r>
      <w:proofErr w:type="spellStart"/>
      <w:r w:rsidRPr="004B0F2F">
        <w:rPr>
          <w:rFonts w:eastAsia="Times New Roman" w:hAnsi="Times New Roman" w:ascii="Times New Roman"/>
          <w:color w:val="000000"/>
        </w:rPr>
        <w:t>otpravka</w:t>
      </w:r>
      <w:proofErr w:type="spellEnd"/>
      <w:r w:rsidRPr="004B0F2F">
        <w:rPr>
          <w:rFonts w:eastAsia="Times New Roman" w:hAnsi="Times New Roman" w:ascii="Times New Roman"/>
          <w:color w:val="000000"/>
        </w:rPr>
        <w:t>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33B7F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BB6390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728" w:rsidP="00F04BE1" w:rsidR="000B3728">
      <w:r>
        <w:separator/>
      </w:r>
    </w:p>
  </w:endnote>
  <w:endnote w:id="0" w:type="continuationSeparator">
    <w:p w:rsidRDefault="000B3728" w:rsidP="00F04BE1" w:rsidR="000B3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728" w:rsidP="00F04BE1" w:rsidR="000B3728">
      <w:r>
        <w:separator/>
      </w:r>
    </w:p>
  </w:footnote>
  <w:footnote w:id="0" w:type="continuationSeparator">
    <w:p w:rsidRDefault="000B3728" w:rsidP="00F04BE1" w:rsidR="000B3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146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E70FC4" w:rsidRPr="00E70FC4">
      <w:rPr>
        <w:rFonts w:hAnsi="Times New Roman" w:ascii="Times New Roman"/>
      </w:rPr>
      <w:t>St-</w:t>
    </w:r>
    <w:proofErr w:type="spellStart"/>
    <w:r w:rsidR="00714774">
      <w:rPr>
        <w:rFonts w:hAnsi="Times New Roman" w:ascii="Times New Roman"/>
      </w:rPr>
      <w:t>2611</w:t>
    </w:r>
    <w:proofErr w:type="spellEnd"/>
    <w:r w:rsidR="00714774">
      <w:rPr>
        <w:rFonts w:hAnsi="Times New Roman" w:ascii="Times New Roman"/>
      </w:rPr>
      <w:t>/</w:t>
    </w:r>
    <w:proofErr w:type="spellStart"/>
    <w:r w:rsidR="00714774">
      <w:rPr>
        <w:rFonts w:hAnsi="Times New Roman" w:ascii="Times New Roman"/>
      </w:rPr>
      <w:t>17</w:t>
    </w:r>
    <w:proofErr w:type="spellEnd"/>
    <w:r w:rsidR="00BB6390">
      <w:rPr>
        <w:rFonts w:hAnsi="Times New Roman" w:ascii="Times New Roman"/>
      </w:rPr>
      <w:t>-</w:t>
    </w:r>
    <w:proofErr w:type="spellStart"/>
    <w:r w:rsidR="00BB6390">
      <w:rPr>
        <w:rFonts w:hAnsi="Times New Roman" w:ascii="Times New Roman"/>
      </w:rPr>
      <w:t>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B3728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4182D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403A6"/>
    <w:rsid w:val="00665952"/>
    <w:rsid w:val="006B5C10"/>
    <w:rsid w:val="006C240F"/>
    <w:rsid w:val="006C6944"/>
    <w:rsid w:val="00707B3E"/>
    <w:rsid w:val="00714774"/>
    <w:rsid w:val="0073258D"/>
    <w:rsid w:val="00733B7F"/>
    <w:rsid w:val="00764B14"/>
    <w:rsid w:val="0080080E"/>
    <w:rsid w:val="008251C2"/>
    <w:rsid w:val="00854B7C"/>
    <w:rsid w:val="008906E3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6390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C2146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3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B7F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B7F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B7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B7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3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B7F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B7F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B7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B7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St-2611/2017-30</izvorni_sadrzaj>
    <derivirana_varijabla naziv="DomainObject.Oznaka_1">St-2611/2017-30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St-2611/2017</izvorni_sadrzaj>
    <derivirana_varijabla naziv="DomainObject.Predmet.OznakaBroj_1">St-2611/2017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AKALOVIĆ d.o.o. zastupanog po punomoćniku Goran Bošković</izvorni_sadrzaj>
    <derivirana_varijabla naziv="DomainObject.Predmet.ProtustrankaFormated_1">  GRAĐENJE AKALOVIĆ d.o.o. zastupanog po punomoćniku Goran Bošković</derivirana_varijabla>
  </DomainObject.Predmet.ProtustrankaFormated>
  <DomainObject.Predmet.ProtustrankaFormatedOIB>
    <izvorni_sadrzaj>  GRAĐENJE AKALOVIĆ d.o.o., OIB 89083601612 zastupanog po punomoćniku Goran Bošković</izvorni_sadrzaj>
    <derivirana_varijabla naziv="DomainObject.Predmet.ProtustrankaFormatedOIB_1">  GRAĐENJE AKALOVIĆ d.o.o., OIB 89083601612 zastupanog po punomoćniku Goran Bošković</derivirana_varijabla>
  </DomainObject.Predmet.ProtustrankaFormatedOIB>
  <DomainObject.Predmet.ProtustrankaFormatedWithAdress>
    <izvorni_sadrzaj> GRAĐENJE AKALOVIĆ d.o.o., Ljudevita Posavskog 3, 10360 Sesvete zastupanog po punomoćniku Goran Bošković</izvorni_sadrzaj>
    <derivirana_varijabla naziv="DomainObject.Predmet.ProtustrankaFormatedWithAdress_1"> GRAĐENJE AKALOVIĆ d.o.o., Ljudevita Posavskog 3, 10360 Sesvete zastupanog po punomoćniku Goran Bošković</derivirana_varijabla>
  </DomainObject.Predmet.ProtustrankaFormatedWithAdress>
  <DomainObject.Predmet.ProtustrankaFormatedWithAdressOIB>
    <izvorni_sadrzaj> GRAĐENJE AKALOVIĆ d.o.o., OIB 89083601612, Ljudevita Posavskog 3, 10360 Sesvete zastupanog po punomoćniku Goran Bošković</izvorni_sadrzaj>
    <derivirana_varijabla naziv="DomainObject.Predmet.ProtustrankaFormatedWithAdressOIB_1"> GRAĐENJE AKALOVIĆ d.o.o., OIB 89083601612, Ljudevita Posavskog 3, 10360 Sesvete zastupanog po punomoćniku Goran Bošković</derivirana_varijabla>
  </DomainObject.Predmet.ProtustrankaFormatedWithAdressOIB>
  <DomainObject.Predmet.ProtustrankaWithAdress>
    <izvorni_sadrzaj>GRAĐENJE AKALOVIĆ d.o.o. Ljudevita Posavskog 3, 10360 Sesvete</izvorni_sadrzaj>
    <derivirana_varijabla naziv="DomainObject.Predmet.ProtustrankaWithAdress_1">GRAĐENJE AKALOVIĆ d.o.o. Ljudevita Posavskog 3, 10360 Sesvete</derivirana_varijabla>
  </DomainObject.Predmet.ProtustrankaWithAdress>
  <DomainObject.Predmet.ProtustrankaWithAdressOIB>
    <izvorni_sadrzaj>GRAĐENJE AKALOVIĆ d.o.o., OIB 89083601612, Ljudevita Posavskog 3, 10360 Sesvete</izvorni_sadrzaj>
    <derivirana_varijabla naziv="DomainObject.Predmet.ProtustrankaWithAdressOIB_1">GRAĐENJE AKALOVIĆ d.o.o., OIB 89083601612, Ljudevita Posavskog 3, 10360 Sesvete</derivirana_varijabla>
  </DomainObject.Predmet.ProtustrankaWithAdressOIB>
  <DomainObject.Predmet.ProtustrankaNazivFormated>
    <izvorni_sadrzaj>GRAĐENJE AKALOVIĆ d.o.o.</izvorni_sadrzaj>
    <derivirana_varijabla naziv="DomainObject.Predmet.ProtustrankaNazivFormated_1">GRAĐENJE AKALOVIĆ d.o.o.</derivirana_varijabla>
  </DomainObject.Predmet.ProtustrankaNazivFormated>
  <DomainObject.Predmet.ProtustrankaNazivFormatedOIB>
    <izvorni_sadrzaj>GRAĐENJE AKALOVIĆ d.o.o., OIB 89083601612</izvorni_sadrzaj>
    <derivirana_varijabla naziv="DomainObject.Predmet.ProtustrankaNazivFormatedOIB_1">GRAĐENJE AKALOVIĆ d.o.o., OIB 89083601612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GRAĐENJE AKALOVIĆ d.o.o. zastupanog po punomoćniku Goran Bošković</item>
    </izvorni_sadrzaj>
    <derivirana_varijabla naziv="DomainObject.Predmet.ProtuStrankaListFormated_1">
      <item>GRAĐENJE AKALOVIĆ d.o.o. zastupanog po punomoćniku Goran Bošković</item>
    </derivirana_varijabla>
  </DomainObject.Predmet.ProtuStrankaListFormated>
  <DomainObject.Predmet.ProtuStrankaListFormatedOIB>
    <izvorni_sadrzaj>
      <item>GRAĐENJE AKALOVIĆ d.o.o., OIB 89083601612 zastupanog po punomoćniku Goran Bošković</item>
    </izvorni_sadrzaj>
    <derivirana_varijabla naziv="DomainObject.Predmet.ProtuStrankaListFormatedOIB_1">
      <item>GRAĐENJE AKALOVIĆ d.o.o., OIB 89083601612 zastupanog po punomoćniku Goran Bošković</item>
    </derivirana_varijabla>
  </DomainObject.Predmet.ProtuStrankaListFormatedOIB>
  <DomainObject.Predmet.ProtuStrankaListFormatedWithAdress>
    <izvorni_sadrzaj>
      <item>GRAĐENJE AKALOVIĆ d.o.o., Ljudevita Posavskog 3, 10360 Sesvete zastupanog po punomoćniku Goran Bošković</item>
    </izvorni_sadrzaj>
    <derivirana_varijabla naziv="DomainObject.Predmet.ProtuStrankaListFormatedWithAdress_1">
      <item>GRAĐENJE AKALOVIĆ d.o.o., Ljudevita Posavskog 3, 10360 Sesvete zastupanog po punomoćniku Goran Bošković</item>
    </derivirana_varijabla>
  </DomainObject.Predmet.ProtuStrankaListFormatedWithAdress>
  <DomainObject.Predmet.ProtuStrankaListFormatedWithAdressOIB>
    <izvorni_sadrzaj>
      <item>GRAĐENJE AKALOVIĆ d.o.o., OIB 89083601612, Ljudevita Posavskog 3, 10360 Sesvete zastupanog po punomoćniku Goran Bošković</item>
    </izvorni_sadrzaj>
    <derivirana_varijabla naziv="DomainObject.Predmet.ProtuStrankaListFormatedWithAdressOIB_1">
      <item>GRAĐENJE AKALOVIĆ d.o.o., OIB 89083601612, Ljudevita Posavskog 3, 10360 Sesvete zastupanog po punomoćniku Goran Bošković</item>
    </derivirana_varijabla>
  </DomainObject.Predmet.ProtuStrankaListFormatedWithAdressOIB>
  <DomainObject.Predmet.ProtuStrankaListNazivFormated>
    <izvorni_sadrzaj>
      <item>GRAĐENJE AKALOVIĆ d.o.o.</item>
    </izvorni_sadrzaj>
    <derivirana_varijabla naziv="DomainObject.Predmet.ProtuStrankaListNazivFormated_1">
      <item>GRAĐENJE AKALOVIĆ d.o.o.</item>
    </derivirana_varijabla>
  </DomainObject.Predmet.ProtuStrankaListNazivFormated>
  <DomainObject.Predmet.ProtuStrankaListNazivFormatedOIB>
    <izvorni_sadrzaj>
      <item>GRAĐENJE AKALOVIĆ d.o.o., OIB 89083601612</item>
    </izvorni_sadrzaj>
    <derivirana_varijabla naziv="DomainObject.Predmet.ProtuStrankaListNazivFormatedOIB_1">
      <item>GRAĐENJE AKALOVIĆ d.o.o., OIB 89083601612</item>
    </derivirana_varijabla>
  </DomainObject.Predmet.ProtuStrankaListNazivFormatedOIB>
  <DomainObject.Predmet.OstaliListFormated>
    <izvorni_sadrzaj>
      <item>Goran Bošković punomoćnik sudionika u postupku GRAĐENJE AKALOVIĆ d.o.o.</item>
      <item>ŽDO u Zagrebu punomoćnik sudionika u postupku RH MF Porezna uprava Zagreb</item>
    </izvorni_sadrzaj>
    <derivirana_varijabla naziv="DomainObject.Predmet.OstaliListFormated_1">
      <item>Goran Bošković punomoćnik sudionika u postupku GRAĐENJE AKALOVIĆ d.o.o.</item>
      <item>ŽDO u Zagrebu punomoćnik sudionika u postupku RH MF Porezna uprava Zagreb</item>
    </derivirana_varijabla>
  </DomainObject.Predmet.OstaliListFormated>
  <DomainObject.Predmet.OstaliListFormatedOIB>
    <izvorni_sadrzaj>
      <item>Goran Bošković, OIB 21882253369 punomoćnik sudionika u postupku GRAĐENJE AKALOVIĆ d.o.o.</item>
      <item>ŽDO u Zagrebu, OIB 16488001145 punomoćnik sudionika u postupku RH MF Porezna uprava Zagreb</item>
    </izvorni_sadrzaj>
    <derivirana_varijabla naziv="DomainObject.Predmet.OstaliListFormatedOIB_1">
      <item>Goran Bošković, OIB 21882253369 punomoćnik sudionika u postupku GRAĐENJE AKALOVIĆ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Goran Bošković, Toljani 30, 32260 Drenovci punomoćnik sudionika u postupku GRAĐENJE AKALOVIĆ d.o.o.</item>
      <item>ŽDO u Zagrebu, Savska cesta 41, 10000 Zagreb punomoćnik sudionika u postupku RH MF Porezna uprava Zagreb</item>
    </izvorni_sadrzaj>
    <derivirana_varijabla naziv="DomainObject.Predmet.OstaliListFormatedWithAdress_1">
      <item>Goran Bošković, Toljani 30, 32260 Drenovci punomoćnik sudionika u postupku GRAĐENJE AKALOVIĆ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Goran Bošković</item>
      <item>ŽDO u Zagrebu</item>
    </izvorni_sadrzaj>
    <derivirana_varijabla naziv="DomainObject.Predmet.OstaliListNazivFormated_1">
      <item>Goran Bošković</item>
      <item>ŽDO u Zagrebu</item>
    </derivirana_varijabla>
  </DomainObject.Predmet.OstaliListNazivFormated>
  <DomainObject.Predmet.OstaliListNazivFormatedOIB>
    <izvorni_sadrzaj>
      <item>Goran Bošković, OIB 21882253369</item>
      <item>ŽDO u Zagrebu, OIB 16488001145</item>
    </izvorni_sadrzaj>
    <derivirana_varijabla naziv="DomainObject.Predmet.OstaliListNazivFormatedOIB_1">
      <item>Goran Bošković, OIB 21882253369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St-2611/2017-30</izvorni_sadrzaj>
    <derivirana_varijabla naziv="DomainObject.PoslovniBrojDokumenta_1">St-2611/2017-30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GRAĐENJE AKALOVIĆ d.o.o.</izvorni_sadrzaj>
    <derivirana_varijabla naziv="DomainObject.Predmet.ProtustrankaIDrugi_1">GRAĐENJE AKALOVIĆ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GRAĐENJE AKALOVIĆ d.o.o., OIB 89083601612, Ljudevita Posavskog 3, 10360 Sesvete</izvorni_sadrzaj>
    <derivirana_varijabla naziv="DomainObject.Predmet.ProtustrankaIDrugiAdressOIB_1">GRAĐENJE AKALOVIĆ d.o.o., OIB 89083601612,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AKALOVIĆ d.o.o.</item>
      <item>FINA Regionalni centar Zagreb</item>
      <item>Goran Bošković</item>
      <item>RH MF Porezna uprava Zagreb</item>
      <item>ŽDO u Zagrebu</item>
    </izvorni_sadrzaj>
    <derivirana_varijabla naziv="DomainObject.Predmet.SudioniciListNaziv_1">
      <item>GRAĐENJE AKALOVIĆ d.o.o.</item>
      <item>FINA Regionalni centar Zagreb</item>
      <item>Goran Bošković</item>
      <item>RH MF Porezna uprava Zagreb</item>
      <item>ŽDO u Zagrebu</item>
    </derivirana_varijabla>
  </DomainObject.Predmet.SudioniciListNaziv>
  <DomainObject.Predmet.SudioniciListAdressOIB>
    <izvorni_sadrzaj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izvorni_sadrzaj>
    <derivirana_varijabla naziv="DomainObject.Predmet.SudioniciListAdressOIB_1"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89083601612</item>
      <item>, OIB 85821130368</item>
      <item>, OIB 21882253369</item>
      <item>, OIB 18683136487</item>
      <item>, OIB 16488001145</item>
    </izvorni_sadrzaj>
    <derivirana_varijabla naziv="DomainObject.Predmet.SudioniciListNazivOIB_1">
      <item>, OIB 89083601612</item>
      <item>, OIB 85821130368</item>
      <item>, OIB 21882253369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D4649-ECA4-431A-A809-242EA4AAC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1617</properties:Characters>
  <properties:Lines>60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2018-06-05T12:10:00Z</dcterms:created>
  <dc:creator>point</dc:creator>
  <cp:lastModifiedBy>Žana Livaja</cp:lastModifiedBy>
  <cp:lastPrinted>2018-06-06T10:18:00Z</cp:lastPrinted>
  <dcterms:modified xmlns:xsi="http://www.w3.org/2001/XMLSchema-instance" xsi:type="dcterms:W3CDTF">2018-06-06T10:18:00Z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St-2611/2017-30 / Odluka - Rješenje - utvrđene i osporene tražbine (St-2611-17.docx)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