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b1a4" w14:paraId="b91b1a4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E54BA3">
        <w:rPr>
          <w:sz w:val="24"/>
          <w:szCs w:val="24"/>
        </w:rPr>
        <w:t>Agneze Kočiš, OIB 75143719241, Osijek, Kardinala Alojzija Stepinca 20</w:t>
      </w:r>
      <w:r w:rsidR="00DB2717">
        <w:rPr>
          <w:sz w:val="24"/>
          <w:szCs w:val="24"/>
        </w:rPr>
        <w:t>, broj HR</w:t>
      </w:r>
      <w:r w:rsidR="006D758E">
        <w:rPr>
          <w:sz w:val="24"/>
          <w:szCs w:val="24"/>
        </w:rPr>
        <w:t>6525000093120038034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</w:t>
      </w:r>
      <w:r w:rsidR="000101B9">
        <w:rPr>
          <w:sz w:val="24"/>
          <w:szCs w:val="24"/>
        </w:rPr>
        <w:t>j</w:t>
      </w:r>
      <w:r w:rsidR="00235BA6">
        <w:rPr>
          <w:sz w:val="24"/>
          <w:szCs w:val="24"/>
        </w:rPr>
        <w:t>amčevinu, među ostalim, uplati</w:t>
      </w:r>
      <w:r w:rsidR="00E54BA3">
        <w:rPr>
          <w:sz w:val="24"/>
          <w:szCs w:val="24"/>
        </w:rPr>
        <w:t>la</w:t>
      </w:r>
      <w:r w:rsidR="000101B9">
        <w:rPr>
          <w:sz w:val="24"/>
          <w:szCs w:val="24"/>
        </w:rPr>
        <w:t xml:space="preserve"> </w:t>
      </w:r>
      <w:r w:rsidR="00E54BA3">
        <w:rPr>
          <w:sz w:val="24"/>
          <w:szCs w:val="24"/>
        </w:rPr>
        <w:t>Agneza Kočiš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C4C6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01B9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5BA6"/>
    <w:rsid w:val="00236FBE"/>
    <w:rsid w:val="0024160B"/>
    <w:rsid w:val="002624BE"/>
    <w:rsid w:val="0027172E"/>
    <w:rsid w:val="002755FE"/>
    <w:rsid w:val="002800FA"/>
    <w:rsid w:val="002855D6"/>
    <w:rsid w:val="002D380A"/>
    <w:rsid w:val="002F4B21"/>
    <w:rsid w:val="002F7FDD"/>
    <w:rsid w:val="003204F8"/>
    <w:rsid w:val="00323E87"/>
    <w:rsid w:val="00366479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74904"/>
    <w:rsid w:val="004A74E5"/>
    <w:rsid w:val="004B4857"/>
    <w:rsid w:val="004D167F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C059B"/>
    <w:rsid w:val="006D758E"/>
    <w:rsid w:val="006F5853"/>
    <w:rsid w:val="007159DC"/>
    <w:rsid w:val="00715E2C"/>
    <w:rsid w:val="00741FC0"/>
    <w:rsid w:val="00766D9D"/>
    <w:rsid w:val="007E2F47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A7B2D"/>
    <w:rsid w:val="008F5905"/>
    <w:rsid w:val="008F7177"/>
    <w:rsid w:val="009023FB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C4C6C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54BA3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St-2383/2016-107</izvorni_sadrzaj>
    <derivirana_varijabla naziv="DomainObject.Oznaka_1">St-2383/2016-107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St-2383/2016-107</izvorni_sadrzaj>
    <derivirana_varijabla naziv="DomainObject.PoslovniBrojDokumenta_1">St-2383/2016-107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E4B55-1BB1-4BF0-9556-727D050DE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2019-05-06T08:49:00Z</dcterms:created>
  <dc:creator>user</dc:creator>
  <cp:lastModifiedBy>Tanja Štraubert</cp:lastModifiedBy>
  <cp:lastPrinted>2019-05-06T09:39:00Z</cp:lastPrinted>
  <dcterms:modified xmlns:xsi="http://www.w3.org/2001/XMLSchema-instance" xsi:type="dcterms:W3CDTF">2019-05-06T09:39:00Z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St-2383/2016-107 / Odluka - Rješenje (Rj_-_vraćanje_jamčevine_-_A._Kočiš._kočiš)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