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12081" w:rsidR="00F12081">
        <w:trPr>
          <w:trHeight w:val="1285"/>
        </w:trPr>
        <w:tc>
          <w:tcPr>
            <w:tcW w:type="dxa" w:w="2531"/>
          </w:tcPr>
          <w:p w:rsidRDefault="00F12081" w:rsidP="00A13524" w:rsidR="00F12081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Republika Hrvatska</w:t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Trgovački sud u Splitu</w:t>
            </w:r>
          </w:p>
          <w:p w:rsidRDefault="00F12081" w:rsidP="00A13524" w:rsidR="00F12081">
            <w:pPr>
              <w:jc w:val="center"/>
            </w:pPr>
            <w:r w:rsidRPr="00F12081">
              <w:rPr>
                <w:sz w:val="24"/>
              </w:rPr>
              <w:t>Split, Sukoišanska 6</w:t>
            </w:r>
          </w:p>
        </w:tc>
      </w:tr>
    </w:tbl>
    <w:p w14:textId="b27b51f" w14:paraId="b27b51f" w:rsidRDefault="00F12081" w:rsidP="00F12081" w:rsidR="00F12081">
      <w:pPr>
        <w:jc w:val="right"/>
        <w15:collapsed w:val="false"/>
      </w:pPr>
      <w:r>
        <w:t>Poslovni broj: 4. St-</w:t>
      </w:r>
      <w:r w:rsidR="006877E3">
        <w:t>132/2013-</w:t>
      </w:r>
      <w:r w:rsidR="0095328F">
        <w:t>113</w:t>
      </w:r>
    </w:p>
    <w:p w:rsidRDefault="002A11FB" w:rsidR="002A11FB"/>
    <w:p w:rsidRDefault="006877E3" w:rsidP="00F12081" w:rsidR="006877E3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6877E3" w:rsidP="00F12081" w:rsidR="006877E3">
      <w:pPr>
        <w:jc w:val="center"/>
        <w:rPr>
          <w:spacing w:val="100"/>
        </w:rPr>
      </w:pPr>
    </w:p>
    <w:p w:rsidRDefault="00F12081" w:rsidP="00F12081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RJEŠENJE </w:t>
      </w:r>
    </w:p>
    <w:p w:rsidRDefault="002A11FB" w:rsidR="002A11FB"/>
    <w:p w:rsidRDefault="00F12081" w:rsidP="00034A5F" w:rsidR="002A11FB" w:rsidRPr="005153ED">
      <w:pPr>
        <w:pStyle w:val="Tijeloteksta"/>
        <w:ind w:firstLine="708"/>
        <w:jc w:val="both"/>
      </w:pPr>
      <w:r>
        <w:t xml:space="preserve">Trgovački sud u Splitu, po sucu ovog suda Katarini Mikulić, u stečajnom postupku nad stečajnim dužnikom </w:t>
      </w:r>
      <w:r w:rsidR="006877E3">
        <w:t>DILIGENS d.o.o. u stečaju, Split, Antuna Gustava Matoša 54, OIB: 87997645260</w:t>
      </w:r>
      <w:r>
        <w:t xml:space="preserve">, </w:t>
      </w:r>
      <w:r w:rsidR="00034A5F">
        <w:t>7</w:t>
      </w:r>
      <w:r w:rsidR="0095328F">
        <w:t>. siječnja 2019</w:t>
      </w:r>
      <w:r>
        <w:t xml:space="preserve">. </w:t>
      </w:r>
    </w:p>
    <w:p w:rsidRDefault="00F12081" w:rsidP="002A11FB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riješio je </w:t>
      </w:r>
    </w:p>
    <w:p w:rsidRDefault="006877E3" w:rsidP="00034A5F" w:rsidR="006877E3">
      <w:pPr>
        <w:jc w:val="both"/>
      </w:pPr>
    </w:p>
    <w:p w:rsidRDefault="006877E3" w:rsidP="006877E3" w:rsidR="002A11FB">
      <w:pPr>
        <w:pStyle w:val="Odlomakpopisa"/>
        <w:ind w:firstLine="708" w:left="0"/>
        <w:jc w:val="both"/>
      </w:pPr>
      <w:r>
        <w:t xml:space="preserve">I. </w:t>
      </w:r>
      <w:r w:rsidR="002A11FB">
        <w:t xml:space="preserve">Određuje se završno ročište za dan </w:t>
      </w:r>
      <w:r w:rsidR="0095328F">
        <w:t>7. veljače</w:t>
      </w:r>
      <w:r w:rsidR="00F12081">
        <w:t xml:space="preserve"> </w:t>
      </w:r>
      <w:r w:rsidR="0095328F">
        <w:t>2019</w:t>
      </w:r>
      <w:r w:rsidR="00F12081">
        <w:t>.</w:t>
      </w:r>
      <w:r w:rsidR="002A11FB" w:rsidRPr="00F12081">
        <w:t xml:space="preserve"> u </w:t>
      </w:r>
      <w:r w:rsidR="0095328F">
        <w:t>12:45</w:t>
      </w:r>
      <w:r w:rsidR="002A11FB" w:rsidRPr="00F12081">
        <w:t xml:space="preserve"> sati</w:t>
      </w:r>
      <w:r w:rsidR="002A11FB">
        <w:t xml:space="preserve"> u prostorijama ovog suda u Splitu, Sukoišanska 6, </w:t>
      </w:r>
      <w:r w:rsidR="00F12081">
        <w:t>kabinet br. 116</w:t>
      </w:r>
      <w:r w:rsidR="002A11FB" w:rsidRPr="003853A8">
        <w:t>, na I. katu</w:t>
      </w:r>
      <w:r w:rsidR="002A11FB">
        <w:t>, na kojem će se raspravljati o završnom računu stečajn</w:t>
      </w:r>
      <w:r>
        <w:t>e</w:t>
      </w:r>
      <w:r w:rsidR="002A11FB">
        <w:t xml:space="preserve"> upravitelj</w:t>
      </w:r>
      <w:r>
        <w:t>ice</w:t>
      </w:r>
      <w:r w:rsidR="002A11FB">
        <w:t>, podnositi prigovori na završni popis, donijeti odluke druge odluke od značaja za stečajnu masu.</w:t>
      </w:r>
    </w:p>
    <w:p w:rsidRDefault="002A11FB" w:rsidP="002A11FB" w:rsidR="002A11FB">
      <w:pPr>
        <w:jc w:val="both"/>
        <w:rPr>
          <w:lang w:val="fr-FR"/>
        </w:rPr>
      </w:pPr>
    </w:p>
    <w:p w:rsidRDefault="00F0706D" w:rsidP="00F0706D" w:rsidR="00F0706D">
      <w:pPr>
        <w:pStyle w:val="Odlomakpopisa"/>
        <w:ind w:firstLine="360" w:left="0"/>
        <w:jc w:val="both"/>
      </w:pPr>
      <w:r>
        <w:rPr>
          <w:lang w:val="fr-FR"/>
        </w:rPr>
        <w:tab/>
      </w:r>
      <w:r w:rsidR="00034A5F">
        <w:t>I</w:t>
      </w:r>
      <w:r w:rsidRPr="00FA0DEB">
        <w:t xml:space="preserve">I. Na mrežnoj stranici e-Oglasna ploča suda </w:t>
      </w:r>
      <w:r w:rsidR="00034A5F">
        <w:t>objavljen je</w:t>
      </w:r>
      <w:r w:rsidRPr="00FA0DEB">
        <w:t xml:space="preserve"> završni </w:t>
      </w:r>
      <w:r w:rsidR="0084622E">
        <w:t>račun</w:t>
      </w:r>
      <w:r w:rsidRPr="00FA0DEB">
        <w:t>, te će se isti izložiti u sudsko-stečajnoj pisarnici do održavanja ročišta.</w:t>
      </w:r>
    </w:p>
    <w:p w:rsidRDefault="00F0706D" w:rsidP="002A11FB" w:rsidR="00F0706D" w:rsidRPr="005153ED">
      <w:pPr>
        <w:jc w:val="both"/>
        <w:rPr>
          <w:lang w:val="fr-FR"/>
        </w:rPr>
      </w:pPr>
    </w:p>
    <w:p w:rsidRDefault="002A11FB" w:rsidP="002A11FB" w:rsidR="002A11FB">
      <w:pPr>
        <w:jc w:val="center"/>
      </w:pPr>
      <w:r w:rsidRPr="00F12081">
        <w:t>Obrazloženje</w:t>
      </w:r>
    </w:p>
    <w:p w:rsidRDefault="002A11FB" w:rsidP="002A11FB" w:rsidR="002A11FB" w:rsidRPr="005153ED"/>
    <w:p w:rsidRDefault="00F12081" w:rsidP="006877E3" w:rsidR="002A11FB">
      <w:pPr>
        <w:tabs>
          <w:tab w:pos="0" w:val="left"/>
        </w:tabs>
        <w:jc w:val="both"/>
      </w:pPr>
      <w:r>
        <w:tab/>
      </w:r>
      <w:r w:rsidR="006877E3" w:rsidRPr="007574CC">
        <w:t xml:space="preserve">Rješenjem ovog suda </w:t>
      </w:r>
      <w:r w:rsidR="006877E3">
        <w:t>poslovni broj 4. St</w:t>
      </w:r>
      <w:r w:rsidR="006877E3" w:rsidRPr="007574CC">
        <w:t>-</w:t>
      </w:r>
      <w:r w:rsidR="006877E3">
        <w:t>132/2013 od 11. srpnja 2014</w:t>
      </w:r>
      <w:r w:rsidR="006877E3" w:rsidRPr="003A4FAE">
        <w:t>. otvoren stečajni postupak na</w:t>
      </w:r>
      <w:r w:rsidR="006877E3">
        <w:t>d</w:t>
      </w:r>
      <w:r w:rsidR="006877E3" w:rsidRPr="003A4FAE">
        <w:t xml:space="preserve"> stečajnim dužnikom</w:t>
      </w:r>
      <w:r w:rsidR="006877E3">
        <w:t xml:space="preserve"> DILIGENS d.o.o., Split, Antuna Gustava Matoša 54, OIB: 87997645260</w:t>
      </w:r>
      <w:r w:rsidR="006877E3" w:rsidRPr="005C119E">
        <w:t>.</w:t>
      </w:r>
    </w:p>
    <w:p w:rsidRDefault="006877E3" w:rsidP="006877E3" w:rsidR="006877E3">
      <w:pPr>
        <w:tabs>
          <w:tab w:pos="0" w:val="left"/>
        </w:tabs>
        <w:jc w:val="both"/>
      </w:pPr>
    </w:p>
    <w:p w:rsidRDefault="002A11FB" w:rsidP="002A11FB" w:rsidR="002A11FB">
      <w:pPr>
        <w:jc w:val="both"/>
      </w:pPr>
      <w:r w:rsidRPr="005153ED">
        <w:tab/>
      </w:r>
      <w:r>
        <w:t xml:space="preserve">Podneskom od </w:t>
      </w:r>
      <w:r w:rsidR="006877E3">
        <w:t>1. listopada 2018</w:t>
      </w:r>
      <w:r>
        <w:t xml:space="preserve">. (list spisa </w:t>
      </w:r>
      <w:r w:rsidR="006877E3">
        <w:t>209-215</w:t>
      </w:r>
      <w:r>
        <w:t>) stečajn</w:t>
      </w:r>
      <w:r w:rsidR="006877E3">
        <w:t>a</w:t>
      </w:r>
      <w:r>
        <w:t xml:space="preserve"> upravitelj</w:t>
      </w:r>
      <w:r w:rsidR="006877E3">
        <w:t>ica</w:t>
      </w:r>
      <w:r>
        <w:t xml:space="preserve"> predloži</w:t>
      </w:r>
      <w:r w:rsidR="006877E3">
        <w:t>la</w:t>
      </w:r>
      <w:r>
        <w:t xml:space="preserve"> završnu diobu, te nave</w:t>
      </w:r>
      <w:r w:rsidR="0084622E">
        <w:t>la</w:t>
      </w:r>
      <w:r>
        <w:t xml:space="preserve"> da je </w:t>
      </w:r>
      <w:r w:rsidR="006877E3">
        <w:t>unovčena</w:t>
      </w:r>
      <w:r>
        <w:t xml:space="preserve"> imovinu stečajnog dužnika u iznosu od </w:t>
      </w:r>
      <w:r w:rsidR="006877E3">
        <w:t>903.000,00</w:t>
      </w:r>
      <w:r>
        <w:t xml:space="preserve"> kuna.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tab/>
        <w:t>Temeljem čl</w:t>
      </w:r>
      <w:r w:rsidR="006877E3">
        <w:t>anka</w:t>
      </w:r>
      <w:r>
        <w:t xml:space="preserve"> 283. Stečajnog zakona (</w:t>
      </w:r>
      <w:r w:rsidR="00F12081">
        <w:t>"Narodne novine" broj</w:t>
      </w:r>
      <w:r>
        <w:t xml:space="preserve"> 71/15</w:t>
      </w:r>
      <w:r w:rsidR="00F12081">
        <w:t xml:space="preserve"> i 104/17, dalje SZ)</w:t>
      </w:r>
      <w:r>
        <w:t>, dalje u tekstu SZ) prigodom davanja suglasnosti za završnu diobu sud određuje završno ročište vjerovnika na kojem se raspravlja o završnom računu stečajnog upravitelja i podnese prigovori na završni diobni popis.</w:t>
      </w:r>
    </w:p>
    <w:p w:rsidRDefault="002A11FB" w:rsidP="002A11FB" w:rsidR="002A11FB">
      <w:pPr>
        <w:jc w:val="both"/>
      </w:pPr>
      <w:r>
        <w:tab/>
      </w:r>
    </w:p>
    <w:p w:rsidRDefault="009C64C6" w:rsidP="009C64C6" w:rsidR="009C64C6" w:rsidRPr="008C23F3">
      <w:pPr>
        <w:jc w:val="both"/>
      </w:pPr>
      <w:r>
        <w:tab/>
        <w:t xml:space="preserve">Rješenjem pod gornjim poslovnim brojem od 7. studenog 2018. iz kupovnine u iznosu od 903.000,00 kuna namireni su troškovi </w:t>
      </w:r>
      <w:r w:rsidRPr="008C23F3">
        <w:t xml:space="preserve">utvrđenja predmeta razlučnog prava i troškovi njegova unovčenja u iznosu od 114.969,32 kuna </w:t>
      </w:r>
      <w:r>
        <w:t xml:space="preserve">te </w:t>
      </w:r>
      <w:r w:rsidRPr="008C23F3">
        <w:t xml:space="preserve">razlučni vjerovnik TAJENTA d.o.o.,  u iznosu od 788.030,68 kuna, dok u ostalom dijelu </w:t>
      </w:r>
      <w:r>
        <w:t>ostao</w:t>
      </w:r>
      <w:r w:rsidRPr="008C23F3">
        <w:t xml:space="preserve"> nenamiren.</w:t>
      </w:r>
    </w:p>
    <w:p w:rsidRDefault="009C64C6" w:rsidP="002A11FB" w:rsidR="009C64C6">
      <w:pPr>
        <w:jc w:val="both"/>
      </w:pPr>
    </w:p>
    <w:p w:rsidRDefault="002A11FB" w:rsidP="002A11FB" w:rsidR="002A11FB">
      <w:pPr>
        <w:ind w:firstLine="708"/>
        <w:jc w:val="both"/>
      </w:pPr>
      <w:r>
        <w:t>Prigovori na  završnu diobu mogu se dati do zaključenja završnog ročišta, pa sukladno čl</w:t>
      </w:r>
      <w:r w:rsidR="00F12081">
        <w:t>anku</w:t>
      </w:r>
      <w:r>
        <w:t xml:space="preserve"> 281. st</w:t>
      </w:r>
      <w:r w:rsidR="00F12081">
        <w:t>avku</w:t>
      </w:r>
      <w:r>
        <w:t xml:space="preserve"> 1. SZ, nakon što proteknu rokovi za prigovor, stečajni sudac će utvrditi konačni postotak namirenja vjerovnika. Zbog toga se isplata vrši nakon pravomoćnosti ovog rješenja odnosno isteka roka za prigovor. </w:t>
      </w:r>
    </w:p>
    <w:p w:rsidRDefault="002A11FB" w:rsidP="002A11FB" w:rsidR="002A11FB">
      <w:pPr>
        <w:ind w:firstLine="708"/>
        <w:jc w:val="both"/>
      </w:pPr>
    </w:p>
    <w:p w:rsidRDefault="002A11FB" w:rsidP="002A11FB" w:rsidR="002A11FB" w:rsidRPr="005153ED">
      <w:pPr>
        <w:jc w:val="both"/>
      </w:pPr>
      <w:r>
        <w:t xml:space="preserve"> </w:t>
      </w:r>
      <w:r>
        <w:tab/>
      </w:r>
      <w:r w:rsidRPr="005153ED">
        <w:t>Zbog navedenog, na temelju spomenutih propisa, odlučeno je kao u izreci.</w:t>
      </w:r>
    </w:p>
    <w:p w:rsidRDefault="002A11FB" w:rsidP="002A11FB" w:rsidR="002A11FB" w:rsidRPr="005153ED">
      <w:pPr>
        <w:jc w:val="both"/>
      </w:pPr>
      <w:r w:rsidRPr="005153ED">
        <w:t xml:space="preserve"> </w:t>
      </w:r>
    </w:p>
    <w:p w:rsidRDefault="00F12081" w:rsidP="00F12081" w:rsidR="00F12081" w:rsidRPr="00E82A70">
      <w:pPr>
        <w:jc w:val="center"/>
      </w:pPr>
      <w:r>
        <w:t>U Splitu</w:t>
      </w:r>
      <w:r w:rsidR="006877E3">
        <w:t xml:space="preserve">, </w:t>
      </w:r>
      <w:r w:rsidR="00034A5F">
        <w:t>7</w:t>
      </w:r>
      <w:r w:rsidR="0095328F">
        <w:t>. siječnja 2019</w:t>
      </w:r>
      <w:r>
        <w:t xml:space="preserve">. </w:t>
      </w:r>
    </w:p>
    <w:p w:rsidRDefault="00F12081" w:rsidP="00F12081" w:rsidR="00F12081"/>
    <w:p w:rsidRDefault="00F12081" w:rsidP="00F12081" w:rsidR="00F12081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13524" w:rsidR="00F12081">
        <w:trPr>
          <w:trHeight w:val="488"/>
        </w:trPr>
        <w:tc>
          <w:tcPr>
            <w:tcW w:type="dxa" w:w="4227"/>
          </w:tcPr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</w:tc>
      </w:tr>
      <w:tr w:rsidTr="00A13524" w:rsidR="00F12081">
        <w:trPr>
          <w:trHeight w:val="816"/>
        </w:trPr>
        <w:tc>
          <w:tcPr>
            <w:tcW w:type="dxa" w:w="4227"/>
          </w:tcPr>
          <w:p w:rsidRDefault="00AE6A66" w:rsidP="00F12081" w:rsidR="00F120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AE6A66" w:rsidP="0071700F" w:rsidR="00AE6A6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AE6A66" w:rsidP="00AE6A66" w:rsidR="00AE6A66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E6A66" w:rsidP="00F12081" w:rsidR="00AE6A66" w:rsidRPr="00F12081">
            <w:pPr>
              <w:jc w:val="center"/>
              <w:rPr>
                <w:bCs/>
                <w:sz w:val="24"/>
              </w:rPr>
            </w:pPr>
          </w:p>
        </w:tc>
      </w:tr>
    </w:tbl>
    <w:p w:rsidRDefault="00F12081" w:rsidP="002A11FB" w:rsidR="002A11FB" w:rsidRPr="00F12081">
      <w:pPr>
        <w:jc w:val="both"/>
      </w:pPr>
      <w:r w:rsidRPr="00F12081">
        <w:t>Pouka o pravnom lijeku</w:t>
      </w:r>
      <w:r>
        <w:t xml:space="preserve">: </w:t>
      </w:r>
    </w:p>
    <w:p w:rsidRDefault="002A11FB" w:rsidP="002A11FB" w:rsidR="002A11FB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Pr="0007781C">
        <w:t xml:space="preserve"> Primitak ovog rješenja računa se sukladno čl. 12. Stečajnog zakona istekom osmog dana od dana objave na mrežnoj stranici e-Oglasnoj ploči.</w:t>
      </w:r>
    </w:p>
    <w:p w:rsidRDefault="002A11FB" w:rsidP="002A11FB" w:rsidR="002A11FB" w:rsidRPr="005153ED">
      <w:pPr>
        <w:jc w:val="both"/>
        <w:rPr>
          <w:b/>
        </w:rPr>
      </w:pPr>
    </w:p>
    <w:p w:rsidRDefault="002A11FB" w:rsidP="002A11FB" w:rsidR="002A11FB" w:rsidRPr="003D0C55"/>
    <w:p w:rsidRDefault="002A11FB" w:rsidR="002A11FB"/>
    <w:sectPr w:rsidSect="00F12081" w:rsidR="002A11F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81" w:rsidP="00F12081" w:rsidR="00F12081">
      <w:r>
        <w:separator/>
      </w:r>
    </w:p>
  </w:endnote>
  <w:endnote w:id="0" w:type="continuationSeparator">
    <w:p w:rsidRDefault="00F12081" w:rsidP="00F12081" w:rsidR="00F1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81" w:rsidP="00F12081" w:rsidR="00F12081">
      <w:r>
        <w:separator/>
      </w:r>
    </w:p>
  </w:footnote>
  <w:footnote w:id="0" w:type="continuationSeparator">
    <w:p w:rsidRDefault="00F12081" w:rsidP="00F12081" w:rsidR="00F12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843408"/>
      <w:docPartObj>
        <w:docPartGallery w:val="Page Numbers (Top of Page)"/>
        <w:docPartUnique/>
      </w:docPartObj>
    </w:sdtPr>
    <w:sdtEndPr/>
    <w:sdtContent>
      <w:p w:rsidRDefault="00F12081" w:rsidP="00F12081" w:rsidR="00F1208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A6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6877E3">
          <w:t>132/2013-</w:t>
        </w:r>
        <w:r w:rsidR="0095328F">
          <w:t>113</w:t>
        </w:r>
      </w:p>
    </w:sdtContent>
  </w:sdt>
  <w:p w:rsidRDefault="00F12081" w:rsidR="00F12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B"/>
    <w:rsid w:val="00034A5F"/>
    <w:rsid w:val="00066650"/>
    <w:rsid w:val="00085E7C"/>
    <w:rsid w:val="000B4D96"/>
    <w:rsid w:val="000D5416"/>
    <w:rsid w:val="000E6D83"/>
    <w:rsid w:val="0024181F"/>
    <w:rsid w:val="002A11FB"/>
    <w:rsid w:val="002C285B"/>
    <w:rsid w:val="003C2F22"/>
    <w:rsid w:val="00417EA6"/>
    <w:rsid w:val="006877E3"/>
    <w:rsid w:val="0071519E"/>
    <w:rsid w:val="007D65BD"/>
    <w:rsid w:val="007F7A84"/>
    <w:rsid w:val="00814EDB"/>
    <w:rsid w:val="00815142"/>
    <w:rsid w:val="0084622E"/>
    <w:rsid w:val="00853B3E"/>
    <w:rsid w:val="0095328F"/>
    <w:rsid w:val="00981D37"/>
    <w:rsid w:val="009C64C6"/>
    <w:rsid w:val="00A51DE9"/>
    <w:rsid w:val="00AE6A66"/>
    <w:rsid w:val="00B7506F"/>
    <w:rsid w:val="00D778AF"/>
    <w:rsid w:val="00D8632A"/>
    <w:rsid w:val="00DD0D50"/>
    <w:rsid w:val="00EB6A52"/>
    <w:rsid w:val="00F0706D"/>
    <w:rsid w:val="00F12081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9C64C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64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A6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A6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A6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9C64C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64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A6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A6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A6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DILIGENS, društvo s ograničenom odgovornošću za graditeljstvo, trgovinu i turizam u stečaju zastupanog po punomoćniku Toni Babić</izvorni_sadrzaj>
    <derivirana_varijabla naziv="DomainObject.Predmet.ProtustrankaFormated_1">  DILIGENS, društvo s ograničenom odgovornošću za graditeljstvo, trgovinu i turizam u stečaju zastupanog po punomoćniku Toni Babić</derivirana_varijabla>
  </DomainObject.Predmet.ProtustrankaFormated>
  <DomainObject.Predmet.ProtustrankaFormatedOIB>
    <izvorni_sadrzaj>  DILIGENS, društvo s ograničenom odgovornošću za graditeljstvo, trgovinu i turizam u stečaju, OIB 87997645260 zastupanog po punomoćniku Toni Babić</izvorni_sadrzaj>
    <derivirana_varijabla naziv="DomainObject.Predmet.ProtustrankaFormatedOIB_1">  DILIGENS, društvo s ograničenom odgovornošću za graditeljstvo, trgovinu i turizam u stečaju, OIB 87997645260 zastupanog po punomoćniku Toni Babić</derivirana_varijabla>
  </DomainObject.Predmet.ProtustrankaFormatedOIB>
  <DomainObject.Predmet.ProtustrankaFormatedWithAdress>
    <izvorni_sadrzaj> DILIGENS, društvo s ograničenom odgovornošću za graditeljstvo, trgovinu i turizam u stečaju, Antuna Gustava Matoša 54, 21000 Split zastupanog po punomoćniku Toni Babić</izvorni_sadrzaj>
    <derivirana_varijabla naziv="DomainObject.Predmet.ProtustrankaFormatedWithAdress_1"> DILIGENS, društvo s ograničenom odgovornošću za graditeljstvo, trgovinu i turizam u stečaju, Antuna Gustava Matoša 54, 21000 Split zastupanog po punomoćniku Toni Babić</derivirana_varijabla>
  </DomainObject.Predmet.ProtustrankaFormatedWithAdress>
  <DomainObject.Predmet.ProtustrankaFormatedWithAdressOIB>
    <izvorni_sadrzaj> DILIGENS, društvo s ograničenom odgovornošću za graditeljstvo, trgovinu i turizam u stečaju, OIB 87997645260, Antuna Gustava Matoša 54, 21000 Split zastupanog po punomoćniku Toni Babić</izvorni_sadrzaj>
    <derivirana_varijabla naziv="DomainObject.Predmet.ProtustrankaFormatedWithAdressOIB_1"> DILIGENS, društvo s ograničenom odgovornošću za graditeljstvo, trgovinu i turizam u stečaju, OIB 87997645260, Antuna Gustava Matoša 54, 21000 Split zastupanog po punomoćniku Toni Babić</derivirana_varijabla>
  </DomainObject.Predmet.ProtustrankaFormatedWithAdressOIB>
  <DomainObject.Predmet.ProtustrankaWithAdress>
    <izvorni_sadrzaj>DILIGENS, društvo s ograničenom odgovornošću za graditeljstvo, trgovinu i turizam u stečaju Antuna Gustava Matoša 54, 21000 Split</izvorni_sadrzaj>
    <derivirana_varijabla naziv="DomainObject.Predmet.ProtustrankaWithAdress_1">DILIGENS, društvo s ograničenom odgovornošću za graditeljstvo, trgovinu i turizam u stečaju Antuna Gustava Matoša 54, 21000 Split</derivirana_varijabla>
  </DomainObject.Predmet.ProtustrankaWithAdress>
  <DomainObject.Predmet.ProtustrankaWithAdressOIB>
    <izvorni_sadrzaj>DILIGENS, društvo s ograničenom odgovornošću za graditeljstvo, trgovinu i turizam u stečaju, OIB 87997645260, Antuna Gustava Matoša 54, 21000 Split</izvorni_sadrzaj>
    <derivirana_varijabla naziv="DomainObject.Predmet.ProtustrankaWithAdressOIB_1">DILIGENS, društvo s ograničenom odgovornošću za graditeljstvo, trgovinu i turizam u stečaju, OIB 87997645260, Antuna Gustava Matoša 54, 21000 Split</derivirana_varijabla>
  </DomainObject.Predmet.ProtustrankaWithAdressOIB>
  <DomainObject.Predmet.ProtustrankaNazivFormated>
    <izvorni_sadrzaj>DILIGENS, društvo s ograničenom odgovornošću za graditeljstvo, trgovinu i turizam u stečaju</izvorni_sadrzaj>
    <derivirana_varijabla naziv="DomainObject.Predmet.ProtustrankaNazivFormated_1">DILIGENS, društvo s ograničenom odgovornošću za graditeljstvo, trgovinu i turizam u stečaju</derivirana_varijabla>
  </DomainObject.Predmet.ProtustrankaNazivFormated>
  <DomainObject.Predmet.ProtustrankaNazivFormatedOIB>
    <izvorni_sadrzaj>DILIGENS, društvo s ograničenom odgovornošću za graditeljstvo, trgovinu i turizam u stečaju, OIB 87997645260</izvorni_sadrzaj>
    <derivirana_varijabla naziv="DomainObject.Predmet.ProtustrankaNazivFormatedOIB_1">DILIGENS, društvo s ograničenom odgovornošću za graditeljstvo, trgovinu i turizam u stečaju, OIB 87997645260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TAJENTA, društvo s ograničenom odgovornošću za trgovinu i usluge zastupanog po punomoćniku Mladen Parčina; B2  KAPITAL d.o.o. za poslovne usluge</izvorni_sadrzaj>
    <derivirana_varijabla naziv="DomainObject.Predmet.StrankaFormated_1"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TAJENTA, društvo s ograničenom odgovornošću za trgovinu i usluge zastupanog po punomoćniku Mladen Parčina; B2  KAPITAL d.o.o. za poslovne usluge</derivirana_varijabla>
  </DomainObject.Predmet.StrankaFormated>
  <DomainObject.Predmet.StrankaFormatedOIB>
    <izvorni_sadrzaj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TAJENTA, društvo s ograničenom odgovornošću za trgovinu i usluge, OIB 61199142392 zastupanog po punomoćniku Mladen Parčina; B2  KAPITAL d.o.o. za poslovne usluge, OIB 57509775367</izvorni_sadrzaj>
    <derivirana_varijabla naziv="DomainObject.Predmet.StrankaFormatedOIB_1"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TAJENTA, društvo s ograničenom odgovornošću za trgovinu i usluge, OIB 61199142392 zastupanog po punomoćniku Mladen Parčina; B2  KAPITAL d.o.o. za poslovne usluge, OIB 57509775367</derivirana_varijabla>
  </DomainObject.Predmet.StrankaFormatedOIB>
  <DomainObject.Predmet.StrankaFormatedWithAdress>
    <izvorni_sadrzaj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TAJENTA, društvo s ograničenom odgovornošću za trgovinu i usluge, Don Rafaela Radice 38, 21311 Žrnovnica zastupanog po punomoćniku Mladen Parčina; B2  KAPITAL d.o.o. za poslovne usluge, Radnička cesta 41, 10000 Zagreb</izvorni_sadrzaj>
    <derivirana_varijabla naziv="DomainObject.Predmet.StrankaFormatedWithAdress_1"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TAJENTA, društvo s ograničenom odgovornošću za trgovinu i usluge, Don Rafaela Radice 38, 21311 Žrnovnica zastupanog po punomoćniku Mladen Parčina; B2  KAPITAL d.o.o. za poslovne usluge, Radnička cesta 41, 10000 Zagreb</derivirana_varijabla>
  </DomainObject.Predmet.StrankaFormatedWithAdress>
  <DomainObject.Predmet.StrankaFormatedWithAdressOIB>
    <izvorni_sadrzaj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TAJENTA, društvo s ograničenom odgovornošću za trgovinu i usluge, OIB 61199142392, Don Rafaela Radice 38, 21311 Žrnovnica zastupanog po punomoćniku Mladen Parčina; B2  KAPITAL d.o.o. za poslovne usluge, OIB 57509775367, Radnička cesta 41, 10000 Zagreb</izvorni_sadrzaj>
    <derivirana_varijabla naziv="DomainObject.Predmet.StrankaFormatedWithAdressOIB_1"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TAJENTA, društvo s ograničenom odgovornošću za trgovinu i usluge, OIB 61199142392, Don Rafaela Radice 38, 21311 Žrnovnica zastupanog po punomoćniku Mladen Parčina; B2  KAPITAL d.o.o. za poslovne usluge, OIB 57509775367, Radnička cesta 41, 10000 Zagreb</derivirana_varijabla>
  </DomainObject.Predmet.StrankaFormatedWithAdressOIB>
  <DomainObject.Predmet.StrankaWithAdress>
    <izvorni_sadrzaj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Split,TAJENTA, društvo s ograničenom odgovornošću za trgovinu i usluge Don Rafaela Radice 38,21311 Žrnovnica,B2  KAPITAL d.o.o. za poslovne usluge Radnička cesta 41,10000 Zagreb</izvorni_sadrzaj>
    <derivirana_varijabla naziv="DomainObject.Predmet.StrankaWithAdress_1"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Split,TAJENTA, društvo s ograničenom odgovornošću za trgovinu i usluge Don Rafaela Radice 38,21311 Žrnovnica,B2  KAPITAL d.o.o. za poslovne usluge Radnička cesta 41,10000 Zagreb</derivirana_varijabla>
  </DomainObject.Predmet.StrankaWithAdress>
  <DomainObject.Predmet.StrankaWithAdressOIB>
    <izvorni_sadrzaj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Split,TAJENTA, društvo s ograničenom odgovornošću za trgovinu i usluge, OIB 61199142392, Don Rafaela Radice 38,21311 Žrnovnica,B2  KAPITAL d.o.o. za poslovne usluge, OIB 57509775367, Radnička cesta 41,10000 Zagreb</izvorni_sadrzaj>
    <derivirana_varijabla naziv="DomainObject.Predmet.StrankaWithAdressOIB_1"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Split,TAJENTA, društvo s ograničenom odgovornošću za trgovinu i usluge, OIB 61199142392, Don Rafaela Radice 38,21311 Žrnovnica,B2  KAPITAL d.o.o. za poslovne usluge, OIB 57509775367, Radnička cesta 41,10000 Zagreb</derivirana_varijabla>
  </DomainObject.Predmet.StrankaWithAdressOIB>
  <DomainObject.Predmet.StrankaNazivFormated>
    <izvorni_sadrzaj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SPLIT,TAJENTA, društvo s ograničenom odgovornošću za trgovinu i usluge,B2  KAPITAL d.o.o. za poslovne usluge</izvorni_sadrzaj>
    <derivirana_varijabla naziv="DomainObject.Predmet.StrankaNazivFormated_1"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SPLIT,TAJENTA, društvo s ograničenom odgovornošću za trgovinu i usluge,B2  KAPITAL d.o.o. za poslovne usluge</derivirana_varijabla>
  </DomainObject.Predmet.StrankaNazivFormated>
  <DomainObject.Predmet.StrankaNazivFormatedOIB>
    <izvorni_sadrzaj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78755598868,TAJENTA, društvo s ograničenom odgovornošću za trgovinu i usluge, OIB 61199142392,B2  KAPITAL d.o.o. za poslovne usluge, OIB 57509775367</izvorni_sadrzaj>
    <derivirana_varijabla naziv="DomainObject.Predmet.StrankaNazivFormatedOIB_1"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78755598868,TAJENTA, društvo s ograničenom odgovornošću za trgovinu i usluge, OIB 61199142392,B2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 zastupanog po punomoćniku Mladen Parčina</item>
      <item>B2  KAPITAL d.o.o. za poslovne usluge</item>
    </izvorni_sadrzaj>
    <derivirana_varijabla naziv="DomainObject.Predmet.StrankaListFormated_1"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 zastupanog po punomoćniku Mladen Parčina</item>
      <item>B2  KAPITAL d.o.o. za poslovne usluge</item>
    </derivirana_varijabla>
  </DomainObject.Predmet.StrankaListFormated>
  <DomainObject.Predmet.StrankaListFormatedOIB>
    <izvorni_sadrzaj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 zastupanog po punomoćniku Mladen Parčina</item>
      <item>B2  KAPITAL d.o.o. za poslovne usluge, OIB 57509775367</item>
    </izvorni_sadrzaj>
    <derivirana_varijabla naziv="DomainObject.Predmet.StrankaListFormatedOIB_1"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 zastupanog po punomoćniku Mladen Parčina</item>
      <item>B2  KAPITAL d.o.o. za poslovne usluge, OIB 57509775367</item>
    </derivirana_varijabla>
  </DomainObject.Predmet.StrankaListFormatedOIB>
  <DomainObject.Predmet.StrankaListFormatedWithAdress>
    <izvorni_sadrzaj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TAJENTA, društvo s ograničenom odgovornošću za trgovinu i usluge, Don Rafaela Radice 38, 21311 Žrnovnica zastupanog po punomoćniku Mladen Parčina</item>
      <item>B2  KAPITAL d.o.o. za poslovne usluge, Radnička cesta 41, 10000 Zagreb</item>
    </izvorni_sadrzaj>
    <derivirana_varijabla naziv="DomainObject.Predmet.StrankaListFormatedWithAdress_1"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TAJENTA, društvo s ograničenom odgovornošću za trgovinu i usluge, Don Rafaela Radice 38, 21311 Žrnovnica zastupanog po punomoćniku Mladen Parčina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TAJENTA, društvo s ograničenom odgovornošću za trgovinu i usluge, OIB 61199142392, Don Rafaela Radice 38, 21311 Žrnovnica zastupanog po punomoćniku Mladen Parčina</item>
      <item>B2  KAPITAL d.o.o. za poslovne usluge, OIB 57509775367, Radnička cesta 41, 10000 Zagreb</item>
    </izvorni_sadrzaj>
    <derivirana_varijabla naziv="DomainObject.Predmet.StrankaListFormatedWithAdressOIB_1"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TAJENTA, društvo s ograničenom odgovornošću za trgovinu i usluge, OIB 61199142392, Don Rafaela Radice 38, 21311 Žrnovnica zastupanog po punomoćniku Mladen Parčina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</item>
      <item>B2  KAPITAL d.o.o. za poslovne usluge</item>
    </izvorni_sadrzaj>
    <derivirana_varijabla naziv="DomainObject.Predmet.StrankaListNazivFormated_1"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</item>
      <item>B2  KAPITAL d.o.o. za poslovne usluge</item>
    </derivirana_varijabla>
  </DomainObject.Predmet.StrankaListNazivFormated>
  <DomainObject.Predmet.StrankaListNazivFormatedOIB>
    <izvorni_sadrzaj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</item>
      <item>B2  KAPITAL d.o.o. za poslovne usluge, OIB 57509775367</item>
    </izvorni_sadrzaj>
    <derivirana_varijabla naziv="DomainObject.Predmet.StrankaListNazivFormatedOIB_1"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</item>
      <item>B2  KAPITAL d.o.o. za poslovne usluge, OIB 57509775367</item>
    </derivirana_varijabla>
  </DomainObject.Predmet.StrankaListNazivFormatedOIB>
  <DomainObject.Predmet.ProtuStrankaListFormated>
    <izvorni_sadrzaj>
      <item>DILIGENS, društvo s ograničenom odgovornošću za graditeljstvo, trgovinu i turizam u stečaju zastupanog po punomoćniku Toni Babić</item>
    </izvorni_sadrzaj>
    <derivirana_varijabla naziv="DomainObject.Predmet.ProtuStrankaListFormated_1">
      <item>DILIGENS, društvo s ograničenom odgovornošću za graditeljstvo, trgovinu i turizam u stečaju zastupanog po punomoćniku Toni Babić</item>
    </derivirana_varijabla>
  </DomainObject.Predmet.ProtuStrankaListFormated>
  <DomainObject.Predmet.ProtuStrankaListFormatedOIB>
    <izvorni_sadrzaj>
      <item>DILIGENS, društvo s ograničenom odgovornošću za graditeljstvo, trgovinu i turizam u stečaju, OIB 87997645260 zastupanog po punomoćniku Toni Babić</item>
    </izvorni_sadrzaj>
    <derivirana_varijabla naziv="DomainObject.Predmet.ProtuStrankaListFormatedOIB_1">
      <item>DILIGENS, društvo s ograničenom odgovornošću za graditeljstvo, trgovinu i turizam u stečaju, OIB 87997645260 zastupanog po punomoćniku Toni Babić</item>
    </derivirana_varijabla>
  </DomainObject.Predmet.ProtuStrankaListFormatedOIB>
  <DomainObject.Predmet.ProtuStrankaListFormatedWithAdress>
    <izvorni_sadrzaj>
      <item>DILIGENS, društvo s ograničenom odgovornošću za graditeljstvo, trgovinu i turizam u stečaju, Antuna Gustava Matoša 54, 21000 Split zastupanog po punomoćniku Toni Babić</item>
    </izvorni_sadrzaj>
    <derivirana_varijabla naziv="DomainObject.Predmet.ProtuStrankaListFormatedWithAdress_1">
      <item>DILIGENS, društvo s ograničenom odgovornošću za graditeljstvo, trgovinu i turizam u stečaju, Antuna Gustava Matoša 54, 21000 Split zastupanog po punomoćniku Toni Babić</item>
    </derivirana_varijabla>
  </DomainObject.Predmet.ProtuStrankaListFormatedWithAdress>
  <DomainObject.Predmet.ProtuStrankaListFormatedWithAdressOIB>
    <izvorni_sadrzaj>
      <item>DILIGENS, društvo s ograničenom odgovornošću za graditeljstvo, trgovinu i turizam u stečaju, OIB 87997645260, Antuna Gustava Matoša 54, 21000 Split zastupanog po punomoćniku Toni Babić</item>
    </izvorni_sadrzaj>
    <derivirana_varijabla naziv="DomainObject.Predmet.ProtuStrankaListFormatedWithAdressOIB_1">
      <item>DILIGENS, društvo s ograničenom odgovornošću za graditeljstvo, trgovinu i turizam u stečaju, OIB 87997645260, Antuna Gustava Matoša 54, 21000 Split zastupanog po punomoćniku Toni Babić</item>
    </derivirana_varijabla>
  </DomainObject.Predmet.ProtuStrankaListFormatedWithAdressOIB>
  <DomainObject.Predmet.ProtuStrankaListNazivFormated>
    <izvorni_sadrzaj>
      <item>DILIGENS, društvo s ograničenom odgovornošću za graditeljstvo, trgovinu i turizam u stečaju</item>
    </izvorni_sadrzaj>
    <derivirana_varijabla naziv="DomainObject.Predmet.ProtuStrankaListNazivFormated_1">
      <item>DILIGENS, društvo s ograničenom odgovornošću za graditeljstvo, trgovinu i turizam u stečaju</item>
    </derivirana_varijabla>
  </DomainObject.Predmet.ProtuStrankaListNazivFormated>
  <DomainObject.Predmet.ProtuStrankaListNazivFormatedOIB>
    <izvorni_sadrzaj>
      <item>DILIGENS, društvo s ograničenom odgovornošću za graditeljstvo, trgovinu i turizam u stečaju, OIB 87997645260</item>
    </izvorni_sadrzaj>
    <derivirana_varijabla naziv="DomainObject.Predmet.ProtuStrankaListNazivFormatedOIB_1">
      <item>DILIGENS, društvo s ograničenom odgovornošću za graditeljstvo, trgovinu i turizam u stečaju, OIB 87997645260</item>
    </derivirana_varijabla>
  </DomainObject.Predmet.ProtuStrankaListNazivFormatedOIB>
  <DomainObject.Predmet.OstaliListFormated>
    <izvorni_sadrzaj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izvorni_sadrzaj>
    <derivirana_varijabla naziv="DomainObject.Predmet.OstaliListFormated_1"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derivirana_varijabla>
  </DomainObject.Predmet.OstaliListFormated>
  <DomainObject.Predmet.OstaliListFormatedOIB>
    <izvorni_sadrzaj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Splitu, OIB 70793241859 punomoćnik sudionika u postupku Ministarstvo finanacija RH</item>
      <item>Damir Katić</item>
      <item>Mladen Parčina, OIB 72978947453 punomoćnik sudionika u postupku TAJENTA, društvo s ograničenom odgovornošću za trgovinu i usluge</item>
    </izvorni_sadrzaj>
    <derivirana_varijabla naziv="DomainObject.Predmet.OstaliListFormatedOIB_1"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Splitu, OIB 70793241859 punomoćnik sudionika u postupku Ministarstvo finanacija RH</item>
      <item>Damir Katić</item>
      <item>Mladen Parčina, OIB 72978947453 punomoćnik sudionika u postupku TAJENTA, društvo s ograničenom odgovornošću za trgovinu i usluge</item>
    </derivirana_varijabla>
  </DomainObject.Predmet.OstaliListFormatedOIB>
  <DomainObject.Predmet.OstaliListFormatedWithAdress>
    <izvorni_sadrzaj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izvorni_sadrzaj>
    <derivirana_varijabla naziv="DomainObject.Predmet.OstaliListFormatedWithAdress_1"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derivirana_varijabla>
  </DomainObject.Predmet.OstaliListFormatedWithAdress>
  <DomainObject.Predmet.OstaliListFormatedWithAdressOIB>
    <izvorni_sadrzaj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OIB 70793241859,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izvorni_sadrzaj>
    <derivirana_varijabla naziv="DomainObject.Predmet.OstaliListFormatedWithAdressOIB_1"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OIB 70793241859,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derivirana_varijabla>
  </DomainObject.Predmet.OstaliListFormatedWithAdressOIB>
  <DomainObject.Predmet.OstaliListNazivFormated>
    <izvorni_sadrzaj>
      <item>IVAN BRATIĆ</item>
      <item>Toni Babić</item>
      <item>Mira Hajdić</item>
      <item>Županijsko državno odvjetništvo u Splitu</item>
      <item>Damir Katić</item>
      <item>Mladen Parčina</item>
    </izvorni_sadrzaj>
    <derivirana_varijabla naziv="DomainObject.Predmet.OstaliListNazivFormated_1">
      <item>IVAN BRATIĆ</item>
      <item>Toni Babić</item>
      <item>Mira Hajdić</item>
      <item>Županijsko državno odvjetništvo u Splitu</item>
      <item>Damir Katić</item>
      <item>Mladen Parčina</item>
    </derivirana_varijabla>
  </DomainObject.Predmet.OstaliListNazivFormated>
  <DomainObject.Predmet.OstaliListNazivFormatedOIB>
    <izvorni_sadrzaj>
      <item>IVAN BRATIĆ, OIB 91117827193</item>
      <item>Toni Babić, OIB 09000293534</item>
      <item>Mira Hajdić, OIB 33624188331</item>
      <item>Županijsko državno odvjetništvo u Splitu, OIB 70793241859</item>
      <item>Damir Katić</item>
      <item>Mladen Parčina, OIB 72978947453</item>
    </izvorni_sadrzaj>
    <derivirana_varijabla naziv="DomainObject.Predmet.OstaliListNazivFormatedOIB_1">
      <item>IVAN BRATIĆ, OIB 91117827193</item>
      <item>Toni Babić, OIB 09000293534</item>
      <item>Mira Hajdić, OIB 33624188331</item>
      <item>Županijsko državno odvjetništvo u Splitu, OIB 70793241859</item>
      <item>Damir Katić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DILIGENS, društvo s ograničenom odgovornošću za graditeljstvo, trgovinu i turizam u stečaju</izvorni_sadrzaj>
    <derivirana_varijabla naziv="DomainObject.Predmet.ProtustrankaIDrugi_1">DILIGENS, društvo s ograničenom odgovornošću za graditeljstvo, trgovinu i turizam u stečaju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DILIGENS, društvo s ograničenom odgovornošću za graditeljstvo, trgovinu i turizam u stečaju, OIB 87997645260, Antuna Gustava Matoša 54, 21000 Split</izvorni_sadrzaj>
    <derivirana_varijabla naziv="DomainObject.Predmet.ProtustrankaIDrugiAdressOIB_1">DILIGENS, društvo s ograničenom odgovornošću za graditeljstvo, trgovinu i turizam u stečaju, OIB 87997645260, Antuna Gustava Matoša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TAJENTA, društvo s ograničenom odgovornošću za trgovinu i usluge</item>
      <item>Mladen Parčina</item>
      <item>B2  KAPITAL d.o.o. za poslovne usluge</item>
    </izvorni_sadrzaj>
    <derivirana_varijabla naziv="DomainObject.Predmet.SudioniciListNaziv_1"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TAJENTA, društvo s ograničenom odgovornošću za trgovinu i usluge</item>
      <item>Mladen Parčina</item>
      <item>B2  KAPITAL d.o.o. za poslovne usluge</item>
    </derivirana_varijabla>
  </DomainObject.Predmet.SudioniciListNaziv>
  <DomainObject.Predmet.SudioniciListAdressOIB>
    <izvorni_sadrzaj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OIB 70793241859,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TAJENTA, društvo s ograničenom odgovornošću za trgovinu i usluge, OIB 61199142392, Don Rafaela Radice 38,21311 Žrnovnica</item>
      <item>Mladen Parčina, OIB 72978947453, Hrvatskih iseljenika 8b,21000 Split</item>
      <item>B2  KAPITAL d.o.o. za poslovne usluge, OIB 57509775367, Radnička cesta 41,10000 Zagreb</item>
    </izvorni_sadrzaj>
    <derivirana_varijabla naziv="DomainObject.Predmet.SudioniciListAdressOIB_1"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OIB 70793241859,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TAJENTA, društvo s ograničenom odgovornošću za trgovinu i usluge, OIB 61199142392, Don Rafaela Radice 38,21311 Žrnovnica</item>
      <item>Mladen Parčina, OIB 72978947453, Hrvatskih iseljenika 8b,21000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87997645260</item>
      <item>, OIB 91117827193</item>
      <item>, OIB 85821130368</item>
      <item>, OIB 09000293534</item>
      <item>, OIB 33624188331</item>
      <item>, OIB 18683136487</item>
      <item>, OIB 70793241859</item>
      <item>, OIB 04322756151</item>
      <item>, OIB 69638067216</item>
      <item>, OIB 85821130368</item>
      <item>, OIB null</item>
      <item>, OIB 56826138353</item>
      <item>, OIB 78755598868</item>
      <item>, OIB 61199142392</item>
      <item>, OIB 72978947453</item>
      <item>, OIB 57509775367</item>
    </izvorni_sadrzaj>
    <derivirana_varijabla naziv="DomainObject.Predmet.SudioniciListNazivOIB_1">
      <item>, OIB 87997645260</item>
      <item>, OIB 91117827193</item>
      <item>, OIB 85821130368</item>
      <item>, OIB 09000293534</item>
      <item>, OIB 33624188331</item>
      <item>, OIB 18683136487</item>
      <item>, OIB 70793241859</item>
      <item>, OIB 04322756151</item>
      <item>, OIB 69638067216</item>
      <item>, OIB 85821130368</item>
      <item>, OIB null</item>
      <item>, OIB 56826138353</item>
      <item>, OIB 78755598868</item>
      <item>, OIB 61199142392</item>
      <item>, OIB 72978947453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St-132/2013-109</izvorni_sadrzaj>
    <derivirana_varijabla naziv="DomainObject.PredzadnjaOdlukaIzPredmeta.Oznaka_1">St-132/2013-109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1E17E-782F-4365-BE47-E38073D44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2271</properties:Characters>
  <properties:Lines>67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2018-02-01T13:45:00Z</dcterms:created>
  <dc:creator>Katarina Mikulić</dc:creator>
  <cp:lastModifiedBy>Katarina Mikulić</cp:lastModifiedBy>
  <cp:lastPrinted>2019-01-07T08:00:00Z</cp:lastPrinted>
  <dcterms:modified xmlns:xsi="http://www.w3.org/2001/XMLSchema-instance" xsi:type="dcterms:W3CDTF">2019-01-07T08:00:00Z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(DAVANJE SUGLASNOSTI STEČAJNOM UPRAVITELJU ZA ZAVRŠNU DIOBU I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