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05cb" w14:paraId="4e005cb" w:rsidRDefault="00CF49A9" w:rsidP="00910611" w:rsidR="00CF49A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49A9" w:rsidP="00910611" w:rsidR="00CF49A9">
      <w:r>
        <w:rPr>
          <w:rFonts w:eastAsia="MS Mincho"/>
        </w:rPr>
        <w:t>REPUBLIKA HRVATSKA</w:t>
      </w:r>
    </w:p>
    <w:p w:rsidRDefault="00CF49A9" w:rsidP="00910611" w:rsidR="00CF49A9">
      <w:r>
        <w:rPr>
          <w:rFonts w:eastAsia="MS Mincho"/>
        </w:rPr>
        <w:t>TRGOVAČKI SUD U RIJECI</w:t>
      </w:r>
    </w:p>
    <w:p w:rsidRDefault="00CF49A9" w:rsidR="00CF49A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B310F2">
      <w:pPr>
        <w:jc w:val="center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310F2">
      <w:pPr>
        <w:jc w:val="center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ab/>
        <w:t xml:space="preserve">Trgovački sud u Rijeci, po stečajnom sucu </w:t>
      </w:r>
      <w:r>
        <w:rPr>
          <w:rFonts w:hAnsi="Times New Roman" w:ascii="Times New Roman"/>
          <w:b w:val="false"/>
          <w:lang w:val="hr-HR"/>
        </w:rPr>
        <w:t>Veri Jelenović</w:t>
      </w:r>
      <w:r w:rsidRPr="00B310F2">
        <w:rPr>
          <w:rFonts w:hAnsi="Times New Roman" w:ascii="Times New Roman"/>
          <w:b w:val="false"/>
          <w:lang w:val="hr-HR"/>
        </w:rPr>
        <w:t xml:space="preserve">, </w:t>
      </w:r>
      <w:r w:rsidR="00F963D6" w:rsidRPr="00FF59DF">
        <w:rPr>
          <w:rFonts w:hAnsi="Times New Roman" w:ascii="Times New Roman"/>
          <w:b w:val="false"/>
          <w:lang w:val="hr-HR"/>
        </w:rPr>
        <w:t xml:space="preserve">u nastavku postupka radi naknadne diobe stečajne mase dužnika GMT SPORT I INTERIJERI društvo s ograničenom odgovornošću za trgovinu, usluge i zastupanje u stečaju Viškovo, Marićeva Draga 3, MBS: </w:t>
      </w:r>
      <w:r w:rsidR="00F963D6" w:rsidRPr="00FF59DF">
        <w:rPr>
          <w:rFonts w:hAnsi="Times New Roman" w:ascii="Times New Roman"/>
          <w:b w:val="false"/>
          <w:lang w:eastAsia="hr-HR" w:val="hr-HR"/>
        </w:rPr>
        <w:t xml:space="preserve">040025523, OIB: </w:t>
      </w:r>
      <w:r w:rsidR="00F963D6" w:rsidRPr="00FF59DF">
        <w:rPr>
          <w:rFonts w:hAnsi="Times New Roman" w:ascii="Times New Roman"/>
          <w:b w:val="false"/>
          <w:lang w:val="hr-HR"/>
        </w:rPr>
        <w:t>15157147686</w:t>
      </w:r>
      <w:r w:rsidRPr="00B310F2">
        <w:rPr>
          <w:rFonts w:hAnsi="Times New Roman" w:ascii="Times New Roman"/>
          <w:b w:val="false"/>
          <w:lang w:val="hr-HR"/>
        </w:rPr>
        <w:t xml:space="preserve">, </w:t>
      </w:r>
      <w:r>
        <w:rPr>
          <w:rFonts w:hAnsi="Times New Roman" w:ascii="Times New Roman"/>
          <w:b w:val="false"/>
          <w:lang w:val="hr-HR"/>
        </w:rPr>
        <w:t xml:space="preserve">na </w:t>
      </w:r>
      <w:r w:rsidRPr="00B310F2">
        <w:rPr>
          <w:rFonts w:hAnsi="Times New Roman" w:ascii="Times New Roman"/>
          <w:b w:val="false"/>
          <w:lang w:val="hr-HR"/>
        </w:rPr>
        <w:t>temelj</w:t>
      </w:r>
      <w:r>
        <w:rPr>
          <w:rFonts w:hAnsi="Times New Roman" w:ascii="Times New Roman"/>
          <w:b w:val="false"/>
          <w:lang w:val="hr-HR"/>
        </w:rPr>
        <w:t>u</w:t>
      </w:r>
      <w:r w:rsidRPr="00B310F2">
        <w:rPr>
          <w:rFonts w:hAnsi="Times New Roman" w:ascii="Times New Roman"/>
          <w:b w:val="false"/>
          <w:lang w:val="hr-HR"/>
        </w:rPr>
        <w:t xml:space="preserve"> čl.247. st.3. u vezi s</w:t>
      </w:r>
      <w:r>
        <w:rPr>
          <w:rFonts w:hAnsi="Times New Roman" w:ascii="Times New Roman"/>
          <w:b w:val="false"/>
          <w:lang w:val="hr-HR"/>
        </w:rPr>
        <w:t>a</w:t>
      </w:r>
      <w:r w:rsidRPr="00B310F2">
        <w:rPr>
          <w:rFonts w:hAnsi="Times New Roman" w:ascii="Times New Roman"/>
          <w:b w:val="false"/>
          <w:lang w:val="hr-HR"/>
        </w:rPr>
        <w:t xml:space="preserve"> čl.441. st.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B310F2">
        <w:rPr>
          <w:rFonts w:hAnsi="Times New Roman" w:ascii="Times New Roman"/>
          <w:b w:val="false"/>
          <w:lang w:val="hr-HR"/>
        </w:rPr>
        <w:t xml:space="preserve">2. Stečajnog zakona (NN 71/15), dana </w:t>
      </w:r>
      <w:r w:rsidR="00F963D6">
        <w:rPr>
          <w:rFonts w:hAnsi="Times New Roman" w:ascii="Times New Roman"/>
          <w:b w:val="false"/>
          <w:lang w:val="hr-HR"/>
        </w:rPr>
        <w:t>3. studenoga</w:t>
      </w:r>
      <w:r w:rsidRPr="00B310F2">
        <w:rPr>
          <w:rFonts w:hAnsi="Times New Roman" w:ascii="Times New Roman"/>
          <w:b w:val="false"/>
          <w:lang w:val="hr-HR"/>
        </w:rPr>
        <w:t xml:space="preserve"> 2016. godine</w:t>
      </w:r>
    </w:p>
    <w:p w:rsidRDefault="00B310F2" w:rsidP="00B310F2" w:rsidR="00B310F2" w:rsidRPr="00B310F2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310F2">
      <w:pPr>
        <w:jc w:val="center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F963D6" w:rsidR="00B310F2" w:rsidRPr="00B310F2">
      <w:pPr>
        <w:ind w:firstLine="708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I. </w:t>
      </w:r>
      <w:r w:rsidRPr="00B310F2">
        <w:rPr>
          <w:rFonts w:hAnsi="Times New Roman" w:ascii="Times New Roman"/>
          <w:b w:val="false"/>
          <w:lang w:val="hr-HR"/>
        </w:rPr>
        <w:t xml:space="preserve">Utvrđena vrijednost nekretnine stečajnog dužnika upisane u zemljišnim knjigama </w:t>
      </w:r>
      <w:r w:rsidR="00F963D6" w:rsidRPr="00FF59DF">
        <w:rPr>
          <w:rFonts w:hAnsi="Times New Roman" w:ascii="Times New Roman"/>
          <w:b w:val="false"/>
          <w:lang w:val="hr-HR"/>
        </w:rPr>
        <w:t>Općinskog suda u Rijeci, zemljišno-knjižni odjel Rijeka, k.č.br. 3350/1, u naravi šuma, pašnjak, parkiralište, put zajeć, ukupne površine 8695 m2, k.č. 3350/2, u naravi šuma površine 2914 m2, k.č. 3350/4, u naravi šuma površine 421 m2, k.č. 3350/5 u naravi šuma površine 258 m2, k.č. 3350/6 u naravi šuma površine 22 m2, k.č. 3350/7 u naravi šuma površine 67 m2, k.č. 3350/8 u naravi šuma površine 5 m2, k.č. 3350/10 u naravi pašnjak, put, parkiralište zajeć površine 816 m2, sve upisano u zk.ul. 1965, k.o. Marčelji</w:t>
      </w:r>
      <w:r w:rsidRPr="00B310F2">
        <w:rPr>
          <w:rFonts w:hAnsi="Times New Roman" w:ascii="Times New Roman"/>
          <w:b w:val="false"/>
          <w:lang w:val="hr-HR"/>
        </w:rPr>
        <w:t xml:space="preserve">, iznosi </w:t>
      </w:r>
      <w:r w:rsidR="00F963D6">
        <w:rPr>
          <w:rFonts w:hAnsi="Times New Roman" w:ascii="Times New Roman"/>
          <w:b w:val="false"/>
          <w:lang w:val="hr-HR"/>
        </w:rPr>
        <w:t>7.994.869,71</w:t>
      </w:r>
      <w:r w:rsidRPr="00B310F2">
        <w:rPr>
          <w:rFonts w:hAnsi="Times New Roman" w:ascii="Times New Roman"/>
          <w:b w:val="false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>.</w:t>
      </w:r>
      <w:r w:rsidRPr="00B310F2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310F2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DA4AC8">
      <w:pPr>
        <w:ind w:firstLine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DA4AC8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310F2">
      <w:pPr>
        <w:jc w:val="center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310F2">
      <w:pPr>
        <w:ind w:firstLine="708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III. </w:t>
      </w:r>
      <w:r w:rsidR="00B310F2" w:rsidRPr="00B310F2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>
        <w:rPr>
          <w:rFonts w:hAnsi="Times New Roman" w:ascii="Times New Roman"/>
          <w:b w:val="false"/>
          <w:lang w:val="hr-HR"/>
        </w:rPr>
        <w:t xml:space="preserve">te </w:t>
      </w:r>
      <w:r w:rsidR="00B310F2" w:rsidRPr="00B310F2">
        <w:rPr>
          <w:rFonts w:hAnsi="Times New Roman" w:ascii="Times New Roman"/>
          <w:b w:val="false"/>
          <w:lang w:val="hr-HR"/>
        </w:rPr>
        <w:t>na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B310F2" w:rsidRPr="00B310F2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310F2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310F2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IV. </w:t>
      </w:r>
      <w:r w:rsidR="00B310F2" w:rsidRPr="00B310F2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F963D6" w:rsidR="00B310F2" w:rsidRPr="00B310F2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DA4AC8">
        <w:rPr>
          <w:rFonts w:hAnsi="Times New Roman" w:ascii="Times New Roman"/>
          <w:b w:val="false"/>
          <w:lang w:val="hr-HR"/>
        </w:rPr>
        <w:t xml:space="preserve">u </w:t>
      </w:r>
      <w:r w:rsidR="00F963D6" w:rsidRPr="00FF59DF">
        <w:rPr>
          <w:rFonts w:hAnsi="Times New Roman" w:ascii="Times New Roman"/>
          <w:b w:val="false"/>
          <w:lang w:val="hr-HR"/>
        </w:rPr>
        <w:t>zemljišnim knjigama Općinskog suda u Rijeci, zemljišno-knjižni odjel Rijeka, k.č.br. 3350/1, u naravi šuma, pašnjak, parkiralište, put zajeć, ukupne površine 8695 m2, k.č. 3350/2, u naravi šuma površine 2914 m2, k.č. 3350/4, u naravi šuma površine 421 m2, k.č. 3350/5 u naravi šuma površine 258 m2, k.č. 3350/6 u naravi šuma površine 22 m2, k.č. 3350/7 u naravi šuma površine 67 m2, k.č. 3350/8 u naravi šuma površine 5 m2, k.č. 3350/10 u naravi pašnjak, put, parkiralište zajeć površine 816 m2, sve upisano u zk.ul. 1965, k.o. Marčelji</w:t>
      </w:r>
      <w:r w:rsidRPr="00B310F2">
        <w:rPr>
          <w:rFonts w:hAnsi="Times New Roman" w:ascii="Times New Roman"/>
          <w:b w:val="false"/>
          <w:lang w:val="hr-HR"/>
        </w:rPr>
        <w:t xml:space="preserve">; </w:t>
      </w:r>
    </w:p>
    <w:p w:rsidRDefault="00DA4AC8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nekretnin</w:t>
      </w:r>
      <w:r w:rsidR="00F963D6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F963D6">
        <w:rPr>
          <w:rFonts w:hAnsi="Times New Roman" w:ascii="Times New Roman"/>
          <w:b w:val="false"/>
          <w:lang w:val="hr-HR"/>
        </w:rPr>
        <w:t>su: sportsko-rekreacijske građevine – igrališta, sportsko-rekreacijska pomoćna građevina, ugostiteljska građevina (suteren i prizemlje) i terasa</w:t>
      </w:r>
      <w:r w:rsidR="00B310F2" w:rsidRPr="00DA4AC8">
        <w:rPr>
          <w:rFonts w:hAnsi="Times New Roman" w:ascii="Times New Roman"/>
          <w:b w:val="false"/>
          <w:lang w:val="hr-HR"/>
        </w:rPr>
        <w:t>;</w:t>
      </w:r>
    </w:p>
    <w:p w:rsidRDefault="00F963D6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lokacijska dozvola od 21. listopada 2011. godine izdan je za građenje građevina na k.č. br. 3350/1, 3350/4 i 3350/10 K.O. Marčelji, predviđa legalizaciju izgrađenih građevina na ovim česticama koje nisu bile u skladu sa građevinskom dozvolom izdanom 14. veljače 2007. godine za izgradnju otvorenih igrališta, ugostiteljskog objekta i parkirališta i fazna gradnja novih sadržaja</w:t>
      </w:r>
      <w:r w:rsidR="00B310F2" w:rsidRPr="00DA4AC8">
        <w:rPr>
          <w:rFonts w:hAnsi="Times New Roman" w:ascii="Times New Roman"/>
          <w:b w:val="false"/>
          <w:lang w:val="hr-HR"/>
        </w:rPr>
        <w:t>;</w:t>
      </w:r>
    </w:p>
    <w:p w:rsidRDefault="00F963D6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sportsko-rekreacijska pomoćna građevina tlocrtne površine 106,7 m2 (prizemna) potpuno je devawstirana, dok ugostiteljska građevina (suteren i prizemlje) kao terasa nisu u upotrebi</w:t>
      </w:r>
      <w:r w:rsidR="00162229">
        <w:rPr>
          <w:rFonts w:hAnsi="Times New Roman" w:ascii="Times New Roman"/>
          <w:b w:val="false"/>
          <w:lang w:val="hr-HR"/>
        </w:rPr>
        <w:t>, grijanje istih je centralno grijanje (lož ulje), instalacija struje i vode je spojena na mjesnu mrežu, dok je kanalizacija spojena na septičku jamu (u krugu)</w:t>
      </w:r>
      <w:r w:rsidR="00B310F2" w:rsidRPr="00DA4AC8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>nekretnin</w:t>
      </w:r>
      <w:r w:rsidR="00F963D6">
        <w:rPr>
          <w:rFonts w:hAnsi="Times New Roman" w:ascii="Times New Roman"/>
          <w:b w:val="false"/>
          <w:lang w:val="hr-HR"/>
        </w:rPr>
        <w:t>e se nalaze u naselju Ronjgi, Viškovo</w:t>
      </w:r>
      <w:r w:rsidRPr="00DA4AC8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162229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162229">
        <w:rPr>
          <w:rFonts w:hAnsi="Times New Roman" w:ascii="Times New Roman"/>
          <w:b w:val="false"/>
          <w:lang w:val="hr-HR"/>
        </w:rPr>
        <w:t>utvrđena vrijednost nekretnin</w:t>
      </w:r>
      <w:r w:rsidR="00F963D6" w:rsidRPr="00162229">
        <w:rPr>
          <w:rFonts w:hAnsi="Times New Roman" w:ascii="Times New Roman"/>
          <w:b w:val="false"/>
          <w:lang w:val="hr-HR"/>
        </w:rPr>
        <w:t>a</w:t>
      </w:r>
      <w:r w:rsidRPr="00162229">
        <w:rPr>
          <w:rFonts w:hAnsi="Times New Roman" w:ascii="Times New Roman"/>
          <w:b w:val="false"/>
          <w:lang w:val="hr-HR"/>
        </w:rPr>
        <w:t xml:space="preserve"> iznosi </w:t>
      </w:r>
      <w:r w:rsidR="00162229" w:rsidRPr="00162229">
        <w:rPr>
          <w:rFonts w:hAnsi="Times New Roman" w:ascii="Times New Roman"/>
          <w:b w:val="false"/>
          <w:lang w:val="hr-HR"/>
        </w:rPr>
        <w:t xml:space="preserve">7.994.869,71 </w:t>
      </w:r>
      <w:r w:rsidRPr="00162229">
        <w:rPr>
          <w:rFonts w:hAnsi="Times New Roman" w:ascii="Times New Roman"/>
          <w:b w:val="false"/>
          <w:lang w:val="hr-HR"/>
        </w:rPr>
        <w:t>kn;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DA4AC8" w:rsidR="00B310F2" w:rsidRPr="00162229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>na prvoj dražb</w:t>
      </w:r>
      <w:r w:rsidRPr="00162229">
        <w:rPr>
          <w:rFonts w:hAnsi="Times New Roman" w:ascii="Times New Roman"/>
          <w:b w:val="false"/>
          <w:lang w:val="hr-HR"/>
        </w:rPr>
        <w:t>i ispod tri četvrtine utvrđene vrijednosti nekretnine</w:t>
      </w:r>
      <w:r w:rsidR="00162229" w:rsidRPr="00162229">
        <w:rPr>
          <w:rFonts w:hAnsi="Times New Roman" w:ascii="Times New Roman"/>
          <w:b w:val="false"/>
          <w:lang w:val="hr-HR"/>
        </w:rPr>
        <w:t xml:space="preserve"> što iznosi </w:t>
      </w:r>
      <w:r w:rsidR="00162229" w:rsidRPr="00162229">
        <w:rPr>
          <w:rFonts w:hAnsi="Times New Roman" w:ascii="Times New Roman"/>
          <w:b w:val="false"/>
        </w:rPr>
        <w:t>5.996.152,28 kn</w:t>
      </w:r>
      <w:r w:rsidRPr="00162229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DA4AC8" w:rsidR="00B310F2" w:rsidRPr="00162229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162229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162229" w:rsidRPr="00162229">
        <w:rPr>
          <w:rFonts w:hAnsi="Times New Roman" w:ascii="Times New Roman"/>
          <w:b w:val="false"/>
          <w:lang w:val="hr-HR"/>
        </w:rPr>
        <w:t xml:space="preserve"> što iznosi </w:t>
      </w:r>
      <w:r w:rsidR="00162229" w:rsidRPr="00162229">
        <w:rPr>
          <w:rFonts w:hAnsi="Times New Roman" w:ascii="Times New Roman"/>
          <w:b w:val="false"/>
        </w:rPr>
        <w:t>3.997.434,86 kn</w:t>
      </w:r>
      <w:r w:rsidRPr="00162229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162229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162229" w:rsidRPr="00162229">
        <w:rPr>
          <w:rFonts w:hAnsi="Times New Roman" w:ascii="Times New Roman"/>
          <w:b w:val="false"/>
          <w:lang w:val="hr-HR"/>
        </w:rPr>
        <w:t xml:space="preserve"> što iznosi </w:t>
      </w:r>
      <w:r w:rsidR="00162229" w:rsidRPr="00162229">
        <w:rPr>
          <w:rFonts w:hAnsi="Times New Roman" w:ascii="Times New Roman"/>
          <w:b w:val="false"/>
        </w:rPr>
        <w:t>1.998.717,43 kn</w:t>
      </w:r>
      <w:r w:rsidRPr="00DA4AC8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A4AC8" w:rsidR="00B310F2" w:rsidRPr="00C7711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 xml:space="preserve">prvi razlučni </w:t>
      </w:r>
      <w:r w:rsidRPr="00C77115">
        <w:rPr>
          <w:rFonts w:hAnsi="Times New Roman" w:ascii="Times New Roman"/>
          <w:b w:val="false"/>
          <w:lang w:val="hr-HR"/>
        </w:rPr>
        <w:t>vjerovnik u prednosnom redu može izjaviti da kupuje nekretninu i da stavlja u prijeboj svoju tražbinu s protutražbinom stečajnog dužnika po osnovi cijene u visini utvrđene vrijednosti nekretnine</w:t>
      </w:r>
      <w:r w:rsidR="008D3E5A" w:rsidRPr="00C77115">
        <w:rPr>
          <w:rFonts w:hAnsi="Times New Roman" w:ascii="Times New Roman"/>
          <w:b w:val="false"/>
          <w:lang w:val="hr-HR"/>
        </w:rPr>
        <w:t xml:space="preserve">, ali uz plaćanje troškova unovčenja </w:t>
      </w:r>
      <w:r w:rsidR="001113DA" w:rsidRPr="00C77115">
        <w:rPr>
          <w:rFonts w:hAnsi="Times New Roman" w:ascii="Times New Roman"/>
          <w:b w:val="false"/>
          <w:lang w:val="hr-HR"/>
        </w:rPr>
        <w:t xml:space="preserve">koji </w:t>
      </w:r>
      <w:r w:rsidR="001113DA" w:rsidRPr="00C77115">
        <w:rPr>
          <w:rFonts w:hAnsi="Times New Roman" w:ascii="Times New Roman"/>
          <w:b w:val="false"/>
          <w:color w:val="000000"/>
          <w:lang w:eastAsia="hr-HR" w:val="hr-HR"/>
        </w:rPr>
        <w:t>obuhvaćaju stvarno nastale troškove i ostale obveze stečajne mase. Ako je zbog unovčenja stečajna masa opterećena porezom, iznos toga poreza uračunat će se u troškove unovčenja</w:t>
      </w:r>
      <w:r w:rsidR="001113DA" w:rsidRPr="00C77115">
        <w:rPr>
          <w:rFonts w:hAnsi="Times New Roman" w:ascii="Times New Roman"/>
          <w:b w:val="false"/>
          <w:lang w:val="hr-HR"/>
        </w:rPr>
        <w:t xml:space="preserve"> , pri čemu je stečajni upravitelj dužan </w:t>
      </w:r>
      <w:r w:rsidR="001113DA" w:rsidRPr="00C77115">
        <w:rPr>
          <w:rFonts w:hAnsi="Times New Roman" w:ascii="Times New Roman"/>
          <w:b w:val="false"/>
          <w:color w:val="000000"/>
          <w:lang w:eastAsia="hr-HR" w:val="hr-HR"/>
        </w:rPr>
        <w:t>dostaviti sudu obračun troškova unovčenja predmeta na kojem postoji razlučno pravo u roku od osam dana od dana pravomoćnosti rješenja o dosudi</w:t>
      </w:r>
      <w:r w:rsidRPr="00C7711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C7711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77115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1113DA" w:rsidR="001113DA" w:rsidRPr="00FF59DF">
      <w:pPr>
        <w:jc w:val="both"/>
        <w:rPr>
          <w:rFonts w:hAnsi="Times New Roman" w:ascii="Times New Roman"/>
          <w:b w:val="false"/>
          <w:lang w:val="hr-HR"/>
        </w:rPr>
      </w:pPr>
      <w:r w:rsidRPr="00C77115">
        <w:rPr>
          <w:rFonts w:hAnsi="Times New Roman" w:ascii="Times New Roman"/>
          <w:b w:val="false"/>
          <w:lang w:val="hr-HR"/>
        </w:rPr>
        <w:t xml:space="preserve"> na  </w:t>
      </w:r>
      <w:r w:rsidR="001113DA" w:rsidRPr="00C77115">
        <w:rPr>
          <w:rFonts w:hAnsi="Times New Roman" w:ascii="Times New Roman"/>
          <w:b w:val="false"/>
          <w:lang w:val="hr-HR"/>
        </w:rPr>
        <w:t xml:space="preserve">dužnikovoj </w:t>
      </w:r>
      <w:r w:rsidRPr="00C77115">
        <w:rPr>
          <w:rFonts w:hAnsi="Times New Roman" w:ascii="Times New Roman"/>
          <w:b w:val="false"/>
          <w:lang w:val="hr-HR"/>
        </w:rPr>
        <w:t>nekretnini</w:t>
      </w:r>
      <w:r w:rsidR="001113DA" w:rsidRPr="00C77115">
        <w:rPr>
          <w:rFonts w:hAnsi="Times New Roman" w:ascii="Times New Roman"/>
          <w:b w:val="false"/>
          <w:lang w:val="hr-HR"/>
        </w:rPr>
        <w:t xml:space="preserve"> upisanoj u zemljišnim knjigama Općinskog suda u Rijeci, zemljišno-knjižni odjel Rijeka</w:t>
      </w:r>
      <w:r w:rsidR="001113DA" w:rsidRPr="00FF59DF">
        <w:rPr>
          <w:rFonts w:hAnsi="Times New Roman" w:ascii="Times New Roman"/>
          <w:b w:val="false"/>
          <w:lang w:val="hr-HR"/>
        </w:rPr>
        <w:t>, k.č.br. 3350/1, u naravi šuma, pašnjak, parkiralište, put zajeć, ukupne površine 8695 m2, k.č. 3350/2, u naravi šuma površine 2914 m2, k.č. 3350/4, u naravi šuma površine 421 m2, k.č. 3350/5 u naravi šuma površine 258 m2, k.č. 3350/6 u naravi šuma površine 22 m2, k.č. 3350/7 u naravi šuma površine 67 m2, k.č. 3350/8 u naravi šuma površine 5 m2, k.č. 3350/10 u naravi pašnjak, put, parkiralište zajeć površine 816 m2, sve upisano u zk.ul. 1965, k.o. Marčelji</w:t>
      </w:r>
      <w:r w:rsidR="001113DA" w:rsidRPr="001113DA">
        <w:rPr>
          <w:rFonts w:hAnsi="Times New Roman" w:ascii="Times New Roman"/>
          <w:b w:val="false"/>
          <w:lang w:val="hr-HR"/>
        </w:rPr>
        <w:t xml:space="preserve"> </w:t>
      </w:r>
      <w:r w:rsidR="001113DA" w:rsidRPr="00FF59DF">
        <w:rPr>
          <w:rFonts w:hAnsi="Times New Roman" w:ascii="Times New Roman"/>
          <w:b w:val="false"/>
          <w:lang w:val="hr-HR"/>
        </w:rPr>
        <w:t xml:space="preserve">izvršen </w:t>
      </w:r>
      <w:r w:rsidR="001113DA">
        <w:rPr>
          <w:rFonts w:hAnsi="Times New Roman" w:ascii="Times New Roman"/>
          <w:b w:val="false"/>
          <w:lang w:val="hr-HR"/>
        </w:rPr>
        <w:t xml:space="preserve">je </w:t>
      </w:r>
      <w:r w:rsidR="001113DA" w:rsidRPr="00FF59DF">
        <w:rPr>
          <w:rFonts w:hAnsi="Times New Roman" w:ascii="Times New Roman"/>
          <w:b w:val="false"/>
          <w:lang w:val="hr-HR"/>
        </w:rPr>
        <w:t>prijenos vlasništva sa imena i vlasništva GMT sport interijeri d.o.o. radi osiguranja potraživanja u iznosu od 400.000,00 EUR, preračunato u kune, sa pripadajućim kamatama i eventualnim troškovima.</w:t>
      </w:r>
    </w:p>
    <w:p w:rsidRDefault="001113DA" w:rsidP="001113DA" w:rsidR="001113DA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>Na istoj nekretnini je na temelju sporazuma broj 271/08 o prijenosu vlasništva na nekretnini radi osiguranja novčane tražbine od 2. listopada 2008. zabilježeno da je prijenos vlasništva izvršen i radi osiguranja novčane tražbine u iznosu od 900.000,00 kn uvećana za redovnu kamatu, eventualno povećanu redovnu kamatu, eventualne zakonske zatezne kamate, koje su promjenjive kao i za eventualne pripadajuće troškove utvrđene u Ugovoru o dugoročnom kreditu broj 510-20/2008 i Sporazumu.</w:t>
      </w:r>
    </w:p>
    <w:p w:rsidRDefault="001113DA" w:rsidP="001113DA" w:rsidR="001113DA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1113DA" w:rsidP="001113DA" w:rsidR="001113DA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lastRenderedPageBreak/>
        <w:t>Na temelju sporazuma broj 160/09 o prijenosu prava vlasništva na nekretnini radi osiguranja od 17. rujna 2009. zabilježeno je da je prijenos vlasništva na opisane nekretnine izvršen i radi osiguranja novčane tražbine u iznosu od 200.000,00 EUR u kunskoj protuvrijednosti po srednjem tečaju HNB za EUR važećem na dan korištenja, uvećana za redovnu kamatu, eventualne zakonske zatezne kamate, koje su promjenjive, naknade kao i za eventualne pripadajuće troškove utvrđene u Okvirnom ugovoru za garancije i akreditive broj 510-101/2009-O i Sporazumu.</w:t>
      </w:r>
    </w:p>
    <w:p w:rsidRDefault="001113DA" w:rsidP="001113DA" w:rsidR="001113DA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1113DA" w:rsidP="001113DA" w:rsidR="001113DA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Na temelju Sporazuma br. 47/12 o prijenosu prava vlasništva na nekretnini radi osiguranja od 7. svibnja 2012. zabilježeno je da je prijenos prava vlasništva izvršen i radi osiguranja novčane tražbine u iznosu od 240.354,72 EUR-a, uvećana za ugovorene naknade i troškove, koji su promjenjivi, eventualne zakonske zatezne kamate, koje su promjenjive, kao i za eventualne troškove utvrđene u Okvirnom ugovoru za garancije i akreditive broj 510-101/2009-O, Nagodbi o podmirenju tražbine iz Okvirnog ugovora za garancije i akreditive broj 510-101/2009-O i Sporazumu br. 47/12 o prijenosu prava vlasništva na nekretnini radi osiguranja. </w:t>
      </w:r>
    </w:p>
    <w:p w:rsidRDefault="00CB1864" w:rsidP="00CB1864" w:rsidR="00582BCC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nekretnine,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C77115" w:rsidR="00B310F2" w:rsidRPr="00DA4AC8">
      <w:pPr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 xml:space="preserve">u pozivu za sudjelovanje na elektroničkoj javnoj dražbi bit će određen datum i vrijeme početka i završetka elektroničke javne dražbe, vrijeme kada osobe zainteresirane za kupnju nekretnine </w:t>
      </w:r>
      <w:r w:rsidRPr="00C77115">
        <w:rPr>
          <w:rFonts w:hAnsi="Times New Roman" w:ascii="Times New Roman"/>
          <w:b w:val="false"/>
          <w:lang w:val="hr-HR"/>
        </w:rPr>
        <w:t>mogu razgledati nekretnine</w:t>
      </w:r>
      <w:r w:rsidR="00CB1864" w:rsidRPr="00C7711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1113DA" w:rsidRPr="00C77115">
        <w:rPr>
          <w:rFonts w:hAnsi="Times New Roman" w:ascii="Times New Roman"/>
          <w:b w:val="false"/>
          <w:lang w:val="hr-HR"/>
        </w:rPr>
        <w:t>i</w:t>
      </w:r>
      <w:r w:rsidR="00CB1864" w:rsidRPr="00C77115">
        <w:rPr>
          <w:rFonts w:hAnsi="Times New Roman" w:ascii="Times New Roman"/>
          <w:b w:val="false"/>
          <w:lang w:val="hr-HR"/>
        </w:rPr>
        <w:t>m upravitelj</w:t>
      </w:r>
      <w:r w:rsidR="001113DA" w:rsidRPr="00C77115">
        <w:rPr>
          <w:rFonts w:hAnsi="Times New Roman" w:ascii="Times New Roman"/>
          <w:b w:val="false"/>
          <w:lang w:val="hr-HR"/>
        </w:rPr>
        <w:t>em</w:t>
      </w:r>
      <w:r w:rsidR="00CB1864" w:rsidRPr="00C77115">
        <w:rPr>
          <w:rFonts w:hAnsi="Times New Roman" w:ascii="Times New Roman"/>
          <w:b w:val="false"/>
          <w:lang w:val="hr-HR"/>
        </w:rPr>
        <w:t xml:space="preserve"> </w:t>
      </w:r>
      <w:r w:rsidR="001113DA" w:rsidRPr="00C77115">
        <w:rPr>
          <w:rFonts w:hAnsi="Times New Roman" w:ascii="Times New Roman"/>
          <w:b w:val="false"/>
        </w:rPr>
        <w:t>Nikol</w:t>
      </w:r>
      <w:r w:rsidR="00C77115" w:rsidRPr="00C77115">
        <w:rPr>
          <w:rFonts w:hAnsi="Times New Roman" w:ascii="Times New Roman"/>
          <w:b w:val="false"/>
        </w:rPr>
        <w:t>om</w:t>
      </w:r>
      <w:r w:rsidR="001113DA" w:rsidRPr="00C77115">
        <w:rPr>
          <w:rFonts w:hAnsi="Times New Roman" w:ascii="Times New Roman"/>
          <w:b w:val="false"/>
        </w:rPr>
        <w:t xml:space="preserve"> Kruljc</w:t>
      </w:r>
      <w:r w:rsidR="00C77115" w:rsidRPr="00C77115">
        <w:rPr>
          <w:rFonts w:hAnsi="Times New Roman" w:ascii="Times New Roman"/>
          <w:b w:val="false"/>
        </w:rPr>
        <w:t>em</w:t>
      </w:r>
      <w:r w:rsidR="001113DA" w:rsidRPr="00C77115">
        <w:rPr>
          <w:rFonts w:hAnsi="Times New Roman" w:ascii="Times New Roman"/>
          <w:b w:val="false"/>
        </w:rPr>
        <w:t>, Ronjgi bb, Viškovo</w:t>
      </w:r>
      <w:r w:rsidR="00C77115" w:rsidRPr="00C77115">
        <w:rPr>
          <w:rFonts w:hAnsi="Times New Roman" w:ascii="Times New Roman"/>
          <w:b w:val="false"/>
        </w:rPr>
        <w:t>, kojeg</w:t>
      </w:r>
      <w:r w:rsidR="008D3E5A" w:rsidRPr="00C7711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C77115" w:rsidRPr="00C77115">
        <w:rPr>
          <w:rFonts w:hAnsi="Times New Roman" w:ascii="Times New Roman"/>
          <w:b w:val="false"/>
        </w:rPr>
        <w:t>095/395-65-68</w:t>
      </w:r>
      <w:r w:rsidRPr="00C77115">
        <w:rPr>
          <w:rFonts w:hAnsi="Times New Roman" w:ascii="Times New Roman"/>
          <w:b w:val="false"/>
          <w:lang w:val="hr-HR"/>
        </w:rPr>
        <w:t>, kao i druge potrebne podatke</w:t>
      </w:r>
      <w:r w:rsidRPr="00DA4AC8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310F2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310F2">
      <w:pPr>
        <w:jc w:val="center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Rijeka</w:t>
      </w:r>
      <w:r w:rsidR="00B310F2" w:rsidRPr="00B310F2">
        <w:rPr>
          <w:rFonts w:hAnsi="Times New Roman" w:ascii="Times New Roman"/>
          <w:b w:val="false"/>
          <w:lang w:val="hr-HR"/>
        </w:rPr>
        <w:t xml:space="preserve">, </w:t>
      </w:r>
      <w:r w:rsidR="00C77115">
        <w:rPr>
          <w:rFonts w:hAnsi="Times New Roman" w:ascii="Times New Roman"/>
          <w:b w:val="false"/>
          <w:lang w:val="hr-HR"/>
        </w:rPr>
        <w:t>3. studenoga</w:t>
      </w:r>
      <w:r w:rsidR="00B310F2" w:rsidRPr="00B310F2">
        <w:rPr>
          <w:rFonts w:hAnsi="Times New Roman" w:ascii="Times New Roman"/>
          <w:b w:val="false"/>
          <w:lang w:val="hr-HR"/>
        </w:rPr>
        <w:t xml:space="preserve"> 2016. godine</w:t>
      </w:r>
      <w:r w:rsidR="00B310F2" w:rsidRPr="00B310F2">
        <w:rPr>
          <w:rFonts w:hAnsi="Times New Roman" w:ascii="Times New Roman"/>
          <w:b w:val="false"/>
          <w:lang w:val="hr-HR"/>
        </w:rPr>
        <w:tab/>
      </w:r>
      <w:r w:rsidR="00B310F2" w:rsidRPr="00B310F2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310F2">
      <w:pPr>
        <w:jc w:val="both"/>
        <w:rPr>
          <w:rFonts w:hAnsi="Times New Roman" w:ascii="Times New Roman"/>
          <w:b w:val="false"/>
        </w:rPr>
      </w:pPr>
      <w:r w:rsidRPr="00B310F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310F2" w:rsidR="00B310F2" w:rsidRPr="00B310F2">
      <w:pPr>
        <w:jc w:val="both"/>
        <w:rPr>
          <w:rFonts w:hAnsi="Times New Roman" w:ascii="Times New Roman"/>
          <w:b w:val="false"/>
        </w:rPr>
      </w:pPr>
      <w:r w:rsidRPr="00B310F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310F2" w:rsidR="00B310F2" w:rsidRPr="00B310F2">
      <w:pPr>
        <w:jc w:val="both"/>
        <w:rPr>
          <w:rFonts w:hAnsi="Times New Roman" w:ascii="Times New Roman"/>
          <w:b w:val="false"/>
        </w:rPr>
      </w:pPr>
    </w:p>
    <w:p w:rsidRDefault="00B310F2" w:rsidP="00B310F2" w:rsidR="00B310F2" w:rsidRPr="00B310F2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B310F2" w:rsidP="00B310F2" w:rsidR="00B310F2" w:rsidRPr="00B310F2">
      <w:pPr>
        <w:jc w:val="right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310F2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310F2">
      <w:pPr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310F2">
          <w:rPr>
            <w:rFonts w:hAnsi="Times New Roman" w:ascii="Times New Roman"/>
            <w:b w:val="false"/>
            <w:lang w:val="hr-HR"/>
          </w:rPr>
          <w:t>11. st</w:t>
        </w:r>
      </w:smartTag>
      <w:r w:rsidRPr="00B310F2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B310F2" w:rsidP="00B310F2" w:rsidR="00B310F2" w:rsidRPr="00C77115">
      <w:pPr>
        <w:jc w:val="both"/>
        <w:rPr>
          <w:rFonts w:hAnsi="Times New Roman" w:ascii="Times New Roman"/>
          <w:b w:val="false"/>
          <w:lang w:val="hr-HR"/>
        </w:rPr>
      </w:pPr>
      <w:r w:rsidRPr="00C77115">
        <w:rPr>
          <w:rFonts w:hAnsi="Times New Roman" w:ascii="Times New Roman"/>
          <w:b w:val="false"/>
          <w:lang w:val="hr-HR"/>
        </w:rPr>
        <w:lastRenderedPageBreak/>
        <w:t>DNA:</w:t>
      </w:r>
    </w:p>
    <w:p w:rsidRDefault="00B310F2" w:rsidP="00B310F2" w:rsidR="00B310F2" w:rsidRPr="00C7711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C77115">
        <w:rPr>
          <w:rFonts w:hAnsi="Times New Roman" w:ascii="Times New Roman"/>
          <w:b w:val="false"/>
          <w:lang w:val="hr-HR"/>
        </w:rPr>
        <w:t xml:space="preserve">stečajnom upravitelju </w:t>
      </w:r>
    </w:p>
    <w:p w:rsidRDefault="00B310F2" w:rsidP="00B310F2" w:rsidR="00B310F2" w:rsidRPr="00C7711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C77115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C7711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C77115">
        <w:rPr>
          <w:rFonts w:hAnsi="Times New Roman" w:ascii="Times New Roman"/>
          <w:b w:val="false"/>
          <w:lang w:val="hr-HR"/>
        </w:rPr>
        <w:t>razlučnom vjerovniku:</w:t>
      </w:r>
    </w:p>
    <w:p w:rsidRDefault="00C77115" w:rsidP="00B310F2" w:rsidR="00C77115" w:rsidRPr="00C7711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C77115">
        <w:rPr>
          <w:rFonts w:hAnsi="Times New Roman" w:ascii="Times New Roman"/>
          <w:b w:val="false"/>
          <w:lang w:val="hr-HR"/>
        </w:rPr>
        <w:t>Hrvatska poštanska banka d.d. Zagreb, Jurišićeva 4</w:t>
      </w:r>
    </w:p>
    <w:p w:rsidRDefault="00B310F2" w:rsidP="00B310F2" w:rsidR="00B310F2" w:rsidRPr="00C7711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C77115">
        <w:rPr>
          <w:rFonts w:hAnsi="Times New Roman" w:ascii="Times New Roman"/>
          <w:b w:val="false"/>
          <w:lang w:val="hr-HR"/>
        </w:rPr>
        <w:t xml:space="preserve">FINA RIJEKA uz zahtjev za prodaju nekretnine </w:t>
      </w:r>
      <w:r w:rsidR="00C77115" w:rsidRPr="00C77115">
        <w:rPr>
          <w:rFonts w:hAnsi="Times New Roman" w:ascii="Times New Roman"/>
          <w:b w:val="false"/>
          <w:lang w:val="hr-HR"/>
        </w:rPr>
        <w:t>u stečajnom postupku i zk. izvadak</w:t>
      </w:r>
      <w:r w:rsidR="00407A03" w:rsidRPr="00C77115">
        <w:rPr>
          <w:rFonts w:hAnsi="Times New Roman" w:ascii="Times New Roman"/>
          <w:b w:val="false"/>
          <w:lang w:val="hr-HR"/>
        </w:rPr>
        <w:t>, kao i otpravak rješenja o prodaji predmetne nekretnine</w:t>
      </w:r>
    </w:p>
    <w:p w:rsidRDefault="00B310F2" w:rsidP="00B310F2" w:rsidR="00B310F2" w:rsidRPr="00C77115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C77115">
      <w:pPr>
        <w:jc w:val="both"/>
        <w:rPr>
          <w:rFonts w:hAnsi="Times New Roman" w:ascii="Times New Roman"/>
          <w:b w:val="false"/>
          <w:lang w:val="hr-HR"/>
        </w:rPr>
      </w:pPr>
      <w:r w:rsidRPr="00C77115">
        <w:rPr>
          <w:rFonts w:hAnsi="Times New Roman" w:ascii="Times New Roman"/>
          <w:b w:val="false"/>
          <w:lang w:val="hr-HR"/>
        </w:rPr>
        <w:t xml:space="preserve">U Rijeci, </w:t>
      </w:r>
      <w:r w:rsidR="00C77115" w:rsidRPr="00C77115">
        <w:rPr>
          <w:rFonts w:hAnsi="Times New Roman" w:ascii="Times New Roman"/>
          <w:b w:val="false"/>
          <w:lang w:val="hr-HR"/>
        </w:rPr>
        <w:t>3. studenoga</w:t>
      </w:r>
      <w:r w:rsidRPr="00C77115">
        <w:rPr>
          <w:rFonts w:hAnsi="Times New Roman" w:ascii="Times New Roman"/>
          <w:b w:val="false"/>
          <w:lang w:val="hr-HR"/>
        </w:rPr>
        <w:t xml:space="preserve"> </w:t>
      </w:r>
      <w:r w:rsidR="00B310F2" w:rsidRPr="00C77115">
        <w:rPr>
          <w:rFonts w:hAnsi="Times New Roman" w:ascii="Times New Roman"/>
          <w:b w:val="false"/>
          <w:lang w:val="hr-HR"/>
        </w:rPr>
        <w:t>2016. g.</w:t>
      </w:r>
    </w:p>
    <w:p w:rsidRDefault="00B310F2" w:rsidP="00B310F2" w:rsidR="00B310F2" w:rsidRPr="00C77115">
      <w:pPr>
        <w:jc w:val="both"/>
        <w:rPr>
          <w:rFonts w:hAnsi="Times New Roman" w:ascii="Times New Roman"/>
          <w:b w:val="false"/>
          <w:lang w:val="hr-HR"/>
        </w:rPr>
      </w:pPr>
      <w:r w:rsidRPr="00C7711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C77115">
      <w:pPr>
        <w:jc w:val="both"/>
        <w:rPr>
          <w:rFonts w:hAnsi="Times New Roman" w:ascii="Times New Roman"/>
          <w:b w:val="false"/>
          <w:lang w:val="hr-HR"/>
        </w:rPr>
      </w:pPr>
      <w:r w:rsidRPr="00C77115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C77115">
      <w:pPr>
        <w:jc w:val="both"/>
        <w:rPr>
          <w:rFonts w:hAnsi="Times New Roman" w:ascii="Times New Roman"/>
          <w:b w:val="false"/>
          <w:lang w:val="hr-HR"/>
        </w:rPr>
      </w:pPr>
      <w:r w:rsidRPr="00C77115">
        <w:rPr>
          <w:rFonts w:hAnsi="Times New Roman" w:ascii="Times New Roman"/>
          <w:b w:val="false"/>
          <w:lang w:val="hr-HR"/>
        </w:rPr>
        <w:t>Vera Jelenović</w:t>
      </w:r>
    </w:p>
    <w:p w:rsidRDefault="004F6C16" w:rsidR="004F6C16" w:rsidRPr="00C77115">
      <w:pPr>
        <w:rPr>
          <w:b w:val="false"/>
        </w:rPr>
      </w:pPr>
    </w:p>
    <w:sectPr w:rsidSect="00840634" w:rsidR="004F6C16" w:rsidRPr="00C771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CED" w:rsidP="00B310F2" w:rsidR="00377CED">
      <w:r>
        <w:separator/>
      </w:r>
    </w:p>
  </w:endnote>
  <w:endnote w:id="0" w:type="continuationSeparator">
    <w:p w:rsidRDefault="00377CED" w:rsidP="00B310F2" w:rsidR="00377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9A9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9A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F49A9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CED" w:rsidP="00B310F2" w:rsidR="00377CED">
      <w:r>
        <w:separator/>
      </w:r>
    </w:p>
  </w:footnote>
  <w:footnote w:id="0" w:type="continuationSeparator">
    <w:p w:rsidRDefault="00377CED" w:rsidP="00B310F2" w:rsidR="00377C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F963D6">
      <w:rPr>
        <w:rFonts w:hAnsi="Times New Roman" w:ascii="Times New Roman"/>
        <w:b w:val="false"/>
      </w:rPr>
      <w:t>1028/2015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F4F8D"/>
    <w:rsid w:val="001113DA"/>
    <w:rsid w:val="00141F9B"/>
    <w:rsid w:val="00162229"/>
    <w:rsid w:val="001E0597"/>
    <w:rsid w:val="002162F6"/>
    <w:rsid w:val="00267BBB"/>
    <w:rsid w:val="003541B1"/>
    <w:rsid w:val="00377CED"/>
    <w:rsid w:val="00407A03"/>
    <w:rsid w:val="004F6C16"/>
    <w:rsid w:val="00520689"/>
    <w:rsid w:val="00582BCC"/>
    <w:rsid w:val="005B452E"/>
    <w:rsid w:val="0076139A"/>
    <w:rsid w:val="007B6D04"/>
    <w:rsid w:val="00836506"/>
    <w:rsid w:val="008467BB"/>
    <w:rsid w:val="008B59B7"/>
    <w:rsid w:val="008D3E5A"/>
    <w:rsid w:val="00942A0F"/>
    <w:rsid w:val="00963484"/>
    <w:rsid w:val="009D336F"/>
    <w:rsid w:val="00AA43BC"/>
    <w:rsid w:val="00AF0A5D"/>
    <w:rsid w:val="00B310F2"/>
    <w:rsid w:val="00B93FF3"/>
    <w:rsid w:val="00BA3EB5"/>
    <w:rsid w:val="00C17835"/>
    <w:rsid w:val="00C77115"/>
    <w:rsid w:val="00CB1864"/>
    <w:rsid w:val="00CF49A9"/>
    <w:rsid w:val="00D67E91"/>
    <w:rsid w:val="00DA4AC8"/>
    <w:rsid w:val="00E518D1"/>
    <w:rsid w:val="00ED0D53"/>
    <w:rsid w:val="00F963D6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F4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9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9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9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9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F4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9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9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9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9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St-677/13</izvorni_sadrzaj>
    <derivirana_varijabla naziv="DomainObject.Predmet.PrimjedbaSuca_1">Nastavak postupka radi naknadne diobe,
veza St-677/13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GMT SPORT I INTERIJERI d.o.o.</izvorni_sadrzaj>
    <derivirana_varijabla naziv="DomainObject.Predmet.ProtustrankaFormated_1">  GMT SPORT I INTERIJERI d.o.o.</derivirana_varijabla>
  </DomainObject.Predmet.ProtustrankaFormated>
  <DomainObject.Predmet.ProtustrankaFormatedOIB>
    <izvorni_sadrzaj>  GMT SPORT I INTERIJERI d.o.o., OIB 15157147686</izvorni_sadrzaj>
    <derivirana_varijabla naziv="DomainObject.Predmet.ProtustrankaFormatedOIB_1">  GMT SPORT I INTERIJERI d.o.o., OIB 15157147686</derivirana_varijabla>
  </DomainObject.Predmet.ProtustrankaFormatedOIB>
  <DomainObject.Predmet.ProtustrankaFormatedWithAdress>
    <izvorni_sadrzaj> GMT SPORT I INTERIJERI d.o.o., Marićeva draga 3, 51216 Viškovo</izvorni_sadrzaj>
    <derivirana_varijabla naziv="DomainObject.Predmet.ProtustrankaFormatedWithAdress_1"> GMT SPORT I INTERIJERI d.o.o., Marićeva draga 3, 51216 Viškovo</derivirana_varijabla>
  </DomainObject.Predmet.ProtustrankaFormatedWithAdress>
  <DomainObject.Predmet.ProtustrankaFormatedWithAdressOIB>
    <izvorni_sadrzaj> GMT SPORT I INTERIJERI d.o.o., OIB 15157147686, Marićeva draga 3, 51216 Viškovo</izvorni_sadrzaj>
    <derivirana_varijabla naziv="DomainObject.Predmet.ProtustrankaFormatedWithAdressOIB_1"> GMT SPORT I INTERIJERI d.o.o., OIB 15157147686, Marićeva draga 3, 51216 Viškovo</derivirana_varijabla>
  </DomainObject.Predmet.ProtustrankaFormatedWithAdressOIB>
  <DomainObject.Predmet.ProtustrankaWithAdress>
    <izvorni_sadrzaj>GMT SPORT I INTERIJERI d.o.o. Marićeva draga 3, 51216 Viškovo</izvorni_sadrzaj>
    <derivirana_varijabla naziv="DomainObject.Predmet.ProtustrankaWithAdress_1">GMT SPORT I INTERIJERI d.o.o. Marićeva draga 3, 51216 Viškovo</derivirana_varijabla>
  </DomainObject.Predmet.ProtustrankaWithAdress>
  <DomainObject.Predmet.ProtustrankaWithAdressOIB>
    <izvorni_sadrzaj>GMT SPORT I INTERIJERI d.o.o., OIB 15157147686, Marićeva draga 3, 51216 Viškovo</izvorni_sadrzaj>
    <derivirana_varijabla naziv="DomainObject.Predmet.ProtustrankaWithAdressOIB_1">GMT SPORT I INTERIJERI d.o.o., OIB 15157147686, Marićeva draga 3, 51216 Viškovo</derivirana_varijabla>
  </DomainObject.Predmet.ProtustrankaWithAdressOIB>
  <DomainObject.Predmet.ProtustrankaNazivFormated>
    <izvorni_sadrzaj>GMT SPORT I INTERIJERI d.o.o.</izvorni_sadrzaj>
    <derivirana_varijabla naziv="DomainObject.Predmet.ProtustrankaNazivFormated_1">GMT SPORT I INTERIJERI d.o.o.</derivirana_varijabla>
  </DomainObject.Predmet.ProtustrankaNazivFormated>
  <DomainObject.Predmet.ProtustrankaNazivFormatedOIB>
    <izvorni_sadrzaj>GMT SPORT I INTERIJERI d.o.o., OIB 15157147686</izvorni_sadrzaj>
    <derivirana_varijabla naziv="DomainObject.Predmet.ProtustrankaNazivFormatedOIB_1">GMT SPORT I INTERIJERI d.o.o., OIB 15157147686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KRULJAC stečajni upravitelj</izvorni_sadrzaj>
    <derivirana_varijabla naziv="DomainObject.Predmet.StrankaFormated_1">  NIKOLA KRULJAC stečajni upravitelj</derivirana_varijabla>
  </DomainObject.Predmet.StrankaFormated>
  <DomainObject.Predmet.StrankaFormatedOIB>
    <izvorni_sadrzaj>  NIKOLA KRULJAC stečajni upravitelj, OIB 49223643131</izvorni_sadrzaj>
    <derivirana_varijabla naziv="DomainObject.Predmet.StrankaFormatedOIB_1">  NIKOLA KRULJAC stečajni upravitelj, OIB 49223643131</derivirana_varijabla>
  </DomainObject.Predmet.StrankaFormatedOIB>
  <DomainObject.Predmet.StrankaFormatedWithAdress>
    <izvorni_sadrzaj> NIKOLA KRULJAC stečajni upravitelj, Bana Jelačića 48, 31500 Našice</izvorni_sadrzaj>
    <derivirana_varijabla naziv="DomainObject.Predmet.StrankaFormatedWithAdress_1"> NIKOLA KRULJAC stečajni upravitelj, Bana Jelačića 48, 31500 Našice</derivirana_varijabla>
  </DomainObject.Predmet.StrankaFormatedWithAdress>
  <DomainObject.Predmet.StrankaFormatedWithAdressOIB>
    <izvorni_sadrzaj> NIKOLA KRULJAC stečajni upravitelj, OIB 49223643131, Bana Jelačića 48, 31500 Našice</izvorni_sadrzaj>
    <derivirana_varijabla naziv="DomainObject.Predmet.StrankaFormatedWithAdressOIB_1"> NIKOLA KRULJAC stečajni upravitelj, OIB 49223643131, Bana Jelačića 48, 31500 Našice</derivirana_varijabla>
  </DomainObject.Predmet.StrankaFormatedWithAdressOIB>
  <DomainObject.Predmet.StrankaWithAdress>
    <izvorni_sadrzaj>NIKOLA KRULJAC stečajni upravitelj Bana Jelačića 48,31500 Našice</izvorni_sadrzaj>
    <derivirana_varijabla naziv="DomainObject.Predmet.StrankaWithAdress_1">NIKOLA KRULJAC stečajni upravitelj Bana Jelačića 48,31500 Našice</derivirana_varijabla>
  </DomainObject.Predmet.StrankaWithAdress>
  <DomainObject.Predmet.StrankaWithAdressOIB>
    <izvorni_sadrzaj>NIKOLA KRULJAC stečajni upravitelj, OIB 49223643131, Bana Jelačića 48,31500 Našice</izvorni_sadrzaj>
    <derivirana_varijabla naziv="DomainObject.Predmet.StrankaWithAdressOIB_1">NIKOLA KRULJAC stečajni upravitelj, OIB 49223643131, Bana Jelačića 48,31500 Našice</derivirana_varijabla>
  </DomainObject.Predmet.StrankaWithAdressOIB>
  <DomainObject.Predmet.StrankaNazivFormated>
    <izvorni_sadrzaj>NIKOLA KRULJAC stečajni upravitelj</izvorni_sadrzaj>
    <derivirana_varijabla naziv="DomainObject.Predmet.StrankaNazivFormated_1">NIKOLA KRULJAC stečajni upravitelj</derivirana_varijabla>
  </DomainObject.Predmet.StrankaNazivFormated>
  <DomainObject.Predmet.StrankaNazivFormatedOIB>
    <izvorni_sadrzaj>NIKOLA KRULJAC stečajni upravitelj, OIB 49223643131</izvorni_sadrzaj>
    <derivirana_varijabla naziv="DomainObject.Predmet.StrankaNazivFormatedOIB_1">NIKOLA KRULJAC stečajni upravitelj, OIB 49223643131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NIKOLA KRULJAC stečajni upravitelj</item>
    </izvorni_sadrzaj>
    <derivirana_varijabla naziv="DomainObject.Predmet.StrankaListFormated_1">
      <item>NIKOLA KRULJAC stečajni upravitelj</item>
    </derivirana_varijabla>
  </DomainObject.Predmet.StrankaListFormated>
  <DomainObject.Predmet.StrankaListFormatedOIB>
    <izvorni_sadrzaj>
      <item>NIKOLA KRULJAC stečajni upravitelj, OIB 49223643131</item>
    </izvorni_sadrzaj>
    <derivirana_varijabla naziv="DomainObject.Predmet.StrankaListFormatedOIB_1">
      <item>NIKOLA KRULJAC stečajni upravitelj, OIB 49223643131</item>
    </derivirana_varijabla>
  </DomainObject.Predmet.StrankaListFormatedOIB>
  <DomainObject.Predmet.StrankaListFormatedWithAdress>
    <izvorni_sadrzaj>
      <item>NIKOLA KRULJAC stečajni upravitelj, Bana Jelačića 48, 31500 Našice</item>
    </izvorni_sadrzaj>
    <derivirana_varijabla naziv="DomainObject.Predmet.StrankaListFormatedWithAdress_1">
      <item>NIKOLA KRULJAC stečajni upravitelj, Bana Jelačića 48, 31500 Našice</item>
    </derivirana_varijabla>
  </DomainObject.Predmet.StrankaListFormatedWithAdress>
  <DomainObject.Predmet.StrankaListFormatedWithAdressOIB>
    <izvorni_sadrzaj>
      <item>NIKOLA KRULJAC stečajni upravitelj, OIB 49223643131, Bana Jelačića 48, 31500 Našice</item>
    </izvorni_sadrzaj>
    <derivirana_varijabla naziv="DomainObject.Predmet.StrankaListFormatedWithAdressOIB_1">
      <item>NIKOLA KRULJAC stečajni upravitelj, OIB 49223643131, Bana Jelačića 48, 31500 Našice</item>
    </derivirana_varijabla>
  </DomainObject.Predmet.StrankaListFormatedWithAdressOIB>
  <DomainObject.Predmet.StrankaListNazivFormated>
    <izvorni_sadrzaj>
      <item>NIKOLA KRULJAC stečajni upravitelj</item>
    </izvorni_sadrzaj>
    <derivirana_varijabla naziv="DomainObject.Predmet.StrankaListNazivFormated_1">
      <item>NIKOLA KRULJAC stečajni upravitelj</item>
    </derivirana_varijabla>
  </DomainObject.Predmet.StrankaListNazivFormated>
  <DomainObject.Predmet.StrankaListNazivFormatedOIB>
    <izvorni_sadrzaj>
      <item>NIKOLA KRULJAC stečajni upravitelj, OIB 49223643131</item>
    </izvorni_sadrzaj>
    <derivirana_varijabla naziv="DomainObject.Predmet.StrankaListNazivFormatedOIB_1">
      <item>NIKOLA KRULJAC stečajni upravitelj, OIB 49223643131</item>
    </derivirana_varijabla>
  </DomainObject.Predmet.StrankaListNazivFormatedOIB>
  <DomainObject.Predmet.ProtuStrankaListFormated>
    <izvorni_sadrzaj>
      <item>GMT SPORT I INTERIJERI d.o.o.</item>
    </izvorni_sadrzaj>
    <derivirana_varijabla naziv="DomainObject.Predmet.ProtuStrankaListFormated_1">
      <item>GMT SPORT I INTERIJERI d.o.o.</item>
    </derivirana_varijabla>
  </DomainObject.Predmet.ProtuStrankaListFormated>
  <DomainObject.Predmet.ProtuStrankaListFormatedOIB>
    <izvorni_sadrzaj>
      <item>GMT SPORT I INTERIJERI d.o.o., OIB 15157147686</item>
    </izvorni_sadrzaj>
    <derivirana_varijabla naziv="DomainObject.Predmet.ProtuStrankaListFormatedOIB_1">
      <item>GMT SPORT I INTERIJERI d.o.o., OIB 15157147686</item>
    </derivirana_varijabla>
  </DomainObject.Predmet.ProtuStrankaListFormatedOIB>
  <DomainObject.Predmet.ProtuStrankaListFormatedWithAdress>
    <izvorni_sadrzaj>
      <item>GMT SPORT I INTERIJERI d.o.o., Marićeva draga 3, 51216 Viškovo</item>
    </izvorni_sadrzaj>
    <derivirana_varijabla naziv="DomainObject.Predmet.ProtuStrankaListFormatedWithAdress_1">
      <item>GMT SPORT I INTERIJERI d.o.o., Marićeva draga 3, 51216 Viškovo</item>
    </derivirana_varijabla>
  </DomainObject.Predmet.ProtuStrankaListFormatedWithAdress>
  <DomainObject.Predmet.ProtuStrankaListFormatedWithAdressOIB>
    <izvorni_sadrzaj>
      <item>GMT SPORT I INTERIJERI d.o.o., OIB 15157147686, Marićeva draga 3, 51216 Viškovo</item>
    </izvorni_sadrzaj>
    <derivirana_varijabla naziv="DomainObject.Predmet.ProtuStrankaListFormatedWithAdressOIB_1">
      <item>GMT SPORT I INTERIJERI d.o.o., OIB 15157147686, Marićeva draga 3, 51216 Viškovo</item>
    </derivirana_varijabla>
  </DomainObject.Predmet.ProtuStrankaListFormatedWithAdressOIB>
  <DomainObject.Predmet.ProtuStrankaListNazivFormated>
    <izvorni_sadrzaj>
      <item>GMT SPORT I INTERIJERI d.o.o.</item>
    </izvorni_sadrzaj>
    <derivirana_varijabla naziv="DomainObject.Predmet.ProtuStrankaListNazivFormated_1">
      <item>GMT SPORT I INTERIJERI d.o.o.</item>
    </derivirana_varijabla>
  </DomainObject.Predmet.ProtuStrankaListNazivFormated>
  <DomainObject.Predmet.ProtuStrankaListNazivFormatedOIB>
    <izvorni_sadrzaj>
      <item>GMT SPORT I INTERIJERI d.o.o., OIB 15157147686</item>
    </izvorni_sadrzaj>
    <derivirana_varijabla naziv="DomainObject.Predmet.ProtuStrankaListNazivFormatedOIB_1">
      <item>GMT SPORT I INTERIJERI d.o.o., OIB 15157147686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KRULJAC stečajni upravitelj</izvorni_sadrzaj>
    <derivirana_varijabla naziv="DomainObject.Predmet.StrankaIDrugi_1">NIKOLA KRULJAC stečajni upravitelj</derivirana_varijabla>
  </DomainObject.Predmet.StrankaIDrugi>
  <DomainObject.Predmet.ProtustrankaIDrugi>
    <izvorni_sadrzaj>GMT SPORT I INTERIJERI d.o.o.</izvorni_sadrzaj>
    <derivirana_varijabla naziv="DomainObject.Predmet.ProtustrankaIDrugi_1">GMT SPORT I INTERIJERI d.o.o.</derivirana_varijabla>
  </DomainObject.Predmet.ProtustrankaIDrugi>
  <DomainObject.Predmet.StrankaIDrugiAdressOIB>
    <izvorni_sadrzaj>NIKOLA KRULJAC stečajni upravitelj, OIB 49223643131, Bana Jelačića 48, 31500 Našice</izvorni_sadrzaj>
    <derivirana_varijabla naziv="DomainObject.Predmet.StrankaIDrugiAdressOIB_1">NIKOLA KRULJAC stečajni upravitelj, OIB 49223643131, Bana Jelačića 48, 31500 Našice</derivirana_varijabla>
  </DomainObject.Predmet.StrankaIDrugiAdressOIB>
  <DomainObject.Predmet.ProtustrankaIDrugiAdressOIB>
    <izvorni_sadrzaj>GMT SPORT I INTERIJERI d.o.o., OIB 15157147686, Marićeva draga 3, 51216 Viškovo</izvorni_sadrzaj>
    <derivirana_varijabla naziv="DomainObject.Predmet.ProtustrankaIDrugiAdressOIB_1">GMT SPORT I INTERIJERI d.o.o., OIB 15157147686, Marićeva draga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KRULJAC stečajni upravitelj</item>
      <item>GMT SPORT I INTERIJERI d.o.o.</item>
    </izvorni_sadrzaj>
    <derivirana_varijabla naziv="DomainObject.Predmet.SudioniciListNaziv_1">
      <item>NIKOLA KRULJAC stečajni upravitelj</item>
      <item>GMT SPORT I INTERIJERI d.o.o.</item>
    </derivirana_varijabla>
  </DomainObject.Predmet.SudioniciListNaziv>
  <DomainObject.Predmet.SudioniciListAdressOIB>
    <izvorni_sadrzaj>
      <item>NIKOLA KRULJAC stečajni upravitelj, OIB 49223643131, Bana Jelačića 48,31500 Našice</item>
      <item>GMT SPORT I INTERIJERI d.o.o., OIB 15157147686, Marićeva draga 3,51216 Viškovo</item>
    </izvorni_sadrzaj>
    <derivirana_varijabla naziv="DomainObject.Predmet.SudioniciListAdressOIB_1">
      <item>NIKOLA KRULJAC stečajni upravitelj, OIB 49223643131, Bana Jelačića 48,31500 Našice</item>
      <item>GMT SPORT I INTERIJERI d.o.o., OIB 15157147686, Marićeva draga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49223643131</item>
      <item>, OIB 15157147686</item>
    </izvorni_sadrzaj>
    <derivirana_varijabla naziv="DomainObject.Predmet.SudioniciListNazivOIB_1">
      <item>, OIB 49223643131</item>
      <item>, OIB 15157147686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1252</properties:Words>
  <properties:Characters>7044</properties:Characters>
  <properties:Lines>147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2016-11-03T12:41:00Z</dcterms:created>
  <dc:creator>Vera Jelenović</dc:creator>
  <cp:lastModifiedBy>Danijela Fumić</cp:lastModifiedBy>
  <cp:lastPrinted>2016-11-03T12:41:00Z</cp:lastPrinted>
  <dcterms:modified xmlns:xsi="http://www.w3.org/2001/XMLSchema-instance" xsi:type="dcterms:W3CDTF">2016-11-03T12:44:00Z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