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a532" w14:paraId="472a532" w:rsidRDefault="000C46EC" w:rsidP="000C46EC" w:rsidR="006B0440" w:rsidRPr="00267DA6">
      <w:pPr>
        <w:tabs>
          <w:tab w:pos="395" w:val="left"/>
        </w:tabs>
        <w15:collapsed w:val="false"/>
      </w:pPr>
      <w:bookmarkStart w:name="_GoBack" w:id="0"/>
      <w:bookmarkEnd w:id="0"/>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r w:rsidR="00234481">
        <w:t>U KARLOVCU</w:t>
      </w:r>
    </w:p>
    <w:p w:rsidRDefault="005C24C0" w:rsidP="00234481" w:rsidR="005C24C0">
      <w:pPr>
        <w:tabs>
          <w:tab w:pos="6890" w:val="left"/>
        </w:tabs>
        <w:jc w:val="both"/>
      </w:pPr>
      <w:r>
        <w:t xml:space="preserve">Karlovac, </w:t>
      </w:r>
      <w:r w:rsidR="006F3DDB">
        <w:t>Trg hrvatskih branitelja 1</w:t>
      </w:r>
      <w:r w:rsidR="00234481">
        <w:tab/>
        <w:t>4 St-1006/2017-29</w:t>
      </w:r>
    </w:p>
    <w:p w:rsidRDefault="005C24C0" w:rsidP="00C83EDF" w:rsidR="005C24C0">
      <w:pPr>
        <w:jc w:val="both"/>
      </w:pPr>
    </w:p>
    <w:p w:rsidRDefault="005C24C0" w:rsidP="00A77BB3" w:rsidR="00A77BB3" w:rsidRPr="00F77ECE">
      <w:pPr>
        <w:jc w:val="center"/>
      </w:pPr>
      <w:r w:rsidRPr="00F77ECE">
        <w:t>R</w:t>
      </w:r>
      <w:r w:rsidR="002565FD">
        <w:t xml:space="preserve"> </w:t>
      </w:r>
      <w:r w:rsidRPr="00F77ECE">
        <w:t>E</w:t>
      </w:r>
      <w:r w:rsidR="002565FD">
        <w:t xml:space="preserve"> </w:t>
      </w:r>
      <w:r w:rsidRPr="00F77ECE">
        <w:t>P</w:t>
      </w:r>
      <w:r w:rsidR="002565FD">
        <w:t xml:space="preserve"> </w:t>
      </w:r>
      <w:r w:rsidRPr="00F77ECE">
        <w:t>U</w:t>
      </w:r>
      <w:r w:rsidR="002565FD">
        <w:t xml:space="preserve"> </w:t>
      </w:r>
      <w:r w:rsidRPr="00F77ECE">
        <w:t>B</w:t>
      </w:r>
      <w:r w:rsidR="002565FD">
        <w:t xml:space="preserve"> </w:t>
      </w:r>
      <w:r w:rsidRPr="00F77ECE">
        <w:t>L</w:t>
      </w:r>
      <w:r w:rsidR="002565FD">
        <w:t xml:space="preserve"> </w:t>
      </w:r>
      <w:r w:rsidRPr="00F77ECE">
        <w:t>I</w:t>
      </w:r>
      <w:r w:rsidR="002565FD">
        <w:t xml:space="preserve"> </w:t>
      </w:r>
      <w:r w:rsidRPr="00F77ECE">
        <w:t>K</w:t>
      </w:r>
      <w:r w:rsidR="002565FD">
        <w:t xml:space="preserve"> </w:t>
      </w:r>
      <w:r w:rsidRPr="00F77ECE">
        <w:t>A</w:t>
      </w:r>
      <w:r w:rsidR="002565FD">
        <w:t xml:space="preserve">  </w:t>
      </w:r>
      <w:r w:rsidRPr="00F77ECE">
        <w:t xml:space="preserve"> H</w:t>
      </w:r>
      <w:r w:rsidR="002565FD">
        <w:t xml:space="preserve"> </w:t>
      </w:r>
      <w:r w:rsidRPr="00F77ECE">
        <w:t>R</w:t>
      </w:r>
      <w:r w:rsidR="002565FD">
        <w:t xml:space="preserve"> </w:t>
      </w:r>
      <w:r w:rsidRPr="00F77ECE">
        <w:t>V</w:t>
      </w:r>
      <w:r w:rsidR="002565FD">
        <w:t xml:space="preserve"> </w:t>
      </w:r>
      <w:r w:rsidRPr="00F77ECE">
        <w:t>A</w:t>
      </w:r>
      <w:r w:rsidR="002565FD">
        <w:t xml:space="preserve"> </w:t>
      </w:r>
      <w:r w:rsidRPr="00F77ECE">
        <w:t>T</w:t>
      </w:r>
      <w:r w:rsidR="002565FD">
        <w:t xml:space="preserve"> </w:t>
      </w:r>
      <w:r w:rsidRPr="00F77ECE">
        <w:t>S</w:t>
      </w:r>
      <w:r w:rsidR="002565FD">
        <w:t xml:space="preserve"> </w:t>
      </w:r>
      <w:r w:rsidRPr="00F77ECE">
        <w:t>K</w:t>
      </w:r>
      <w:r w:rsidR="002565FD">
        <w:t xml:space="preserve"> </w:t>
      </w:r>
      <w:r w:rsidRPr="00F77ECE">
        <w:t>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234481">
        <w:t xml:space="preserve"> u Karlovcu</w:t>
      </w:r>
      <w:r w:rsidR="00CD6CDA">
        <w:t>,</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234481" w:rsidRPr="009B382E">
        <w:t>Stečajna masa iza DRVNA INDUSTRIJA PISAROVINA d.o.o. u stečaju, Zagreb, Hribarov prilaz 10, OIB 03798222627</w:t>
      </w:r>
      <w:r w:rsidR="00871FD3">
        <w:rPr>
          <w:sz w:val="22"/>
          <w:szCs w:val="22"/>
        </w:rPr>
        <w:t>,</w:t>
      </w:r>
      <w:r w:rsidR="00056A75" w:rsidRPr="00267DA6">
        <w:t xml:space="preserve"> </w:t>
      </w:r>
      <w:r w:rsidR="009B44F5">
        <w:t>dana</w:t>
      </w:r>
      <w:r w:rsidR="00056A75" w:rsidRPr="00267DA6">
        <w:t xml:space="preserve"> </w:t>
      </w:r>
      <w:r w:rsidR="00234481">
        <w:t>5. travnja 2019</w:t>
      </w:r>
      <w:r w:rsidR="001772EB">
        <w:t>.</w:t>
      </w:r>
    </w:p>
    <w:p w:rsidRDefault="009F0937" w:rsidP="00D52A29" w:rsidR="002E71E9" w:rsidRPr="002032E7">
      <w:pPr>
        <w:ind w:firstLine="708"/>
        <w:jc w:val="center"/>
      </w:pPr>
      <w:r w:rsidRPr="002032E7">
        <w:t>r</w:t>
      </w:r>
      <w:r w:rsidR="00056A75" w:rsidRPr="002032E7">
        <w:t xml:space="preserve"> i j e š i o   j e</w:t>
      </w:r>
    </w:p>
    <w:p w:rsidRDefault="00A33234" w:rsidP="00E6357E" w:rsidR="00A33234">
      <w:pPr>
        <w:ind w:left="360"/>
        <w:jc w:val="both"/>
      </w:pPr>
    </w:p>
    <w:p w:rsidRDefault="00D31C80" w:rsidP="00D31C80" w:rsidR="00ED1B3D">
      <w:pPr>
        <w:jc w:val="both"/>
      </w:pPr>
      <w:r>
        <w:tab/>
        <w:t xml:space="preserve">I. Nalaže se </w:t>
      </w:r>
      <w:r w:rsidR="00633A8D">
        <w:t>Ivanu Salopeku</w:t>
      </w:r>
      <w:r w:rsidR="00127A50">
        <w:t xml:space="preserve">, Zagreb, </w:t>
      </w:r>
      <w:r w:rsidR="00633A8D">
        <w:t>Gajeva ulica 45</w:t>
      </w:r>
      <w:r w:rsidR="00127A50">
        <w:t xml:space="preserve">, OIB </w:t>
      </w:r>
      <w:r w:rsidR="00633A8D" w:rsidRPr="00633A8D">
        <w:t>01829793347</w:t>
      </w:r>
      <w:r>
        <w:t xml:space="preserve">, kao osobi koja je bila ovlaštena za zastupanje dužnika po zakonu do dana otvaranja stečajnog postupka nad dužnikom, da u roku od 8 dana </w:t>
      </w:r>
      <w:r w:rsidR="00ED1B3D">
        <w:t xml:space="preserve">preda stečajnom upravitelju </w:t>
      </w:r>
      <w:r w:rsidR="00633A8D" w:rsidRPr="00A71B6F">
        <w:t>Tiboru Tothu, Zagreb, Hribarov prilaz 10</w:t>
      </w:r>
      <w:r w:rsidR="00ED1B3D">
        <w:t>:</w:t>
      </w:r>
      <w:r w:rsidR="00633A8D">
        <w:t xml:space="preserve"> </w:t>
      </w:r>
    </w:p>
    <w:p w:rsidRDefault="00ED1B3D" w:rsidP="00ED1B3D" w:rsidR="009B44F5">
      <w:pPr>
        <w:jc w:val="both"/>
      </w:pPr>
      <w:r>
        <w:t>-</w:t>
      </w:r>
      <w:r w:rsidR="00D31C80">
        <w:t xml:space="preserve"> </w:t>
      </w:r>
      <w:r w:rsidR="00074936">
        <w:t>knjigovodstvene isprave temeljem kojih su na kontu 113 (dane pozajmice) knjižene pozajmice u periodu 2011. do 2013.,</w:t>
      </w:r>
    </w:p>
    <w:p w:rsidRDefault="00074936" w:rsidP="00ED1B3D" w:rsidR="00074936">
      <w:pPr>
        <w:jc w:val="both"/>
      </w:pPr>
      <w:r>
        <w:t>- ugovore o pozajmici temeljem kojih su isplaćivane pozajmice u periodu od 2011. do 2013. te je definirano dospijeće istih te kamata;</w:t>
      </w:r>
    </w:p>
    <w:p w:rsidRDefault="00074936" w:rsidP="00ED1B3D" w:rsidR="00074936">
      <w:pPr>
        <w:jc w:val="both"/>
      </w:pPr>
      <w:r>
        <w:t>- potvrde o isplatama pozajmica Ivanu Salopeku, odnosno isprave o povratu pozajmica ukoliko iste postoje,</w:t>
      </w:r>
    </w:p>
    <w:p w:rsidRDefault="00074936" w:rsidP="00ED1B3D" w:rsidR="00074936">
      <w:pPr>
        <w:jc w:val="both"/>
      </w:pPr>
      <w:r>
        <w:t>- svu ostalu dokumentaciju vezanu uz postojanje duga po osnovi pozajmica isplaćenih Ivanu Salopeku.</w:t>
      </w:r>
    </w:p>
    <w:p w:rsidRDefault="00ED1B3D" w:rsidP="00ED1B3D" w:rsidR="00ED1B3D">
      <w:pPr>
        <w:jc w:val="both"/>
      </w:pPr>
    </w:p>
    <w:p w:rsidRDefault="00D31C80" w:rsidP="00D31C80" w:rsidR="00A33234">
      <w:pPr>
        <w:jc w:val="both"/>
      </w:pPr>
      <w:r>
        <w:tab/>
      </w:r>
      <w:r w:rsidR="002B357A">
        <w:t>I</w:t>
      </w:r>
      <w:r w:rsidR="00127A50">
        <w:t>I</w:t>
      </w:r>
      <w:r>
        <w:t xml:space="preserve">. Ukoliko </w:t>
      </w:r>
      <w:r w:rsidR="005902E3">
        <w:t xml:space="preserve">Ivan Salopek, Zagreb, Gajeva ulica 45, OIB </w:t>
      </w:r>
      <w:r w:rsidR="005902E3" w:rsidRPr="00633A8D">
        <w:t>01829793347</w:t>
      </w:r>
      <w:r w:rsidR="008A56FD">
        <w:t xml:space="preserve">, </w:t>
      </w:r>
      <w:r>
        <w:t>ne postupi po nalogu suda iz točke I.</w:t>
      </w:r>
      <w:r w:rsidR="00127A50">
        <w:t xml:space="preserve"> </w:t>
      </w:r>
      <w:r>
        <w:t>izreke ovog rješenja u roku od 8 dana od dana dostave prijepisa ovog rješenja, isti će biti kažnjen novčanom kaznom u iznosu od 3.000,00 kn.</w:t>
      </w:r>
    </w:p>
    <w:p w:rsidRDefault="00A33234" w:rsidP="00E6357E" w:rsidR="00A33234">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D31C80" w:rsidR="00965431">
      <w:pPr>
        <w:jc w:val="both"/>
      </w:pPr>
      <w:r w:rsidRPr="00267DA6">
        <w:tab/>
      </w:r>
      <w:r w:rsidR="008A56FD">
        <w:t xml:space="preserve">Podneskom zaprimljenim kod suda </w:t>
      </w:r>
      <w:r w:rsidR="00074936">
        <w:t>3. prosinca</w:t>
      </w:r>
      <w:r w:rsidR="008A56FD">
        <w:t xml:space="preserve"> </w:t>
      </w:r>
      <w:r w:rsidR="00965431">
        <w:t>2018.</w:t>
      </w:r>
      <w:r w:rsidR="00B50EEB" w:rsidRPr="00267DA6">
        <w:t xml:space="preserve"> </w:t>
      </w:r>
      <w:r w:rsidR="00D31C80">
        <w:t xml:space="preserve">stečajni upravitelj </w:t>
      </w:r>
      <w:r w:rsidR="00965431">
        <w:t xml:space="preserve">predložio je da sud naloži ranijem zakonskom zastupniku dužnika </w:t>
      </w:r>
      <w:r w:rsidR="00074936">
        <w:t>Ivanu Salopeku</w:t>
      </w:r>
      <w:r w:rsidR="00965431">
        <w:t xml:space="preserve"> da isti </w:t>
      </w:r>
      <w:r w:rsidR="008A56FD">
        <w:t>dostavi</w:t>
      </w:r>
      <w:r w:rsidR="00965431">
        <w:t xml:space="preserve"> stečajnom upravitelju</w:t>
      </w:r>
      <w:r w:rsidR="00074936">
        <w:t xml:space="preserve"> dokumentaciju </w:t>
      </w:r>
      <w:r w:rsidR="008A56FD">
        <w:t>pobrojanu pod točkom I. izreke ovog rješenja, a sve u smislu odredbama čl. 177., 178. i 180. Stečajnog zakona</w:t>
      </w:r>
      <w:r w:rsidR="00965431">
        <w:t>.</w:t>
      </w:r>
    </w:p>
    <w:p w:rsidRDefault="00965431" w:rsidP="00D31C80" w:rsidR="00965431">
      <w:pPr>
        <w:jc w:val="both"/>
      </w:pPr>
    </w:p>
    <w:p w:rsidRDefault="00074936" w:rsidP="00D31C80" w:rsidR="00074936">
      <w:pPr>
        <w:jc w:val="both"/>
      </w:pPr>
      <w:r>
        <w:tab/>
        <w:t xml:space="preserve">Naime, u podnesku stečajni upravitelj obrazlaže da je u poslovnim knjigama stečajnog dužnika navedeno potraživanje prema ranijem zakonskom zastupniku dužnika Ivanu Salopeku, koje se temelji na danim zajmovima i kamatama obračunatim na te zajmove, a koje pozajmice su u 2011. godini dane u iznosu od 97.000,00 kn, u 2012. godini u iznosu od ukupno 227.987,30 kn te u 2013. godini u ukupnom iznosu od 7.000,00 kn. </w:t>
      </w:r>
      <w:r w:rsidR="001F69ED">
        <w:t xml:space="preserve">Stečajni upravitelj navodi da je na dan 31. prosinca 2016. evidentirana nevraćena glavnica u iznosu od ukupno </w:t>
      </w:r>
      <w:r w:rsidR="001F69ED">
        <w:lastRenderedPageBreak/>
        <w:t>289.662,99 kn te ukupne kamate na isti dan od 53.644,53 kn.</w:t>
      </w:r>
      <w:r w:rsidR="009C6CAD">
        <w:t xml:space="preserve"> Stečajni upravitelj navodi da je traženu dokumentaciju potrebno pribaviti, a u cilju utvrđivanja datuma dospijeća svake pozajmice te nastupa eventualne zastare, a kako bi skupština vjerovnika mogla donijeti odluku o pokretanju postupka prisilne naplate novčanog potraživanja prema bivšem zakonskom zastupniku dužnika temeljem danih pozajmica. Stečajni upravitelj obrazlaže da se raniji zakonski zastupnik dužnika oglušio na nekoliko pisanih poziva stečajnog upravitelja da dostavi ugovore o pozajmici, kao i da je raniji knjigovodstveni servis dužnika Logika d.o.o. izvijestio stečajnog upravitelja da nema nikakvu dokumentaciju temeljem kojeg su vršena knjižena na kontu za dane pozajmice. Stoga stečajni upravitelj predlaže da sud naloži ranijem zakonskom zastupniku dužnika da dostavi knjigovodstvenu dokumentaciju vezanu uz dane pozajmice.</w:t>
      </w:r>
    </w:p>
    <w:p w:rsidRDefault="00074936" w:rsidP="00D31C80" w:rsidR="00074936">
      <w:pPr>
        <w:jc w:val="both"/>
      </w:pPr>
    </w:p>
    <w:p w:rsidRDefault="00113500" w:rsidP="00D31C80" w:rsidR="00113500">
      <w:pPr>
        <w:jc w:val="both"/>
      </w:pPr>
      <w:r>
        <w:tab/>
        <w:t xml:space="preserve">Odredbom čl. 177. st. 1. Stečajnog zakona (Narodne novine broj 71/15, 104/17, dalje u tekstu: SZ-a) propisano je da je dužnik pojedinac dužan sudu, stečajnom upravitelju, odboru vjerovnika i, prema nalogu suda, vjerovnicima davati sve potrebne obavijesti o okolnostima koje se odnose na postupak; odredbom stavka 2. istog članka propisano je da je dužnik dužan stečajnom upravitelju pomagati pri ispunjavanju njegovih zadataka; odredbom stavka 3. istog članka propisano je da je dužnik dužan davati obavijesti i surađivati, prema nalogu suda, u svako doba. Dužan je suzdržavati se od svih radnji kojima bi se moglo otežati ispunjenje tih obveza. Odredbom čl. 178. st. 2. SZ-a propisano je da ako dužnik ne ispuni dužnosti iz čl. 177. ovoga Zakona, kaznit će se novčanom kaznom do 10.000,00 kn. Odredbom čl. 180. st. 1. SZ-a, između ostalog, propisano je da ako je dužnik pravna osoba, odredbe čl. 177. i 178. ovoga Zakona na odgovarajući se način primjenjuju na osobe ovlaštene za zastupanje dužnika po zakonu, članove nadzornoga tijela i osobno odgovorne članove dužnika ovlaštene za zastupanje. </w:t>
      </w:r>
    </w:p>
    <w:p w:rsidRDefault="00113500" w:rsidP="00D31C80" w:rsidR="00113500">
      <w:pPr>
        <w:jc w:val="both"/>
      </w:pPr>
    </w:p>
    <w:p w:rsidRDefault="00113500" w:rsidP="00D31C80" w:rsidR="00D31C80">
      <w:pPr>
        <w:jc w:val="both"/>
      </w:pPr>
      <w:r>
        <w:tab/>
        <w:t>Slijedom navedenog,</w:t>
      </w:r>
      <w:r w:rsidR="004A0113">
        <w:t xml:space="preserve"> sud je ovim rješenjem naložio ranijem zakonskom zastupniku dužnika da dostavi stečajnom upravitelju potrebnu knjigovodstvenu dokumentaciju te je </w:t>
      </w:r>
      <w:r>
        <w:t xml:space="preserve"> riješeno kao pod točkama I. </w:t>
      </w:r>
      <w:r w:rsidR="008A56FD">
        <w:t>i II</w:t>
      </w:r>
      <w:r w:rsidR="00965431">
        <w:t>.</w:t>
      </w:r>
      <w:r>
        <w:t xml:space="preserve"> izreke ovog rješenja, a primjenom odredaba čl. 177. st. 1., 2. i 3., čl. 178. st. 2. u vezi s čl. 180. st. 1. SZ-a.</w:t>
      </w:r>
    </w:p>
    <w:p w:rsidRDefault="00E55346" w:rsidP="00E55346" w:rsidR="00E55346">
      <w:pPr>
        <w:jc w:val="both"/>
      </w:pPr>
    </w:p>
    <w:p w:rsidRDefault="009468B0" w:rsidP="009468B0" w:rsidR="001A313A" w:rsidRPr="00267DA6">
      <w:pPr>
        <w:jc w:val="center"/>
        <w:rPr>
          <w:b/>
        </w:rPr>
      </w:pPr>
      <w:r w:rsidRPr="002032E7">
        <w:t>U Karlovcu</w:t>
      </w:r>
      <w:r w:rsidR="004A201D" w:rsidRPr="002032E7">
        <w:t xml:space="preserve"> </w:t>
      </w:r>
      <w:r w:rsidR="005902E3">
        <w:t>5. travnja 2019</w:t>
      </w:r>
      <w:r w:rsidR="00A94ACA">
        <w:t>.</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9468B0" w:rsidP="009468B0" w:rsidR="009468B0" w:rsidRPr="00267DA6">
      <w:pPr>
        <w:jc w:val="both"/>
      </w:pPr>
      <w:r w:rsidRPr="00267DA6">
        <w:t>PRAVNA POUKA:</w:t>
      </w:r>
    </w:p>
    <w:p w:rsidRDefault="00113500" w:rsidP="008A56FD" w:rsidR="00113500">
      <w:pPr>
        <w:jc w:val="both"/>
      </w:pPr>
      <w:r w:rsidRPr="00225016">
        <w:t xml:space="preserve">Protiv ovog rješenja dopuštena je žalba u roku od 8 dana </w:t>
      </w:r>
      <w:r w:rsidR="008A56FD">
        <w:t xml:space="preserve">od dana dostave prijepisa ovog rješenja, odnosno </w:t>
      </w:r>
      <w:r w:rsidRPr="00225016">
        <w:t>od isteka osmog dana</w:t>
      </w:r>
      <w:r w:rsidR="008A56FD">
        <w:t xml:space="preserve"> </w:t>
      </w:r>
      <w:r w:rsidRPr="00225016">
        <w:t xml:space="preserve">od </w:t>
      </w:r>
      <w:r>
        <w:t xml:space="preserve">dana </w:t>
      </w:r>
      <w:r w:rsidRPr="00225016">
        <w:t>objave ovog rješenja na mrežnoj stranici</w:t>
      </w:r>
      <w:r w:rsidR="008A56FD">
        <w:t xml:space="preserve"> </w:t>
      </w:r>
      <w:r w:rsidRPr="00225016">
        <w:t>e-Oglasna ploča suda, koja se podnosi u 3 primjerka,</w:t>
      </w:r>
      <w:r w:rsidR="008A56FD">
        <w:t xml:space="preserve"> </w:t>
      </w:r>
      <w:r w:rsidRPr="00225016">
        <w:t>Visokom trgovačkom sudu Republike Hrvatske,</w:t>
      </w:r>
      <w:r w:rsidR="008A56FD">
        <w:t xml:space="preserve"> </w:t>
      </w:r>
      <w:r w:rsidRPr="00225016">
        <w:t>putem ovog suda.</w:t>
      </w:r>
    </w:p>
    <w:p w:rsidRDefault="004A0113" w:rsidP="008A56FD" w:rsidR="004A0113" w:rsidRPr="00225016">
      <w:pPr>
        <w:jc w:val="both"/>
      </w:pPr>
    </w:p>
    <w:p w:rsidRDefault="00113500" w:rsidP="009468B0" w:rsidR="00C14D9F">
      <w:pPr>
        <w:jc w:val="both"/>
      </w:pPr>
      <w:r>
        <w:t xml:space="preserve"> </w:t>
      </w:r>
      <w:r w:rsidR="004A0113">
        <w:t>Dna:</w:t>
      </w:r>
    </w:p>
    <w:p w:rsidRDefault="004A0113" w:rsidP="009468B0" w:rsidR="004A0113">
      <w:pPr>
        <w:jc w:val="both"/>
      </w:pPr>
      <w:r>
        <w:t>1. Stečajni upravitelj Tibor</w:t>
      </w:r>
      <w:r w:rsidRPr="00A71B6F">
        <w:t xml:space="preserve"> Toth, Zagreb, Hribarov prilaz 10</w:t>
      </w:r>
    </w:p>
    <w:p w:rsidRDefault="004A0113" w:rsidP="009468B0" w:rsidR="004A0113">
      <w:pPr>
        <w:jc w:val="both"/>
      </w:pPr>
      <w:r>
        <w:t>2. Ivan Salopek, Zagreb, Gajeva ulica 45</w:t>
      </w:r>
    </w:p>
    <w:p w:rsidRDefault="004A0113" w:rsidP="004A0113" w:rsidR="0091049A" w:rsidRPr="00267DA6">
      <w:pPr>
        <w:jc w:val="both"/>
      </w:pPr>
      <w:r>
        <w:t>3. e-Oglasna ploča suda</w:t>
      </w:r>
    </w:p>
    <w:sectPr w:rsidSect="004A0113" w:rsidR="0091049A" w:rsidRPr="00267DA6">
      <w:headerReference w:type="even" r:id="rId11"/>
      <w:headerReference w:type="default" r:id="rId12"/>
      <w:pgSz w:h="16838" w:w="11906"/>
      <w:pgMar w:gutter="0" w:footer="708" w:header="708" w:left="1417" w:bottom="156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1E50">
      <w:rPr>
        <w:rStyle w:val="Brojstranice"/>
        <w:noProof/>
      </w:rPr>
      <w:t>2</w:t>
    </w:r>
    <w:r>
      <w:rPr>
        <w:rStyle w:val="Brojstranice"/>
      </w:rPr>
      <w:fldChar w:fldCharType="end"/>
    </w:r>
  </w:p>
  <w:p w:rsidRDefault="00871FD3" w:rsidP="00AE0E25" w:rsidR="00871FD3">
    <w:pPr>
      <w:pStyle w:val="Zaglavlje"/>
      <w:jc w:val="center"/>
    </w:pPr>
    <w:r>
      <w:t xml:space="preserve">                                                                                                                        </w:t>
    </w:r>
    <w:r w:rsidR="00234481">
      <w:t>4 St-1006/2017-29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8C10029"/>
    <w:multiLevelType w:val="hybridMultilevel"/>
    <w:tmpl w:val="71C4FF06"/>
    <w:lvl w:tplc="DB8415C4" w:ilvl="0">
      <w:start w:val="2"/>
      <w:numFmt w:val="bullet"/>
      <w:lvlText w:val="-"/>
      <w:lvlJc w:val="left"/>
      <w:pPr>
        <w:ind w:hanging="360" w:left="1740"/>
      </w:pPr>
      <w:rPr>
        <w:rFonts w:cs="Times New Roman" w:eastAsia="Times New Roman" w:hAnsi="Times New Roman" w:ascii="Times New Roman"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7">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8">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4"/>
  </w:num>
  <w:num w:numId="3">
    <w:abstractNumId w:val="5"/>
  </w:num>
  <w:num w:numId="4">
    <w:abstractNumId w:val="10"/>
  </w:num>
  <w:num w:numId="5">
    <w:abstractNumId w:val="4"/>
  </w:num>
  <w:num w:numId="6">
    <w:abstractNumId w:val="2"/>
  </w:num>
  <w:num w:numId="7">
    <w:abstractNumId w:val="9"/>
  </w:num>
  <w:num w:numId="8">
    <w:abstractNumId w:val="11"/>
  </w:num>
  <w:num w:numId="9">
    <w:abstractNumId w:val="12"/>
  </w:num>
  <w:num w:numId="10">
    <w:abstractNumId w:val="8"/>
  </w:num>
  <w:num w:numId="11">
    <w:abstractNumId w:val="13"/>
  </w:num>
  <w:num w:numId="12">
    <w:abstractNumId w:val="7"/>
  </w:num>
  <w:num w:numId="13">
    <w:abstractNumId w:val="3"/>
  </w:num>
  <w:num w:numId="14">
    <w:abstractNumId w:val="15"/>
  </w:num>
  <w:num w:numId="15">
    <w:abstractNumId w:val="1"/>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1E50"/>
    <w:rsid w:val="00036180"/>
    <w:rsid w:val="00047A7D"/>
    <w:rsid w:val="00050C0B"/>
    <w:rsid w:val="00056A75"/>
    <w:rsid w:val="00074936"/>
    <w:rsid w:val="00096A6C"/>
    <w:rsid w:val="000A0B40"/>
    <w:rsid w:val="000A576E"/>
    <w:rsid w:val="000B0FB2"/>
    <w:rsid w:val="000B177D"/>
    <w:rsid w:val="000B5F1C"/>
    <w:rsid w:val="000C1B45"/>
    <w:rsid w:val="000C1E12"/>
    <w:rsid w:val="000C46EC"/>
    <w:rsid w:val="000C53C7"/>
    <w:rsid w:val="000C621D"/>
    <w:rsid w:val="000D5826"/>
    <w:rsid w:val="000E4599"/>
    <w:rsid w:val="00113500"/>
    <w:rsid w:val="00120C2D"/>
    <w:rsid w:val="00127A50"/>
    <w:rsid w:val="00131B20"/>
    <w:rsid w:val="00153907"/>
    <w:rsid w:val="00153D87"/>
    <w:rsid w:val="001772EB"/>
    <w:rsid w:val="001913D7"/>
    <w:rsid w:val="001A313A"/>
    <w:rsid w:val="001B2E51"/>
    <w:rsid w:val="001C352A"/>
    <w:rsid w:val="001C7CC9"/>
    <w:rsid w:val="001E03FB"/>
    <w:rsid w:val="001E21B6"/>
    <w:rsid w:val="001F52FA"/>
    <w:rsid w:val="001F69ED"/>
    <w:rsid w:val="002032E7"/>
    <w:rsid w:val="00214A20"/>
    <w:rsid w:val="002207C8"/>
    <w:rsid w:val="002234AB"/>
    <w:rsid w:val="00234481"/>
    <w:rsid w:val="00251412"/>
    <w:rsid w:val="002565FD"/>
    <w:rsid w:val="002616DE"/>
    <w:rsid w:val="00267DA6"/>
    <w:rsid w:val="0027237A"/>
    <w:rsid w:val="00287A3A"/>
    <w:rsid w:val="002939D3"/>
    <w:rsid w:val="002B357A"/>
    <w:rsid w:val="002B4CEF"/>
    <w:rsid w:val="002E71E9"/>
    <w:rsid w:val="002F461A"/>
    <w:rsid w:val="0030106D"/>
    <w:rsid w:val="00313BDB"/>
    <w:rsid w:val="003565B3"/>
    <w:rsid w:val="003644ED"/>
    <w:rsid w:val="00374A53"/>
    <w:rsid w:val="00392297"/>
    <w:rsid w:val="003B20DB"/>
    <w:rsid w:val="003D0B7D"/>
    <w:rsid w:val="003E6820"/>
    <w:rsid w:val="00410E5B"/>
    <w:rsid w:val="00412FA7"/>
    <w:rsid w:val="004268EE"/>
    <w:rsid w:val="004333B9"/>
    <w:rsid w:val="00447244"/>
    <w:rsid w:val="00483FA4"/>
    <w:rsid w:val="00487DCD"/>
    <w:rsid w:val="00492BE2"/>
    <w:rsid w:val="00495F92"/>
    <w:rsid w:val="004A0113"/>
    <w:rsid w:val="004A201D"/>
    <w:rsid w:val="004A44BE"/>
    <w:rsid w:val="004B1B70"/>
    <w:rsid w:val="004C3474"/>
    <w:rsid w:val="004F56F5"/>
    <w:rsid w:val="00504675"/>
    <w:rsid w:val="00505ABF"/>
    <w:rsid w:val="0050695B"/>
    <w:rsid w:val="005106D0"/>
    <w:rsid w:val="00562398"/>
    <w:rsid w:val="005646C8"/>
    <w:rsid w:val="005902E3"/>
    <w:rsid w:val="005941CA"/>
    <w:rsid w:val="005C24C0"/>
    <w:rsid w:val="005E3015"/>
    <w:rsid w:val="005F0277"/>
    <w:rsid w:val="005F1A94"/>
    <w:rsid w:val="005F4321"/>
    <w:rsid w:val="006007B5"/>
    <w:rsid w:val="00617778"/>
    <w:rsid w:val="00633A8D"/>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C1F4C"/>
    <w:rsid w:val="007D34E0"/>
    <w:rsid w:val="007F6CD8"/>
    <w:rsid w:val="0080578E"/>
    <w:rsid w:val="00834391"/>
    <w:rsid w:val="00844E28"/>
    <w:rsid w:val="00845C3F"/>
    <w:rsid w:val="00871FD3"/>
    <w:rsid w:val="008748E1"/>
    <w:rsid w:val="00881637"/>
    <w:rsid w:val="0088799E"/>
    <w:rsid w:val="00893CE9"/>
    <w:rsid w:val="008A3BF4"/>
    <w:rsid w:val="008A56FD"/>
    <w:rsid w:val="008B74E3"/>
    <w:rsid w:val="008C1837"/>
    <w:rsid w:val="008C51C3"/>
    <w:rsid w:val="008D5020"/>
    <w:rsid w:val="008E1CB9"/>
    <w:rsid w:val="008F1555"/>
    <w:rsid w:val="009065F4"/>
    <w:rsid w:val="0091049A"/>
    <w:rsid w:val="009237A9"/>
    <w:rsid w:val="00923BEE"/>
    <w:rsid w:val="00937F31"/>
    <w:rsid w:val="009468B0"/>
    <w:rsid w:val="009553E7"/>
    <w:rsid w:val="00965431"/>
    <w:rsid w:val="00985DE2"/>
    <w:rsid w:val="00996926"/>
    <w:rsid w:val="0099750F"/>
    <w:rsid w:val="009B44F5"/>
    <w:rsid w:val="009C6CAD"/>
    <w:rsid w:val="009D3D71"/>
    <w:rsid w:val="009F0937"/>
    <w:rsid w:val="00A13175"/>
    <w:rsid w:val="00A14DAD"/>
    <w:rsid w:val="00A24BC2"/>
    <w:rsid w:val="00A330A9"/>
    <w:rsid w:val="00A33234"/>
    <w:rsid w:val="00A4312C"/>
    <w:rsid w:val="00A44134"/>
    <w:rsid w:val="00A45370"/>
    <w:rsid w:val="00A618B3"/>
    <w:rsid w:val="00A66CC2"/>
    <w:rsid w:val="00A77BB3"/>
    <w:rsid w:val="00A94ACA"/>
    <w:rsid w:val="00A94AF3"/>
    <w:rsid w:val="00AB5C0D"/>
    <w:rsid w:val="00AD22D7"/>
    <w:rsid w:val="00AE0E25"/>
    <w:rsid w:val="00AE2504"/>
    <w:rsid w:val="00AF58ED"/>
    <w:rsid w:val="00B103D9"/>
    <w:rsid w:val="00B14000"/>
    <w:rsid w:val="00B20D76"/>
    <w:rsid w:val="00B22A7F"/>
    <w:rsid w:val="00B3798A"/>
    <w:rsid w:val="00B50EEB"/>
    <w:rsid w:val="00B81753"/>
    <w:rsid w:val="00B93ADE"/>
    <w:rsid w:val="00BA6ECF"/>
    <w:rsid w:val="00BD2065"/>
    <w:rsid w:val="00BD3394"/>
    <w:rsid w:val="00BE6956"/>
    <w:rsid w:val="00BF457A"/>
    <w:rsid w:val="00BF52EC"/>
    <w:rsid w:val="00C07070"/>
    <w:rsid w:val="00C120CE"/>
    <w:rsid w:val="00C148B4"/>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31C80"/>
    <w:rsid w:val="00D42104"/>
    <w:rsid w:val="00D4607D"/>
    <w:rsid w:val="00D52A29"/>
    <w:rsid w:val="00D66539"/>
    <w:rsid w:val="00D71AC9"/>
    <w:rsid w:val="00DA7321"/>
    <w:rsid w:val="00DC4E31"/>
    <w:rsid w:val="00E077F3"/>
    <w:rsid w:val="00E07968"/>
    <w:rsid w:val="00E10266"/>
    <w:rsid w:val="00E122FE"/>
    <w:rsid w:val="00E504F4"/>
    <w:rsid w:val="00E55346"/>
    <w:rsid w:val="00E6357E"/>
    <w:rsid w:val="00E65E06"/>
    <w:rsid w:val="00EA1FC6"/>
    <w:rsid w:val="00EA39DD"/>
    <w:rsid w:val="00EB2C04"/>
    <w:rsid w:val="00EC0260"/>
    <w:rsid w:val="00ED1B3D"/>
    <w:rsid w:val="00F1017A"/>
    <w:rsid w:val="00F51122"/>
    <w:rsid w:val="00F72BAE"/>
    <w:rsid w:val="00F77ECE"/>
    <w:rsid w:val="00F97D8F"/>
    <w:rsid w:val="00FA24D1"/>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031E50"/>
    <w:rPr>
      <w:color w:val="808080"/>
      <w:bdr w:space="0" w:sz="0" w:color="auto" w:val="none"/>
      <w:shd w:fill="auto" w:color="auto" w:val="clear"/>
    </w:rPr>
  </w:style>
  <w:style w:customStyle="true" w:styleId="eSPISCCParagraphDefaultFont" w:type="character">
    <w:name w:val="eSPIS_CC_Paragraph Default Font"/>
    <w:basedOn w:val="Zadanifontodlomka"/>
    <w:rsid w:val="00031E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E50"/>
    <w:rPr>
      <w:bdr w:space="0" w:sz="0" w:color="auto" w:val="none"/>
      <w:shd w:fill="FFFFCC" w:color="auto" w:val="clear"/>
      <w:lang w:val="hr-HR"/>
    </w:rPr>
  </w:style>
  <w:style w:customStyle="true" w:styleId="PozadinaSvijetloCrvena" w:type="character">
    <w:name w:val="Pozadina_SvijetloCrvena"/>
    <w:basedOn w:val="eSPISCCParagraphDefaultFont"/>
    <w:rsid w:val="00031E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E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031E50"/>
    <w:rPr>
      <w:color w:val="808080"/>
      <w:bdr w:color="auto" w:space="0" w:sz="0" w:val="none"/>
      <w:shd w:color="auto" w:fill="auto" w:val="clear"/>
    </w:rPr>
  </w:style>
  <w:style w:customStyle="1" w:styleId="eSPISCCParagraphDefaultFont" w:type="character">
    <w:name w:val="eSPIS_CC_Paragraph Default Font"/>
    <w:basedOn w:val="Zadanifontodlomka"/>
    <w:rsid w:val="00031E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E50"/>
    <w:rPr>
      <w:bdr w:color="auto" w:space="0" w:sz="0" w:val="none"/>
      <w:shd w:color="auto" w:fill="FFFFCC" w:val="clear"/>
      <w:lang w:val="hr-HR"/>
    </w:rPr>
  </w:style>
  <w:style w:customStyle="1" w:styleId="PozadinaSvijetloCrvena" w:type="character">
    <w:name w:val="Pozadina_SvijetloCrvena"/>
    <w:basedOn w:val="eSPISCCParagraphDefaultFont"/>
    <w:rsid w:val="00031E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E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St-1006/2017</izvorni_sadrzaj>
    <derivirana_varijabla naziv="DomainObject.Predmet.OznakaBroj_1">St-1006/2017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Drvna industrija Pisarovina društvo s ograničenom odgovornošću za proizvodnju u stečaju</izvorni_sadrzaj>
    <derivirana_varijabla naziv="DomainObject.Predmet.ProtustrankaFormated_1">  Stečajna masa iza Drvna industrija Pisarovina društvo s ograničenom odgovornošću za proizvodnju u stečaju</derivirana_varijabla>
  </DomainObject.Predmet.ProtustrankaFormated>
  <DomainObject.Predmet.ProtustrankaFormatedOIB>
    <izvorni_sadrzaj>  Stečajna masa iza Drvna industrija Pisarovina društvo s ograničenom odgovornošću za proizvodnju u stečaju, OIB 03798222627</izvorni_sadrzaj>
    <derivirana_varijabla naziv="DomainObject.Predmet.ProtustrankaFormatedOIB_1">  Stečajna masa iza Drvna industrija Pisarovina društvo s ograničenom odgovornošću za proizvodnju u stečaju, OIB 03798222627</derivirana_varijabla>
  </DomainObject.Predmet.ProtustrankaFormatedOIB>
  <DomainObject.Predmet.ProtustrankaFormatedWithAdress>
    <izvorni_sadrzaj> Stečajna masa iza Drvna industrija Pisarovina društvo s ograničenom odgovornošću za proizvodnju u stečaju, Hribarov prilaz 10, 10000 Zagreb</izvorni_sadrzaj>
    <derivirana_varijabla naziv="DomainObject.Predmet.ProtustrankaFormatedWithAdress_1"> Stečajna masa iza Drvna industrija Pisarovina društvo s ograničenom odgovornošću za proizvodnju u stečaju, Hribarov prilaz 10, 10000 Zagreb</derivirana_varijabla>
  </DomainObject.Predmet.ProtustrankaFormatedWithAdress>
  <DomainObject.Predmet.ProtustrankaFormatedWithAdressOIB>
    <izvorni_sadrzaj> Stečajna masa iza Drvna industrija Pisarovina društvo s ograničenom odgovornošću za proizvodnju u stečaju, OIB 03798222627, Hribarov prilaz 10, 10000 Zagreb</izvorni_sadrzaj>
    <derivirana_varijabla naziv="DomainObject.Predmet.ProtustrankaFormatedWithAdressOIB_1"> Stečajna masa iza Drvna industrija Pisarovina društvo s ograničenom odgovornošću za proizvodnju u stečaju, OIB 03798222627, Hribarov prilaz 10, 10000 Zagreb</derivirana_varijabla>
  </DomainObject.Predmet.ProtustrankaFormatedWithAdressOIB>
  <DomainObject.Predmet.ProtustrankaWithAdress>
    <izvorni_sadrzaj>Stečajna masa iza Drvna industrija Pisarovina društvo s ograničenom odgovornošću za proizvodnju u stečaju Hribarov prilaz 10, 10000 Zagreb</izvorni_sadrzaj>
    <derivirana_varijabla naziv="DomainObject.Predmet.ProtustrankaWithAdress_1">Stečajna masa iza Drvna industrija Pisarovina društvo s ograničenom odgovornošću za proizvodnju u stečaju Hribarov prilaz 10, 10000 Zagreb</derivirana_varijabla>
  </DomainObject.Predmet.ProtustrankaWithAdress>
  <DomainObject.Predmet.ProtustrankaWithAdressOIB>
    <izvorni_sadrzaj>Stečajna masa iza Drvna industrija Pisarovina društvo s ograničenom odgovornošću za proizvodnju u stečaju, OIB 03798222627, Hribarov prilaz 10, 10000 Zagreb</izvorni_sadrzaj>
    <derivirana_varijabla naziv="DomainObject.Predmet.ProtustrankaWithAdressOIB_1">Stečajna masa iza Drvna industrija Pisarovina društvo s ograničenom odgovornošću za proizvodnju u stečaju, OIB 03798222627, Hribarov prilaz 10, 10000 Zagreb</derivirana_varijabla>
  </DomainObject.Predmet.ProtustrankaWithAdressOIB>
  <DomainObject.Predmet.ProtustrankaNazivFormated>
    <izvorni_sadrzaj>Stečajna masa iza Drvna industrija Pisarovina društvo s ograničenom odgovornošću za proizvodnju u stečaju</izvorni_sadrzaj>
    <derivirana_varijabla naziv="DomainObject.Predmet.ProtustrankaNazivFormated_1">Stečajna masa iza Drvna industrija Pisarovina društvo s ograničenom odgovornošću za proizvodnju u stečaju</derivirana_varijabla>
  </DomainObject.Predmet.ProtustrankaNazivFormated>
  <DomainObject.Predmet.ProtustrankaNazivFormatedOIB>
    <izvorni_sadrzaj>Stečajna masa iza Drvna industrija Pisarovina društvo s ograničenom odgovornošću za proizvodnju u stečaju, OIB 03798222627</izvorni_sadrzaj>
    <derivirana_varijabla naziv="DomainObject.Predmet.ProtustrankaNazivFormatedOIB_1">Stečajna masa iza Drvna industrija Pisarovina društvo s ograničenom odgovornošću za proizvodnju u stečaju, OIB 03798222627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Drvna industrija Pisarovina društvo s ograničenom odgovornošću za proizvodnju u stečaju</item>
    </izvorni_sadrzaj>
    <derivirana_varijabla naziv="DomainObject.Predmet.ProtuStrankaListFormated_1">
      <item>Stečajna masa iza Drvna industrija Pisarovina društvo s ograničenom odgovornošću za proizvodnju u stečaju</item>
    </derivirana_varijabla>
  </DomainObject.Predmet.ProtuStrankaListFormated>
  <DomainObject.Predmet.ProtuStrankaListFormatedOIB>
    <izvorni_sadrzaj>
      <item>Stečajna masa iza Drvna industrija Pisarovina društvo s ograničenom odgovornošću za proizvodnju u stečaju, OIB 03798222627</item>
    </izvorni_sadrzaj>
    <derivirana_varijabla naziv="DomainObject.Predmet.ProtuStrankaListFormatedOIB_1">
      <item>Stečajna masa iza Drvna industrija Pisarovina društvo s ograničenom odgovornošću za proizvodnju u stečaju, OIB 03798222627</item>
    </derivirana_varijabla>
  </DomainObject.Predmet.ProtuStrankaListFormatedOIB>
  <DomainObject.Predmet.ProtuStrankaListFormatedWithAdress>
    <izvorni_sadrzaj>
      <item>Stečajna masa iza Drvna industrija Pisarovina društvo s ograničenom odgovornošću za proizvodnju u stečaju, Hribarov prilaz 10, 10000 Zagreb</item>
    </izvorni_sadrzaj>
    <derivirana_varijabla naziv="DomainObject.Predmet.ProtuStrankaListFormatedWithAdress_1">
      <item>Stečajna masa iza Drvna industrija Pisarovina društvo s ograničenom odgovornošću za proizvodnju u stečaju, Hribarov prilaz 10, 10000 Zagreb</item>
    </derivirana_varijabla>
  </DomainObject.Predmet.ProtuStrankaListFormatedWithAdress>
  <DomainObject.Predmet.ProtuStrankaListFormatedWithAdressOIB>
    <izvorni_sadrzaj>
      <item>Stečajna masa iza Drvna industrija Pisarovina društvo s ograničenom odgovornošću za proizvodnju u stečaju, OIB 03798222627, Hribarov prilaz 10, 10000 Zagreb</item>
    </izvorni_sadrzaj>
    <derivirana_varijabla naziv="DomainObject.Predmet.ProtuStrankaListFormatedWithAdressOIB_1">
      <item>Stečajna masa iza Drvna industrija Pisarovina društvo s ograničenom odgovornošću za proizvodnju u stečaju, OIB 03798222627, Hribarov prilaz 10, 10000 Zagreb</item>
    </derivirana_varijabla>
  </DomainObject.Predmet.ProtuStrankaListFormatedWithAdressOIB>
  <DomainObject.Predmet.ProtuStrankaListNazivFormated>
    <izvorni_sadrzaj>
      <item>Stečajna masa iza Drvna industrija Pisarovina društvo s ograničenom odgovornošću za proizvodnju u stečaju</item>
    </izvorni_sadrzaj>
    <derivirana_varijabla naziv="DomainObject.Predmet.ProtuStrankaListNazivFormated_1">
      <item>Stečajna masa iza Drvna industrija Pisarovina društvo s ograničenom odgovornošću za proizvodnju u stečaju</item>
    </derivirana_varijabla>
  </DomainObject.Predmet.ProtuStrankaListNazivFormated>
  <DomainObject.Predmet.ProtuStrankaListNazivFormatedOIB>
    <izvorni_sadrzaj>
      <item>Stečajna masa iza Drvna industrija Pisarovina društvo s ograničenom odgovornošću za proizvodnju u stečaju, OIB 03798222627</item>
    </izvorni_sadrzaj>
    <derivirana_varijabla naziv="DomainObject.Predmet.ProtuStrankaListNazivFormatedOIB_1">
      <item>Stečajna masa iza Drvna industrija Pisarovina društvo s ograničenom odgovornošću za proizvodnju u stečaju, OIB 03798222627</item>
    </derivirana_varijabla>
  </DomainObject.Predmet.ProtuStrankaListNazivFormatedOIB>
  <DomainObject.Predmet.OstaliListFormated>
    <izvorni_sadrzaj>
      <item>Ivan Salopek</item>
    </izvorni_sadrzaj>
    <derivirana_varijabla naziv="DomainObject.Predmet.OstaliListFormated_1">
      <item>Ivan Salopek</item>
    </derivirana_varijabla>
  </DomainObject.Predmet.OstaliListFormated>
  <DomainObject.Predmet.OstaliListFormatedOIB>
    <izvorni_sadrzaj>
      <item>Ivan Salopek, OIB 01829793347</item>
    </izvorni_sadrzaj>
    <derivirana_varijabla naziv="DomainObject.Predmet.OstaliListFormatedOIB_1">
      <item>Ivan Salopek, OIB 01829793347</item>
    </derivirana_varijabla>
  </DomainObject.Predmet.OstaliListFormatedOIB>
  <DomainObject.Predmet.OstaliListFormatedWithAdress>
    <izvorni_sadrzaj>
      <item>Ivan Salopek, Gajeva Ulica 45, 10000 Zagreb</item>
    </izvorni_sadrzaj>
    <derivirana_varijabla naziv="DomainObject.Predmet.OstaliListFormatedWithAdress_1">
      <item>Ivan Salopek, Gajeva Ulica 45, 10000 Zagreb</item>
    </derivirana_varijabla>
  </DomainObject.Predmet.OstaliListFormatedWithAdress>
  <DomainObject.Predmet.OstaliListFormatedWithAdressOIB>
    <izvorni_sadrzaj>
      <item>Ivan Salopek, OIB 01829793347, Gajeva Ulica 45, 10000 Zagreb</item>
    </izvorni_sadrzaj>
    <derivirana_varijabla naziv="DomainObject.Predmet.OstaliListFormatedWithAdressOIB_1">
      <item>Ivan Salopek, OIB 01829793347, Gajeva Ulica 45, 10000 Zagreb</item>
    </derivirana_varijabla>
  </DomainObject.Predmet.OstaliListFormatedWithAdressOIB>
  <DomainObject.Predmet.OstaliListNazivFormated>
    <izvorni_sadrzaj>
      <item>Ivan Salopek</item>
    </izvorni_sadrzaj>
    <derivirana_varijabla naziv="DomainObject.Predmet.OstaliListNazivFormated_1">
      <item>Ivan Salopek</item>
    </derivirana_varijabla>
  </DomainObject.Predmet.OstaliListNazivFormated>
  <DomainObject.Predmet.OstaliListNazivFormatedOIB>
    <izvorni_sadrzaj>
      <item>Ivan Salopek, OIB 01829793347</item>
    </izvorni_sadrzaj>
    <derivirana_varijabla naziv="DomainObject.Predmet.OstaliListNazivFormatedOIB_1">
      <item>Ivan Salopek, OIB 01829793347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Drvna industrija Pisarovina društvo s ograničenom odgovornošću za proizvodnju u stečaju</izvorni_sadrzaj>
    <derivirana_varijabla naziv="DomainObject.Predmet.ProtustrankaIDrugi_1">Stečajna masa iza Drvna industrija Pisarovina društvo s ograničenom odgovornošću za proizvodnju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Drvna industrija Pisarovina društvo s ograničenom odgovornošću za proizvodnju u stečaju, OIB 03798222627, Hribarov prilaz 10, 10000 Zagreb</izvorni_sadrzaj>
    <derivirana_varijabla naziv="DomainObject.Predmet.ProtustrankaIDrugiAdressOIB_1">Stečajna masa iza Drvna industrija Pisarovina društvo s ograničenom odgovornošću za proizvodnju u stečaju, OIB 03798222627, Hribarov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Salopek</item>
      <item>Stečajna masa iza Drvna industrija Pisarovina društvo s ograničenom odgovornošću za proizvodnju u stečaju</item>
    </izvorni_sadrzaj>
    <derivirana_varijabla naziv="DomainObject.Predmet.SudioniciListNaziv_1">
      <item>FINA Regionalni centar Zagreb</item>
      <item>Ivan Salopek</item>
      <item>Stečajna masa iza Drvna industrija Pisarovina društvo s ograničenom odgovornošću za proizvodnju u stečaju</item>
    </derivirana_varijabla>
  </DomainObject.Predmet.SudioniciListNaziv>
  <DomainObject.Predmet.SudioniciListAdressOIB>
    <izvorni_sadrzaj>
      <item>FINA Regionalni centar Zagreb, OIB 85821130368, Trg svibanjskih žrtava 1995. 1,10000 Zagreb</item>
      <item>Ivan Salopek, OIB 01829793347, Gajeva Ulica 45,10000 Zagreb</item>
      <item>Stečajna masa iza Drvna industrija Pisarovina društvo s ograničenom odgovornošću za proizvodnju u stečaju, OIB 03798222627, Hribarov prilaz 10,10000 Zagreb</item>
    </izvorni_sadrzaj>
    <derivirana_varijabla naziv="DomainObject.Predmet.SudioniciListAdressOIB_1">
      <item>FINA Regionalni centar Zagreb, OIB 85821130368, Trg svibanjskih žrtava 1995. 1,10000 Zagreb</item>
      <item>Ivan Salopek, OIB 01829793347, Gajeva Ulica 45,10000 Zagreb</item>
      <item>Stečajna masa iza Drvna industrija Pisarovina društvo s ograničenom odgovornošću za proizvodnju u stečaju, OIB 03798222627, Hribarov prilaz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01829793347</item>
      <item>, OIB 03798222627</item>
    </izvorni_sadrzaj>
    <derivirana_varijabla naziv="DomainObject.Predmet.SudioniciListNazivOIB_1">
      <item>, OIB 85821130368</item>
      <item>, OIB 01829793347</item>
      <item>, OIB 03798222627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studenog 2018.</izvorni_sadrzaj>
    <derivirana_varijabla naziv="DomainObject.Predmet.DatumZadnjeOdrzaneSudskeRadnje_1">26. studenog 2018.</derivirana_varijabla>
  </DomainObject.Predmet.DatumZadnjeOdrzaneSudskeRadnje>
  <DomainObject.PredzadnjaOdlukaIzPredmeta.DatumDonosenjaOdluke>
    <izvorni_sadrzaj>29. prosinca 2017.</izvorni_sadrzaj>
    <derivirana_varijabla naziv="DomainObject.PredzadnjaOdlukaIzPredmeta.DatumDonosenjaOdluke_1">29. prosinca 2017.</derivirana_varijabla>
  </DomainObject.PredzadnjaOdlukaIzPredmeta.DatumDonosenjaOdluke>
  <DomainObject.PredzadnjaOdlukaIzPredmeta.Oznaka>
    <izvorni_sadrzaj>St-1006/2017-18</izvorni_sadrzaj>
    <derivirana_varijabla naziv="DomainObject.PredzadnjaOdlukaIzPredmeta.Oznaka_1">St-1006/2017-18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4994BB-28E7-4180-9F39-F17C93D09F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808</properties:Words>
  <properties:Characters>4355</properties:Characters>
  <properties:Lines>93</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2019-04-05T07:52:00Z</dcterms:created>
  <dc:creator>Korisnik</dc:creator>
  <cp:lastModifiedBy>Renata Klokočki</cp:lastModifiedBy>
  <cp:lastPrinted>2019-04-05T08:20:00Z</cp:lastPrinted>
  <dcterms:modified xmlns:xsi="http://www.w3.org/2001/XMLSchema-instance" xsi:type="dcterms:W3CDTF">2019-04-05T08:22:00Z</dcterms:modified>
  <cp:revision>11</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--DRVNA INDUSTRIJA PISAROVINA-nalog zakonskom zastupniku.docx)</vt:lpwstr>
  </prop:property>
  <prop:property name="CC_coloring" pid="4" fmtid="{D5CDD505-2E9C-101B-9397-08002B2CF9AE}">
    <vt:bool>false</vt:bool>
  </prop:property>
  <prop:property name="BrojStranica" pid="5" fmtid="{D5CDD505-2E9C-101B-9397-08002B2CF9AE}">
    <vt:i4>2</vt:i4>
  </prop:property>
</prop:Properties>
</file>