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2b7fc" w14:paraId="e12b7fc" w:rsidRDefault="00241ABB" w:rsidP="00241ABB" w:rsidR="00241ABB">
      <w:pPr>
        <w:jc w:val="both"/>
        <w15:collapsed w:val="false"/>
      </w:pPr>
      <w:r>
        <w:tab/>
      </w:r>
      <w:r>
        <w:tab/>
      </w:r>
      <w:r>
        <w:tab/>
      </w:r>
      <w:r>
        <w:tab/>
      </w:r>
      <w:r>
        <w:tab/>
      </w:r>
      <w:r>
        <w:tab/>
      </w:r>
    </w:p>
    <w:tbl>
      <w:tblPr>
        <w:tblpPr w:tblpY="1" w:vertAnchor="text" w:rightFromText="180" w:leftFromText="180"/>
        <w:tblOverlap w:val="never"/>
        <w:tblW w:type="auto" w:w="0"/>
        <w:tblLook w:val="04A0" w:noVBand="1" w:noHBand="0" w:lastColumn="0" w:firstColumn="1" w:lastRow="0" w:firstRow="1"/>
      </w:tblPr>
      <w:tblGrid>
        <w:gridCol w:w="2985"/>
      </w:tblGrid>
      <w:tr w:rsidTr="00241ABB" w:rsidR="00241ABB">
        <w:tc>
          <w:tcPr>
            <w:tcW w:type="dxa" w:w="2985"/>
            <w:hideMark/>
          </w:tcPr>
          <w:p w:rsidRDefault="00241ABB" w:rsidR="00241ABB">
            <w:pPr>
              <w:jc w:val="center"/>
            </w:pP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241ABB" w:rsidR="00241ABB">
            <w:pPr>
              <w:jc w:val="center"/>
            </w:pPr>
            <w:r>
              <w:t>Republika Hrvatska</w:t>
            </w:r>
          </w:p>
          <w:p w:rsidRDefault="00241ABB" w:rsidR="00241ABB">
            <w:pPr>
              <w:jc w:val="center"/>
            </w:pPr>
            <w:r>
              <w:t>Trgovački sud u Varaždinu</w:t>
            </w:r>
          </w:p>
          <w:p w:rsidRDefault="00241ABB" w:rsidR="00241ABB">
            <w:pPr>
              <w:jc w:val="center"/>
            </w:pPr>
            <w:r>
              <w:t>Varaždin, Braće Radić 2</w:t>
            </w:r>
          </w:p>
        </w:tc>
      </w:tr>
    </w:tbl>
    <w:p w:rsidRDefault="00241ABB" w:rsidP="00241ABB" w:rsidR="00241ABB">
      <w:pPr>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241ABB" w:rsidR="00241ABB">
        <w:trPr>
          <w:trHeight w:val="206"/>
          <w:jc w:val="right"/>
        </w:trPr>
        <w:tc>
          <w:tcPr>
            <w:tcW w:type="dxa" w:w="4320"/>
            <w:hideMark/>
          </w:tcPr>
          <w:p w:rsidRDefault="00241ABB" w:rsidP="00241ABB" w:rsidR="00241ABB">
            <w:pPr>
              <w:pStyle w:val="VSVerzija"/>
              <w:jc w:val="center"/>
            </w:pPr>
            <w:r>
              <w:t xml:space="preserve">          </w:t>
            </w:r>
            <w:r>
              <w:t xml:space="preserve">         Poslovni broj: 6 St-144/2013-90</w:t>
            </w:r>
            <w:r>
              <w:t xml:space="preserve">  </w:t>
            </w:r>
          </w:p>
        </w:tc>
      </w:tr>
    </w:tbl>
    <w:p w:rsidRDefault="00241ABB" w:rsidP="00241ABB" w:rsidR="00241ABB">
      <w:pPr>
        <w:jc w:val="both"/>
      </w:pPr>
    </w:p>
    <w:p w:rsidRDefault="00241ABB" w:rsidP="00241ABB" w:rsidR="00241ABB">
      <w:r>
        <w:tab/>
      </w:r>
      <w:r>
        <w:tab/>
      </w:r>
      <w:r>
        <w:tab/>
      </w:r>
      <w:r>
        <w:tab/>
        <w:t xml:space="preserve">     </w:t>
      </w:r>
    </w:p>
    <w:p w:rsidRDefault="00241ABB" w:rsidP="00241ABB" w:rsidR="00241ABB"/>
    <w:p w:rsidRDefault="00241ABB" w:rsidP="00241ABB" w:rsidR="00241ABB">
      <w:pPr>
        <w:jc w:val="center"/>
      </w:pPr>
      <w:r>
        <w:t>Z  A  K  L  J  U  Č  A  K</w:t>
      </w:r>
    </w:p>
    <w:p w:rsidRDefault="00241ABB" w:rsidP="00241ABB" w:rsidR="00241ABB">
      <w:pPr>
        <w:rPr>
          <w:sz w:val="28"/>
          <w:szCs w:val="28"/>
        </w:rPr>
      </w:pPr>
    </w:p>
    <w:p w:rsidRDefault="00241ABB" w:rsidP="00241ABB" w:rsidR="00241ABB">
      <w:pPr>
        <w:rPr>
          <w:sz w:val="28"/>
          <w:szCs w:val="28"/>
        </w:rPr>
      </w:pPr>
    </w:p>
    <w:p w:rsidRDefault="00241ABB" w:rsidP="00241ABB" w:rsidR="00241ABB">
      <w:pPr>
        <w:jc w:val="both"/>
      </w:pPr>
      <w:r>
        <w:rPr>
          <w:b/>
        </w:rPr>
        <w:t xml:space="preserve">        </w:t>
      </w:r>
      <w:r>
        <w:rPr>
          <w:b/>
        </w:rPr>
        <w:tab/>
        <w:t xml:space="preserve"> </w:t>
      </w:r>
      <w:r>
        <w:t xml:space="preserve">Trgovački sud u Varaždinu, po sucu Hugu </w:t>
      </w:r>
      <w:proofErr w:type="spellStart"/>
      <w:r>
        <w:t>Wedemeyeru</w:t>
      </w:r>
      <w:proofErr w:type="spellEnd"/>
      <w:r>
        <w:t xml:space="preserve">, u stečajnom postupku nad stečajnim dužnikom </w:t>
      </w:r>
      <w:r>
        <w:t xml:space="preserve">AUTO KUĆA BIŠKUP </w:t>
      </w:r>
      <w:r>
        <w:t>d.</w:t>
      </w:r>
      <w:r>
        <w:t>o.o.</w:t>
      </w:r>
      <w:r>
        <w:t xml:space="preserve">, u stečaju, iz </w:t>
      </w:r>
      <w:r>
        <w:t>Varaždina, Ivana Mažuranića br. 24, OIB: 29715621579</w:t>
      </w:r>
      <w:r>
        <w:t xml:space="preserve">, </w:t>
      </w:r>
      <w:r>
        <w:t>kojeg zastupa</w:t>
      </w:r>
      <w:r>
        <w:t xml:space="preserve"> stečajn</w:t>
      </w:r>
      <w:r>
        <w:t>i</w:t>
      </w:r>
      <w:r>
        <w:t xml:space="preserve"> upravitelj</w:t>
      </w:r>
      <w:r>
        <w:t xml:space="preserve"> Nenad </w:t>
      </w:r>
      <w:proofErr w:type="spellStart"/>
      <w:r>
        <w:t>Homar</w:t>
      </w:r>
      <w:proofErr w:type="spellEnd"/>
      <w:r>
        <w:t>, iz Koprivnice, Dravska br. 1</w:t>
      </w:r>
      <w:r>
        <w:t>, izvan roč</w:t>
      </w:r>
      <w:r>
        <w:t xml:space="preserve">išta 21. kolovoza </w:t>
      </w:r>
      <w:r>
        <w:t>2018.,</w:t>
      </w:r>
    </w:p>
    <w:p w:rsidRDefault="00241ABB" w:rsidP="00241ABB" w:rsidR="00241ABB">
      <w:pPr>
        <w:jc w:val="both"/>
      </w:pPr>
    </w:p>
    <w:p w:rsidRDefault="00241ABB" w:rsidP="00241ABB" w:rsidR="00241ABB">
      <w:pPr>
        <w:jc w:val="both"/>
      </w:pPr>
    </w:p>
    <w:p w:rsidRDefault="00241ABB" w:rsidP="00241ABB" w:rsidR="00241ABB">
      <w:pPr>
        <w:jc w:val="center"/>
      </w:pPr>
      <w:r>
        <w:t>z  a  k  l  j  u  č  i  o          j  e</w:t>
      </w:r>
    </w:p>
    <w:p w:rsidRDefault="00241ABB" w:rsidP="00241ABB" w:rsidR="00241ABB">
      <w:pPr>
        <w:jc w:val="both"/>
      </w:pPr>
    </w:p>
    <w:p w:rsidRDefault="00241ABB" w:rsidP="00241ABB" w:rsidR="00241ABB">
      <w:pPr>
        <w:jc w:val="both"/>
      </w:pPr>
    </w:p>
    <w:p w:rsidRDefault="00241ABB" w:rsidP="00241ABB" w:rsidR="00241ABB">
      <w:pPr>
        <w:jc w:val="both"/>
      </w:pPr>
      <w:r>
        <w:tab/>
        <w:t>1)  Određuje se</w:t>
      </w:r>
      <w:r>
        <w:rPr>
          <w:b/>
        </w:rPr>
        <w:t xml:space="preserve"> </w:t>
      </w:r>
      <w:r>
        <w:t xml:space="preserve">ročište za diobu </w:t>
      </w:r>
      <w:proofErr w:type="spellStart"/>
      <w:r>
        <w:t>kupovnine</w:t>
      </w:r>
      <w:proofErr w:type="spellEnd"/>
      <w:r>
        <w:t xml:space="preserve"> ostvarene prodajom imovine stečajnog dužnika,  kod ovoga suda u Varaždinu, Braće Radić br. 2, drugi kat, u sobi broj</w:t>
      </w:r>
      <w:r>
        <w:rPr>
          <w:b/>
          <w:sz w:val="28"/>
          <w:szCs w:val="28"/>
        </w:rPr>
        <w:t xml:space="preserve"> </w:t>
      </w:r>
      <w:r>
        <w:rPr>
          <w:sz w:val="28"/>
          <w:szCs w:val="28"/>
        </w:rPr>
        <w:t>222</w:t>
      </w:r>
      <w:r>
        <w:t xml:space="preserve">, za </w:t>
      </w:r>
    </w:p>
    <w:p w:rsidRDefault="00241ABB" w:rsidP="00241ABB" w:rsidR="00241ABB">
      <w:pPr>
        <w:jc w:val="both"/>
      </w:pPr>
    </w:p>
    <w:p w:rsidRDefault="003538AD" w:rsidP="00241ABB" w:rsidR="00241ABB">
      <w:pPr>
        <w:jc w:val="center"/>
        <w:rPr>
          <w:u w:val="single"/>
        </w:rPr>
      </w:pPr>
      <w:r>
        <w:rPr>
          <w:u w:val="single"/>
        </w:rPr>
        <w:t xml:space="preserve">11.  rujna </w:t>
      </w:r>
      <w:r w:rsidR="00241ABB">
        <w:rPr>
          <w:u w:val="single"/>
        </w:rPr>
        <w:t xml:space="preserve"> 201</w:t>
      </w:r>
      <w:r>
        <w:rPr>
          <w:u w:val="single"/>
        </w:rPr>
        <w:t>8</w:t>
      </w:r>
      <w:r w:rsidR="00241ABB">
        <w:rPr>
          <w:u w:val="single"/>
        </w:rPr>
        <w:t xml:space="preserve">. </w:t>
      </w:r>
      <w:r>
        <w:rPr>
          <w:u w:val="single"/>
        </w:rPr>
        <w:t xml:space="preserve"> u  12,30 </w:t>
      </w:r>
      <w:r w:rsidR="00241ABB">
        <w:rPr>
          <w:u w:val="single"/>
        </w:rPr>
        <w:t xml:space="preserve"> sati.</w:t>
      </w:r>
    </w:p>
    <w:p w:rsidRDefault="00241ABB" w:rsidP="00241ABB" w:rsidR="00241ABB">
      <w:pPr>
        <w:jc w:val="both"/>
      </w:pPr>
    </w:p>
    <w:p w:rsidRDefault="00241ABB" w:rsidP="00241ABB" w:rsidR="00241ABB">
      <w:pPr>
        <w:jc w:val="both"/>
      </w:pPr>
    </w:p>
    <w:p w:rsidRDefault="00241ABB" w:rsidP="00241ABB" w:rsidR="00241ABB">
      <w:pPr>
        <w:jc w:val="both"/>
      </w:pPr>
      <w:r>
        <w:tab/>
        <w:t xml:space="preserve"> 2)   Na određeno ročište pozivaju se  :</w:t>
      </w:r>
    </w:p>
    <w:p w:rsidRDefault="00241ABB" w:rsidP="00241ABB" w:rsidR="00241ABB">
      <w:pPr>
        <w:jc w:val="both"/>
      </w:pPr>
    </w:p>
    <w:p w:rsidRDefault="00241ABB" w:rsidP="00241ABB" w:rsidR="00241ABB">
      <w:pPr>
        <w:jc w:val="both"/>
      </w:pPr>
      <w:r>
        <w:t xml:space="preserve">- stečajni </w:t>
      </w:r>
      <w:r w:rsidR="003538AD">
        <w:t xml:space="preserve">upravitelj </w:t>
      </w:r>
      <w:r w:rsidR="003538AD">
        <w:t xml:space="preserve">Nenad </w:t>
      </w:r>
      <w:proofErr w:type="spellStart"/>
      <w:r w:rsidR="003538AD">
        <w:t>Homar</w:t>
      </w:r>
      <w:proofErr w:type="spellEnd"/>
      <w:r w:rsidR="003538AD">
        <w:t>, iz Koprivnice, Dravska br. 1</w:t>
      </w:r>
      <w:r w:rsidR="003538AD">
        <w:t>.</w:t>
      </w:r>
    </w:p>
    <w:p w:rsidRDefault="00241ABB" w:rsidP="00241ABB" w:rsidR="00241ABB">
      <w:pPr>
        <w:jc w:val="both"/>
      </w:pPr>
    </w:p>
    <w:p w:rsidRDefault="00241ABB" w:rsidP="00241ABB" w:rsidR="00241ABB">
      <w:pPr>
        <w:rPr>
          <w:u w:val="single"/>
        </w:rPr>
      </w:pPr>
      <w:proofErr w:type="spellStart"/>
      <w:r>
        <w:rPr>
          <w:u w:val="single"/>
        </w:rPr>
        <w:t>Razlučni</w:t>
      </w:r>
      <w:proofErr w:type="spellEnd"/>
      <w:r>
        <w:rPr>
          <w:u w:val="single"/>
        </w:rPr>
        <w:t xml:space="preserve"> vjerovnici :</w:t>
      </w:r>
    </w:p>
    <w:p w:rsidRDefault="00241ABB" w:rsidP="00241ABB" w:rsidR="00241ABB"/>
    <w:p w:rsidRDefault="00340CAE" w:rsidP="003538AD" w:rsidR="00241ABB">
      <w:r>
        <w:t>-</w:t>
      </w:r>
      <w:r w:rsidR="00241ABB">
        <w:t>Privredna banka Zagreb</w:t>
      </w:r>
      <w:r w:rsidR="003538AD">
        <w:t xml:space="preserve"> d.d., 10000 Zagreb, </w:t>
      </w:r>
      <w:proofErr w:type="spellStart"/>
      <w:r w:rsidR="003538AD">
        <w:t>Račkoga</w:t>
      </w:r>
      <w:proofErr w:type="spellEnd"/>
      <w:r w:rsidR="003538AD">
        <w:t xml:space="preserve"> 6,</w:t>
      </w:r>
    </w:p>
    <w:p w:rsidRDefault="003538AD" w:rsidP="003538AD" w:rsidR="003538AD"/>
    <w:p w:rsidRDefault="00340CAE" w:rsidP="003538AD" w:rsidR="003538AD">
      <w:r>
        <w:t>-</w:t>
      </w:r>
      <w:r w:rsidR="003538AD">
        <w:t>Republika Hrvatska</w:t>
      </w:r>
      <w:r>
        <w:t>, Ministarstvo financija, Porezna uprava, Područni ured Varaždin,</w:t>
      </w:r>
    </w:p>
    <w:p w:rsidRDefault="00340CAE" w:rsidP="003538AD" w:rsidR="00340CAE">
      <w:r>
        <w:t xml:space="preserve"> </w:t>
      </w:r>
      <w:proofErr w:type="spellStart"/>
      <w:r>
        <w:t>Graberje</w:t>
      </w:r>
      <w:proofErr w:type="spellEnd"/>
      <w:r>
        <w:t xml:space="preserve"> br. 1,</w:t>
      </w:r>
    </w:p>
    <w:p w:rsidRDefault="00340CAE" w:rsidP="003538AD" w:rsidR="00340CAE"/>
    <w:p w:rsidRDefault="00340CAE" w:rsidP="00340CAE" w:rsidR="00340CAE">
      <w:r>
        <w:t>-</w:t>
      </w:r>
      <w:proofErr w:type="spellStart"/>
      <w:r>
        <w:t>Wiener</w:t>
      </w:r>
      <w:proofErr w:type="spellEnd"/>
      <w:r>
        <w:t xml:space="preserve"> osiguranje </w:t>
      </w:r>
      <w:proofErr w:type="spellStart"/>
      <w:r>
        <w:t>Vienna</w:t>
      </w:r>
      <w:proofErr w:type="spellEnd"/>
      <w:r>
        <w:t xml:space="preserve"> Insurance Group d.d. iz Zagreba, Poljička br. 5,</w:t>
      </w:r>
    </w:p>
    <w:p w:rsidRDefault="00340CAE" w:rsidP="00340CAE" w:rsidR="00340CAE"/>
    <w:p w:rsidRDefault="00340CAE" w:rsidP="00340CAE" w:rsidR="00340CAE">
      <w:r>
        <w:t>-ostali vjerovnici putem e-Oglasne ploče ovoga suda.</w:t>
      </w:r>
    </w:p>
    <w:p w:rsidRDefault="00241ABB" w:rsidP="00241ABB" w:rsidR="00241ABB">
      <w:pPr>
        <w:jc w:val="both"/>
      </w:pPr>
    </w:p>
    <w:p w:rsidRDefault="00340CAE" w:rsidP="00241ABB" w:rsidR="00340CAE">
      <w:pPr>
        <w:jc w:val="both"/>
      </w:pPr>
    </w:p>
    <w:p w:rsidRDefault="00340CAE" w:rsidP="00241ABB" w:rsidR="00340CAE">
      <w:pPr>
        <w:jc w:val="both"/>
      </w:pPr>
    </w:p>
    <w:p w:rsidRDefault="00340CAE" w:rsidP="00241ABB" w:rsidR="00340CAE">
      <w:pPr>
        <w:jc w:val="both"/>
      </w:pPr>
    </w:p>
    <w:p w:rsidRDefault="00241ABB" w:rsidP="00241ABB" w:rsidR="00241ABB">
      <w:pPr>
        <w:jc w:val="both"/>
      </w:pPr>
    </w:p>
    <w:p w:rsidRDefault="00241ABB" w:rsidP="00241ABB" w:rsidR="00241ABB">
      <w:pPr>
        <w:jc w:val="both"/>
      </w:pPr>
      <w:r>
        <w:lastRenderedPageBreak/>
        <w:tab/>
        <w:t xml:space="preserve"> 3) Upozoravaju se vjerovnici, da će se tražbina vjerovnika koji ne dođe na ročište uzeti prema stanju koje proizlazi iz spisa, te da, najkasnije na ročištu za diobu, mogu drugom vjerovniku osporiti tražbinu, njezinu visinu i red namirenja.</w:t>
      </w:r>
    </w:p>
    <w:p w:rsidRDefault="00340CAE" w:rsidP="00241ABB" w:rsidR="00340CAE">
      <w:pPr>
        <w:jc w:val="both"/>
      </w:pPr>
      <w:bookmarkStart w:name="_GoBack" w:id="0"/>
      <w:bookmarkEnd w:id="0"/>
    </w:p>
    <w:p w:rsidRDefault="00241ABB" w:rsidP="00241ABB" w:rsidR="00241ABB">
      <w:pPr>
        <w:jc w:val="both"/>
      </w:pPr>
    </w:p>
    <w:p w:rsidRDefault="00241ABB" w:rsidP="00241ABB" w:rsidR="00241ABB">
      <w:pPr>
        <w:jc w:val="center"/>
      </w:pPr>
      <w:r>
        <w:t xml:space="preserve">U Varaždinu </w:t>
      </w:r>
      <w:r w:rsidR="00340CAE">
        <w:t xml:space="preserve"> 21. kolovoza</w:t>
      </w:r>
      <w:r>
        <w:t xml:space="preserve"> 2018.</w:t>
      </w:r>
    </w:p>
    <w:p w:rsidRDefault="00241ABB" w:rsidP="00241ABB" w:rsidR="00241ABB">
      <w:pPr>
        <w:jc w:val="center"/>
      </w:pPr>
    </w:p>
    <w:p w:rsidRDefault="00241ABB" w:rsidP="00241ABB" w:rsidR="00241ABB">
      <w:pPr>
        <w:jc w:val="both"/>
      </w:pPr>
      <w:r>
        <w:tab/>
      </w:r>
      <w:r>
        <w:tab/>
      </w:r>
    </w:p>
    <w:p w:rsidRDefault="00241ABB" w:rsidP="00241ABB" w:rsidR="00241ABB">
      <w:pPr>
        <w:jc w:val="both"/>
      </w:pPr>
      <w:r>
        <w:tab/>
      </w:r>
      <w:r>
        <w:tab/>
      </w:r>
      <w:r>
        <w:tab/>
      </w:r>
      <w:r>
        <w:tab/>
        <w:t xml:space="preserve">             </w:t>
      </w:r>
      <w:r>
        <w:tab/>
      </w:r>
      <w:r>
        <w:tab/>
      </w:r>
      <w:r>
        <w:tab/>
        <w:t xml:space="preserve">                Sudac :</w:t>
      </w:r>
    </w:p>
    <w:p w:rsidRDefault="00241ABB" w:rsidP="00241ABB" w:rsidR="00241ABB">
      <w:pPr>
        <w:jc w:val="both"/>
      </w:pPr>
    </w:p>
    <w:p w:rsidRDefault="00340CAE" w:rsidP="00241ABB" w:rsidR="00241ABB">
      <w:pPr>
        <w:jc w:val="both"/>
      </w:pPr>
      <w:r>
        <w:tab/>
      </w:r>
      <w:r>
        <w:tab/>
      </w:r>
      <w:r>
        <w:tab/>
      </w:r>
      <w:r>
        <w:tab/>
      </w:r>
      <w:r>
        <w:tab/>
      </w:r>
      <w:r>
        <w:tab/>
      </w:r>
      <w:r>
        <w:tab/>
        <w:t xml:space="preserve">             </w:t>
      </w:r>
      <w:r w:rsidR="00241ABB">
        <w:t xml:space="preserve">  Hugo Wedemeyer, v. r.</w:t>
      </w:r>
    </w:p>
    <w:p w:rsidRDefault="00241ABB" w:rsidP="00241ABB" w:rsidR="00241ABB">
      <w:pPr>
        <w:jc w:val="both"/>
      </w:pPr>
    </w:p>
    <w:p w:rsidRDefault="00241ABB" w:rsidP="00241ABB" w:rsidR="00241ABB">
      <w:pPr>
        <w:jc w:val="both"/>
      </w:pPr>
    </w:p>
    <w:p w:rsidRDefault="00241ABB" w:rsidP="00241ABB" w:rsidR="00241ABB">
      <w:pPr>
        <w:jc w:val="both"/>
        <w:rPr>
          <w:b/>
        </w:rPr>
      </w:pPr>
      <w:r>
        <w:tab/>
      </w:r>
      <w:r>
        <w:tab/>
      </w:r>
      <w:r>
        <w:tab/>
      </w:r>
      <w:r>
        <w:tab/>
      </w:r>
      <w:r>
        <w:tab/>
      </w:r>
      <w:r>
        <w:tab/>
        <w:t xml:space="preserve">              Za točnost </w:t>
      </w:r>
      <w:proofErr w:type="spellStart"/>
      <w:r>
        <w:t>otpravka</w:t>
      </w:r>
      <w:proofErr w:type="spellEnd"/>
      <w:r>
        <w:t>-ovlašteni službenik :</w:t>
      </w:r>
    </w:p>
    <w:p w:rsidRDefault="00241ABB" w:rsidP="00241ABB" w:rsidR="00241ABB">
      <w:pPr>
        <w:jc w:val="both"/>
      </w:pPr>
    </w:p>
    <w:p w:rsidRDefault="00241ABB" w:rsidP="00241ABB" w:rsidR="00241ABB">
      <w:pPr>
        <w:jc w:val="both"/>
      </w:pPr>
    </w:p>
    <w:p w:rsidRDefault="00241ABB" w:rsidP="00241ABB" w:rsidR="00241ABB">
      <w:pPr>
        <w:jc w:val="both"/>
      </w:pPr>
    </w:p>
    <w:p w:rsidRDefault="00241ABB" w:rsidP="00241ABB" w:rsidR="00241ABB">
      <w:pPr>
        <w:jc w:val="both"/>
      </w:pPr>
      <w:r>
        <w:t>Uputa  o  pravnom  lijeku :</w:t>
      </w:r>
    </w:p>
    <w:p w:rsidRDefault="00241ABB" w:rsidP="00241ABB" w:rsidR="00241ABB">
      <w:pPr>
        <w:jc w:val="both"/>
      </w:pPr>
      <w:r>
        <w:t>Protiv zaključka nije dopuštena žalba (čl. 11. st. 9. Stečajnog zakona  (Narodne novine br. 44/96., 29/99., 129/00., 123/03., 197/03., 187/04., 82/06., 116/10., 25/12. i 133/12., dalje : SZ-a).</w:t>
      </w:r>
    </w:p>
    <w:p w:rsidRDefault="00241ABB" w:rsidP="00241ABB" w:rsidR="00241ABB">
      <w:pPr>
        <w:jc w:val="both"/>
      </w:pPr>
    </w:p>
    <w:p w:rsidRDefault="00241ABB" w:rsidP="00241ABB" w:rsidR="00241ABB">
      <w:pPr>
        <w:jc w:val="both"/>
      </w:pPr>
    </w:p>
    <w:p w:rsidRDefault="00241ABB" w:rsidP="00241ABB" w:rsidR="00241ABB">
      <w:pPr>
        <w:jc w:val="both"/>
      </w:pPr>
    </w:p>
    <w:p w:rsidRDefault="00241ABB" w:rsidP="00241ABB" w:rsidR="00241ABB">
      <w:pPr>
        <w:jc w:val="both"/>
      </w:pPr>
      <w:r>
        <w:t>DNA :</w:t>
      </w:r>
    </w:p>
    <w:p w:rsidRDefault="00241ABB" w:rsidP="00241ABB" w:rsidR="00241ABB">
      <w:pPr>
        <w:jc w:val="both"/>
      </w:pPr>
    </w:p>
    <w:p w:rsidRDefault="00340CAE" w:rsidP="00241ABB" w:rsidR="00241ABB">
      <w:pPr>
        <w:jc w:val="both"/>
      </w:pPr>
      <w:r>
        <w:t xml:space="preserve">-stečajni upravitelj </w:t>
      </w:r>
      <w:r>
        <w:t xml:space="preserve">Nenad </w:t>
      </w:r>
      <w:proofErr w:type="spellStart"/>
      <w:r>
        <w:t>Homar</w:t>
      </w:r>
      <w:proofErr w:type="spellEnd"/>
      <w:r>
        <w:t>, iz Koprivnice, Dravska br. 1,</w:t>
      </w:r>
    </w:p>
    <w:p w:rsidRDefault="00241ABB" w:rsidP="00241ABB" w:rsidR="00241ABB">
      <w:pPr>
        <w:jc w:val="both"/>
      </w:pPr>
    </w:p>
    <w:p w:rsidRDefault="00340CAE" w:rsidP="00340CAE" w:rsidR="00340CAE">
      <w:r>
        <w:t xml:space="preserve">-Privredna banka Zagreb d.d., 10000 Zagreb, </w:t>
      </w:r>
      <w:proofErr w:type="spellStart"/>
      <w:r>
        <w:t>Račkoga</w:t>
      </w:r>
      <w:proofErr w:type="spellEnd"/>
      <w:r>
        <w:t xml:space="preserve"> 6,</w:t>
      </w:r>
    </w:p>
    <w:p w:rsidRDefault="00340CAE" w:rsidP="00340CAE" w:rsidR="00340CAE"/>
    <w:p w:rsidRDefault="00340CAE" w:rsidP="00340CAE" w:rsidR="00340CAE">
      <w:r>
        <w:t>-Republika Hrvatska, Ministarstvo financija, Porezna uprava, Područni ured Varaždin,</w:t>
      </w:r>
    </w:p>
    <w:p w:rsidRDefault="00340CAE" w:rsidP="00340CAE" w:rsidR="00340CAE">
      <w:r>
        <w:t xml:space="preserve"> </w:t>
      </w:r>
      <w:proofErr w:type="spellStart"/>
      <w:r>
        <w:t>Graberje</w:t>
      </w:r>
      <w:proofErr w:type="spellEnd"/>
      <w:r>
        <w:t xml:space="preserve"> br. 1,</w:t>
      </w:r>
    </w:p>
    <w:p w:rsidRDefault="00340CAE" w:rsidP="00340CAE" w:rsidR="00340CAE"/>
    <w:p w:rsidRDefault="00340CAE" w:rsidP="00340CAE" w:rsidR="00340CAE">
      <w:r>
        <w:t>-</w:t>
      </w:r>
      <w:proofErr w:type="spellStart"/>
      <w:r>
        <w:t>Wiener</w:t>
      </w:r>
      <w:proofErr w:type="spellEnd"/>
      <w:r>
        <w:t xml:space="preserve"> osiguranje </w:t>
      </w:r>
      <w:proofErr w:type="spellStart"/>
      <w:r>
        <w:t>Vienna</w:t>
      </w:r>
      <w:proofErr w:type="spellEnd"/>
      <w:r>
        <w:t xml:space="preserve"> Insurance Group d.d. iz Zagreba, Poljička br. 5,</w:t>
      </w:r>
    </w:p>
    <w:p w:rsidRDefault="00340CAE" w:rsidP="00241ABB" w:rsidR="00340CAE">
      <w:pPr>
        <w:jc w:val="both"/>
      </w:pPr>
    </w:p>
    <w:p w:rsidRDefault="00340CAE" w:rsidP="00241ABB" w:rsidR="00241ABB">
      <w:pPr>
        <w:jc w:val="both"/>
      </w:pPr>
      <w:r>
        <w:t>-</w:t>
      </w:r>
      <w:r w:rsidR="00241ABB">
        <w:t xml:space="preserve">e-Oglasna ploča ovoga suda. </w:t>
      </w:r>
    </w:p>
    <w:p w:rsidRDefault="00241ABB" w:rsidP="00241ABB" w:rsidR="00241ABB">
      <w:pPr>
        <w:jc w:val="both"/>
      </w:pPr>
    </w:p>
    <w:p w:rsidRDefault="00241ABB" w:rsidP="00241ABB" w:rsidR="00241ABB">
      <w:pPr>
        <w:jc w:val="both"/>
      </w:pPr>
    </w:p>
    <w:p w:rsidRDefault="00241ABB" w:rsidP="00241ABB" w:rsidR="00241ABB">
      <w:pPr>
        <w:jc w:val="both"/>
      </w:pPr>
    </w:p>
    <w:p w:rsidRDefault="00241ABB" w:rsidP="00241ABB" w:rsidR="00241ABB">
      <w:pPr>
        <w:jc w:val="both"/>
      </w:pPr>
    </w:p>
    <w:p w:rsidRDefault="00AE649C" w:rsidP="004F27AE" w:rsidR="00AE649C" w:rsidRPr="00B76F3C">
      <w:pPr>
        <w:pStyle w:val="NormaleSPIS"/>
      </w:pPr>
    </w:p>
    <w:sectPr w:rsidSect="00340CAE"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0A76" w:rsidP="00537B78" w:rsidR="00D00A76">
      <w:r>
        <w:separator/>
      </w:r>
    </w:p>
  </w:endnote>
  <w:endnote w:id="0" w:type="continuationSeparator">
    <w:p w:rsidRDefault="00D00A76" w:rsidP="00537B78" w:rsidR="00D00A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3763759"/>
      <w:docPartObj>
        <w:docPartGallery w:val="Page Numbers (Bottom of Page)"/>
        <w:docPartUnique/>
      </w:docPartObj>
    </w:sdtPr>
    <w:sdtContent>
      <w:p w:rsidRDefault="00241ABB" w:rsidR="00241ABB">
        <w:pPr>
          <w:pStyle w:val="Podnoje"/>
        </w:pPr>
        <w:r>
          <w:fldChar w:fldCharType="begin"/>
        </w:r>
        <w:r>
          <w:instrText>PAGE   \* MERGEFORMAT</w:instrText>
        </w:r>
        <w:r>
          <w:fldChar w:fldCharType="separate"/>
        </w:r>
        <w:r w:rsidR="00340CAE">
          <w:t>2</w:t>
        </w:r>
        <w:r>
          <w:fldChar w:fldCharType="end"/>
        </w:r>
      </w:p>
    </w:sdtContent>
  </w:sdt>
  <w:p w:rsidRDefault="00241ABB" w:rsidR="00241AB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0A76" w:rsidP="00537B78" w:rsidR="00D00A76">
      <w:r>
        <w:separator/>
      </w:r>
    </w:p>
  </w:footnote>
  <w:footnote w:id="0" w:type="continuationSeparator">
    <w:p w:rsidRDefault="00D00A76" w:rsidP="00537B78" w:rsidR="00D00A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0CAE" w:rsidR="008333A9">
    <w:pPr>
      <w:pStyle w:val="Zaglavlje"/>
    </w:pPr>
    <w:r>
      <w:rPr>
        <w:rStyle w:val="PozadinaSvijetloCrvena"/>
        <w:shd w:fill="auto" w:color="auto" w:val="clear"/>
      </w:rPr>
      <w:t>Poslovni broj : 6 St-144/2013-90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5554011"/>
    <w:multiLevelType w:val="hybridMultilevel"/>
    <w:tmpl w:val="EC5E7C92"/>
    <w:lvl w:tplc="1C08D5B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1ABB"/>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0CAE"/>
    <w:rsid w:val="003410A6"/>
    <w:rsid w:val="00341338"/>
    <w:rsid w:val="00343B32"/>
    <w:rsid w:val="003449F5"/>
    <w:rsid w:val="003462B7"/>
    <w:rsid w:val="00346F5C"/>
    <w:rsid w:val="00350105"/>
    <w:rsid w:val="003513F6"/>
    <w:rsid w:val="0035272F"/>
    <w:rsid w:val="003538AD"/>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0A76"/>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41ABB"/>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241ABB"/>
    <w:pPr>
      <w:jc w:val="both"/>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41ABB"/>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241ABB"/>
    <w:pPr>
      <w:jc w:val="both"/>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97799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St-144/2013-90</izvorni_sadrzaj>
    <derivirana_varijabla naziv="DomainObject.Oznaka_1">St-144/2013-90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2013.</izvorni_sadrzaj>
    <derivirana_varijabla naziv="DomainObject.Predmet.DatumOsnivanja_1">23.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St-144/2013</izvorni_sadrzaj>
    <derivirana_varijabla naziv="DomainObject.Predmet.OznakaBroj_1">St-144/2013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BIŠKUP društvo s ograničenom odgovornošću za trgovinu automobilima</izvorni_sadrzaj>
    <derivirana_varijabla naziv="DomainObject.Predmet.ProtustrankaFormated_1">  AUTO KUĆA BIŠKUP društvo s ograničenom odgovornošću za trgovinu automobilima</derivirana_varijabla>
  </DomainObject.Predmet.ProtustrankaFormated>
  <DomainObject.Predmet.ProtustrankaFormatedOIB>
    <izvorni_sadrzaj>  AUTO KUĆA BIŠKUP društvo s ograničenom odgovornošću za trgovinu automobilima, OIB 29715621579</izvorni_sadrzaj>
    <derivirana_varijabla naziv="DomainObject.Predmet.ProtustrankaFormatedOIB_1">  AUTO KUĆA BIŠKUP društvo s ograničenom odgovornošću za trgovinu automobilima, OIB 29715621579</derivirana_varijabla>
  </DomainObject.Predmet.ProtustrankaFormatedOIB>
  <DomainObject.Predmet.ProtustrankaFormatedWithAdress>
    <izvorni_sadrzaj> AUTO KUĆA BIŠKUP društvo s ograničenom odgovornošću za trgovinu automobilima, Ivana Mažuranića 24, Varaždin</izvorni_sadrzaj>
    <derivirana_varijabla naziv="DomainObject.Predmet.ProtustrankaFormatedWithAdress_1"> AUTO KUĆA BIŠKUP društvo s ograničenom odgovornošću za trgovinu automobilima, Ivana Mažuranića 24, Varaždin</derivirana_varijabla>
  </DomainObject.Predmet.ProtustrankaFormatedWithAdress>
  <DomainObject.Predmet.ProtustrankaFormatedWithAdressOIB>
    <izvorni_sadrzaj> AUTO KUĆA BIŠKUP društvo s ograničenom odgovornošću za trgovinu automobilima, OIB 29715621579, Ivana Mažuranića 24, Varaždin</izvorni_sadrzaj>
    <derivirana_varijabla naziv="DomainObject.Predmet.ProtustrankaFormatedWithAdressOIB_1"> AUTO KUĆA BIŠKUP društvo s ograničenom odgovornošću za trgovinu automobilima, OIB 29715621579, Ivana Mažuranića 24, Varaždin</derivirana_varijabla>
  </DomainObject.Predmet.ProtustrankaFormatedWithAdressOIB>
  <DomainObject.Predmet.ProtustrankaWithAdress>
    <izvorni_sadrzaj>AUTO KUĆA BIŠKUP društvo s ograničenom odgovornošću za trgovinu automobilima Ivana Mažuranića 24, Varaždin</izvorni_sadrzaj>
    <derivirana_varijabla naziv="DomainObject.Predmet.ProtustrankaWithAdress_1">AUTO KUĆA BIŠKUP društvo s ograničenom odgovornošću za trgovinu automobilima Ivana Mažuranića 24, Varaždin</derivirana_varijabla>
  </DomainObject.Predmet.ProtustrankaWithAdress>
  <DomainObject.Predmet.ProtustrankaWithAdressOIB>
    <izvorni_sadrzaj>AUTO KUĆA BIŠKUP društvo s ograničenom odgovornošću za trgovinu automobilima, OIB 29715621579, Ivana Mažuranića 24, Varaždin</izvorni_sadrzaj>
    <derivirana_varijabla naziv="DomainObject.Predmet.ProtustrankaWithAdressOIB_1">AUTO KUĆA BIŠKUP društvo s ograničenom odgovornošću za trgovinu automobilima, OIB 29715621579, Ivana Mažuranića 24, Varaždin</derivirana_varijabla>
  </DomainObject.Predmet.ProtustrankaWithAdressOIB>
  <DomainObject.Predmet.ProtustrankaNazivFormated>
    <izvorni_sadrzaj>AUTO KUĆA BIŠKUP društvo s ograničenom odgovornošću za trgovinu automobilima</izvorni_sadrzaj>
    <derivirana_varijabla naziv="DomainObject.Predmet.ProtustrankaNazivFormated_1">AUTO KUĆA BIŠKUP društvo s ograničenom odgovornošću za trgovinu automobilima</derivirana_varijabla>
  </DomainObject.Predmet.ProtustrankaNazivFormated>
  <DomainObject.Predmet.ProtustrankaNazivFormatedOIB>
    <izvorni_sadrzaj>AUTO KUĆA BIŠKUP društvo s ograničenom odgovornošću za trgovinu automobilima, OIB 29715621579</izvorni_sadrzaj>
    <derivirana_varijabla naziv="DomainObject.Predmet.ProtustrankaNazivFormatedOIB_1">AUTO KUĆA BIŠKUP društvo s ograničenom odgovornošću za trgovinu automobilima, OIB 29715621579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AUTO KUĆA BIŠKUP društvo s ograničenom odgovornošću za trgovinu automobilima</item>
    </izvorni_sadrzaj>
    <derivirana_varijabla naziv="DomainObject.Predmet.ProtuStrankaListFormated_1">
      <item>AUTO KUĆA BIŠKUP društvo s ograničenom odgovornošću za trgovinu automobilima</item>
    </derivirana_varijabla>
  </DomainObject.Predmet.ProtuStrankaListFormated>
  <DomainObject.Predmet.ProtuStrankaListFormatedOIB>
    <izvorni_sadrzaj>
      <item>AUTO KUĆA BIŠKUP društvo s ograničenom odgovornošću za trgovinu automobilima, OIB 29715621579</item>
    </izvorni_sadrzaj>
    <derivirana_varijabla naziv="DomainObject.Predmet.ProtuStrankaListFormatedOIB_1">
      <item>AUTO KUĆA BIŠKUP društvo s ograničenom odgovornošću za trgovinu automobilima, OIB 29715621579</item>
    </derivirana_varijabla>
  </DomainObject.Predmet.ProtuStrankaListFormatedOIB>
  <DomainObject.Predmet.ProtuStrankaListFormatedWithAdress>
    <izvorni_sadrzaj>
      <item>AUTO KUĆA BIŠKUP društvo s ograničenom odgovornošću za trgovinu automobilima, Ivana Mažuranića 24, Varaždin</item>
    </izvorni_sadrzaj>
    <derivirana_varijabla naziv="DomainObject.Predmet.ProtuStrankaListFormatedWithAdress_1">
      <item>AUTO KUĆA BIŠKUP društvo s ograničenom odgovornošću za trgovinu automobilima, Ivana Mažuranića 24, Varaždin</item>
    </derivirana_varijabla>
  </DomainObject.Predmet.ProtuStrankaListFormatedWithAdress>
  <DomainObject.Predmet.ProtuStrankaListFormatedWithAdressOIB>
    <izvorni_sadrzaj>
      <item>AUTO KUĆA BIŠKUP društvo s ograničenom odgovornošću za trgovinu automobilima, OIB 29715621579, Ivana Mažuranića 24, Varaždin</item>
    </izvorni_sadrzaj>
    <derivirana_varijabla naziv="DomainObject.Predmet.ProtuStrankaListFormatedWithAdressOIB_1">
      <item>AUTO KUĆA BIŠKUP društvo s ograničenom odgovornošću za trgovinu automobilima, OIB 29715621579, Ivana Mažuranića 24, Varaždin</item>
    </derivirana_varijabla>
  </DomainObject.Predmet.ProtuStrankaListFormatedWithAdressOIB>
  <DomainObject.Predmet.ProtuStrankaListNazivFormated>
    <izvorni_sadrzaj>
      <item>AUTO KUĆA BIŠKUP društvo s ograničenom odgovornošću za trgovinu automobilima</item>
    </izvorni_sadrzaj>
    <derivirana_varijabla naziv="DomainObject.Predmet.ProtuStrankaListNazivFormated_1">
      <item>AUTO KUĆA BIŠKUP društvo s ograničenom odgovornošću za trgovinu automobilima</item>
    </derivirana_varijabla>
  </DomainObject.Predmet.ProtuStrankaListNazivFormated>
  <DomainObject.Predmet.ProtuStrankaListNazivFormatedOIB>
    <izvorni_sadrzaj>
      <item>AUTO KUĆA BIŠKUP društvo s ograničenom odgovornošću za trgovinu automobilima, OIB 29715621579</item>
    </izvorni_sadrzaj>
    <derivirana_varijabla naziv="DomainObject.Predmet.ProtuStrankaListNazivFormatedOIB_1">
      <item>AUTO KUĆA BIŠKUP društvo s ograničenom odgovornošću za trgovinu automobilima, OIB 29715621579</item>
    </derivirana_varijabla>
  </DomainObject.Predmet.ProtuStrankaListNazivFormatedOIB>
  <DomainObject.Predmet.OstaliListFormated>
    <izvorni_sadrzaj>
      <item>Božo Biškup</item>
      <item>ŽDO VARAŽDIN</item>
      <item>Nenad Homar</item>
      <item>TINMARKETING d.o.o.</item>
      <item>Wiener osiguranje Vienna Insurance Group dioničko društvo za osiguranje</item>
      <item>Odvjetničko društvo PENEZIĆ I KOŽUL društvo s ograničenom odgovornošću</item>
      <item>Marko Božić, odvjetnik iz ZOU</item>
      <item>PARTNER BANKA d.d. ZAGREB</item>
      <item>PRIVREDNA BANKA ZAGREB - DIONIČKO DRUŠTVO</item>
      <item>Odvjetničko društvo Leko i partneri društvo s ograničenom odgovornošću</item>
      <item>Odvjetničko društvo KOŽUL I PETRINOVIĆ društvo s ograničenom odgovornošću</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zvorni_sadrzaj>
    <derivirana_varijabla naziv="DomainObject.Predmet.OstaliListFormated_1">
      <item>Božo Biškup</item>
      <item>ŽDO VARAŽDIN</item>
      <item>Nenad Homar</item>
      <item>TINMARKETING d.o.o.</item>
      <item>Wiener osiguranje Vienna Insurance Group dioničko društvo za osiguranje</item>
      <item>Odvjetničko društvo PENEZIĆ I KOŽUL društvo s ograničenom odgovornošću</item>
      <item>Marko Božić, odvjetnik iz ZOU</item>
      <item>PARTNER BANKA d.d. ZAGREB</item>
      <item>PRIVREDNA BANKA ZAGREB - DIONIČKO DRUŠTVO</item>
      <item>Odvjetničko društvo Leko i partneri društvo s ograničenom odgovornošću</item>
      <item>Odvjetničko društvo KOŽUL I PETRINOVIĆ društvo s ograničenom odgovornošću</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derivirana_varijabla>
  </DomainObject.Predmet.OstaliListFormated>
  <DomainObject.Predmet.OstaliListFormatedOIB>
    <izvorni_sadrzaj>
      <item>Božo Biškup</item>
      <item>ŽDO VARAŽDIN</item>
      <item>Nenad Homar, OIB 11719729882</item>
      <item>TINMARKETING d.o.o.</item>
      <item>Wiener osiguranje Vienna Insurance Group dioničko društvo za osiguranje, OIB 52848403362</item>
      <item>Odvjetničko društvo PENEZIĆ I KOŽUL društvo s ograničenom odgovornošću, OIB 14478211640</item>
      <item>Marko Božić, odvjetnik iz ZOU</item>
      <item>PARTNER BANKA d.d. ZAGREB, OIB 71221608291</item>
      <item>PRIVREDNA BANKA ZAGREB - DIONIČKO DRUŠTVO, OIB 02535697732</item>
      <item>Odvjetničko društvo Leko i partneri društvo s ograničenom odgovornošću, OIB 35913314365</item>
      <item>Odvjetničko društvo KOŽUL I PETRINOVIĆ društvo s ograničenom odgovornošću, OIB 14478211640</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zvorni_sadrzaj>
    <derivirana_varijabla naziv="DomainObject.Predmet.OstaliListFormatedOIB_1">
      <item>Božo Biškup</item>
      <item>ŽDO VARAŽDIN</item>
      <item>Nenad Homar, OIB 11719729882</item>
      <item>TINMARKETING d.o.o.</item>
      <item>Wiener osiguranje Vienna Insurance Group dioničko društvo za osiguranje, OIB 52848403362</item>
      <item>Odvjetničko društvo PENEZIĆ I KOŽUL društvo s ograničenom odgovornošću, OIB 14478211640</item>
      <item>Marko Božić, odvjetnik iz ZOU</item>
      <item>PARTNER BANKA d.d. ZAGREB, OIB 71221608291</item>
      <item>PRIVREDNA BANKA ZAGREB - DIONIČKO DRUŠTVO, OIB 02535697732</item>
      <item>Odvjetničko društvo Leko i partneri društvo s ograničenom odgovornošću, OIB 35913314365</item>
      <item>Odvjetničko društvo KOŽUL I PETRINOVIĆ društvo s ograničenom odgovornošću, OIB 14478211640</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derivirana_varijabla>
  </DomainObject.Predmet.OstaliListFormatedOIB>
  <DomainObject.Predmet.OstaliListFormatedWithAdress>
    <izvorni_sadrzaj>
      <item>Božo Biškup</item>
      <item>ŽDO VARAŽDIN</item>
      <item>Nenad Homar, Dravska 1, 48000 Koprivnica</item>
      <item>TINMARKETING d.o.o.</item>
      <item>Wiener osiguranje Vienna Insurance Group dioničko društvo za osiguranje, Slovenska ulica 24, 10000 Zagreb</item>
      <item>Odvjetničko društvo PENEZIĆ I KOŽUL društvo s ograničenom odgovornošću, Bužanova 4, 10000 Zagreb</item>
      <item>Marko Božić, odvjetnik iz ZOU</item>
      <item>PARTNER BANKA d.d. ZAGREB, Vončinina 2, 10000 Zagreb</item>
      <item>PRIVREDNA BANKA ZAGREB - DIONIČKO DRUŠTVO, Radnička cesta 50, 10000 Zagreb</item>
      <item>Odvjetničko društvo Leko i partneri društvo s ograničenom odgovornošću, Domagojeva 18, 10000 Zagreb</item>
      <item>Odvjetničko društvo KOŽUL I PETRINOVIĆ društvo s ograničenom odgovornošću, Bužanova 4 , 10000 Zagreb</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zvorni_sadrzaj>
    <derivirana_varijabla naziv="DomainObject.Predmet.OstaliListFormatedWithAdress_1">
      <item>Božo Biškup</item>
      <item>ŽDO VARAŽDIN</item>
      <item>Nenad Homar, Dravska 1, 48000 Koprivnica</item>
      <item>TINMARKETING d.o.o.</item>
      <item>Wiener osiguranje Vienna Insurance Group dioničko društvo za osiguranje, Slovenska ulica 24, 10000 Zagreb</item>
      <item>Odvjetničko društvo PENEZIĆ I KOŽUL društvo s ograničenom odgovornošću, Bužanova 4, 10000 Zagreb</item>
      <item>Marko Božić, odvjetnik iz ZOU</item>
      <item>PARTNER BANKA d.d. ZAGREB, Vončinina 2, 10000 Zagreb</item>
      <item>PRIVREDNA BANKA ZAGREB - DIONIČKO DRUŠTVO, Radnička cesta 50, 10000 Zagreb</item>
      <item>Odvjetničko društvo Leko i partneri društvo s ograničenom odgovornošću, Domagojeva 18, 10000 Zagreb</item>
      <item>Odvjetničko društvo KOŽUL I PETRINOVIĆ društvo s ograničenom odgovornošću, Bužanova 4 , 10000 Zagreb</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derivirana_varijabla>
  </DomainObject.Predmet.OstaliListFormatedWithAdress>
  <DomainObject.Predmet.OstaliListFormatedWithAdressOIB>
    <izvorni_sadrzaj>
      <item>Božo Biškup</item>
      <item>ŽDO VARAŽDIN</item>
      <item>Nenad Homar, OIB 11719729882, Dravska 1, 48000 Koprivnica</item>
      <item>TINMARKETING d.o.o.</item>
      <item>Wiener osiguranje Vienna Insurance Group dioničko društvo za osiguranje, OIB 52848403362, Slovenska ulica 24, 10000 Zagreb</item>
      <item>Odvjetničko društvo PENEZIĆ I KOŽUL društvo s ograničenom odgovornošću, OIB 14478211640, Bužanova 4, 10000 Zagreb</item>
      <item>Marko Božić, odvjetnik iz ZOU</item>
      <item>PARTNER BANKA d.d. ZAGREB, OIB 71221608291, Vončinina 2, 10000 Zagreb</item>
      <item>PRIVREDNA BANKA ZAGREB - DIONIČKO DRUŠTVO, OIB 02535697732, Radnička cesta 50, 10000 Zagreb</item>
      <item>Odvjetničko društvo Leko i partneri društvo s ograničenom odgovornošću, OIB 35913314365, Domagojeva 18, 10000 Zagreb</item>
      <item>Odvjetničko društvo KOŽUL I PETRINOVIĆ društvo s ograničenom odgovornošću, OIB 14478211640, Bužanova 4 , 10000 Zagreb</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zvorni_sadrzaj>
    <derivirana_varijabla naziv="DomainObject.Predmet.OstaliListFormatedWithAdressOIB_1">
      <item>Božo Biškup</item>
      <item>ŽDO VARAŽDIN</item>
      <item>Nenad Homar, OIB 11719729882, Dravska 1, 48000 Koprivnica</item>
      <item>TINMARKETING d.o.o.</item>
      <item>Wiener osiguranje Vienna Insurance Group dioničko društvo za osiguranje, OIB 52848403362, Slovenska ulica 24, 10000 Zagreb</item>
      <item>Odvjetničko društvo PENEZIĆ I KOŽUL društvo s ograničenom odgovornošću, OIB 14478211640, Bužanova 4, 10000 Zagreb</item>
      <item>Marko Božić, odvjetnik iz ZOU</item>
      <item>PARTNER BANKA d.d. ZAGREB, OIB 71221608291, Vončinina 2, 10000 Zagreb</item>
      <item>PRIVREDNA BANKA ZAGREB - DIONIČKO DRUŠTVO, OIB 02535697732, Radnička cesta 50, 10000 Zagreb</item>
      <item>Odvjetničko društvo Leko i partneri društvo s ograničenom odgovornošću, OIB 35913314365, Domagojeva 18, 10000 Zagreb</item>
      <item>Odvjetničko društvo KOŽUL I PETRINOVIĆ društvo s ograničenom odgovornošću, OIB 14478211640, Bužanova 4 , 10000 Zagreb</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derivirana_varijabla>
  </DomainObject.Predmet.OstaliListFormatedWithAdressOIB>
  <DomainObject.Predmet.OstaliListNazivFormated>
    <izvorni_sadrzaj>
      <item>Božo Biškup</item>
      <item>ŽDO VARAŽDIN</item>
      <item>Nenad Homar</item>
      <item>TINMARKETING d.o.o.</item>
      <item>Wiener osiguranje Vienna Insurance Group dioničko društvo za osiguranje</item>
      <item>Odvjetničko društvo PENEZIĆ I KOŽUL društvo s ograničenom odgovornošću</item>
      <item>Marko Božić, odvjetnik iz ZOU</item>
      <item>PARTNER BANKA d.d. ZAGREB</item>
      <item>PRIVREDNA BANKA ZAGREB - DIONIČKO DRUŠTVO</item>
      <item>Odvjetničko društvo Leko i partneri društvo s ograničenom odgovornošću</item>
      <item>Odvjetničko društvo KOŽUL I PETRINOVIĆ društvo s ograničenom odgovornošću</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zvorni_sadrzaj>
    <derivirana_varijabla naziv="DomainObject.Predmet.OstaliListNazivFormated_1">
      <item>Božo Biškup</item>
      <item>ŽDO VARAŽDIN</item>
      <item>Nenad Homar</item>
      <item>TINMARKETING d.o.o.</item>
      <item>Wiener osiguranje Vienna Insurance Group dioničko društvo za osiguranje</item>
      <item>Odvjetničko društvo PENEZIĆ I KOŽUL društvo s ograničenom odgovornošću</item>
      <item>Marko Božić, odvjetnik iz ZOU</item>
      <item>PARTNER BANKA d.d. ZAGREB</item>
      <item>PRIVREDNA BANKA ZAGREB - DIONIČKO DRUŠTVO</item>
      <item>Odvjetničko društvo Leko i partneri društvo s ograničenom odgovornošću</item>
      <item>Odvjetničko društvo KOŽUL I PETRINOVIĆ društvo s ograničenom odgovornošću</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derivirana_varijabla>
  </DomainObject.Predmet.OstaliListNazivFormated>
  <DomainObject.Predmet.OstaliListNazivFormatedOIB>
    <izvorni_sadrzaj>
      <item>Božo Biškup</item>
      <item>ŽDO VARAŽDIN</item>
      <item>Nenad Homar, OIB 11719729882</item>
      <item>TINMARKETING d.o.o.</item>
      <item>Wiener osiguranje Vienna Insurance Group dioničko društvo za osiguranje, OIB 52848403362</item>
      <item>Odvjetničko društvo PENEZIĆ I KOŽUL društvo s ograničenom odgovornošću, OIB 14478211640</item>
      <item>Marko Božić, odvjetnik iz ZOU</item>
      <item>PARTNER BANKA d.d. ZAGREB, OIB 71221608291</item>
      <item>PRIVREDNA BANKA ZAGREB - DIONIČKO DRUŠTVO, OIB 02535697732</item>
      <item>Odvjetničko društvo Leko i partneri društvo s ograničenom odgovornošću, OIB 35913314365</item>
      <item>Odvjetničko društvo KOŽUL I PETRINOVIĆ društvo s ograničenom odgovornošću, OIB 14478211640</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zvorni_sadrzaj>
    <derivirana_varijabla naziv="DomainObject.Predmet.OstaliListNazivFormatedOIB_1">
      <item>Božo Biškup</item>
      <item>ŽDO VARAŽDIN</item>
      <item>Nenad Homar, OIB 11719729882</item>
      <item>TINMARKETING d.o.o.</item>
      <item>Wiener osiguranje Vienna Insurance Group dioničko društvo za osiguranje, OIB 52848403362</item>
      <item>Odvjetničko društvo PENEZIĆ I KOŽUL društvo s ograničenom odgovornošću, OIB 14478211640</item>
      <item>Marko Božić, odvjetnik iz ZOU</item>
      <item>PARTNER BANKA d.d. ZAGREB, OIB 71221608291</item>
      <item>PRIVREDNA BANKA ZAGREB - DIONIČKO DRUŠTVO, OIB 02535697732</item>
      <item>Odvjetničko društvo Leko i partneri društvo s ograničenom odgovornošću, OIB 35913314365</item>
      <item>Odvjetničko društvo KOŽUL I PETRINOVIĆ društvo s ograničenom odgovornošću, OIB 14478211640</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St-144/2013-90</izvorni_sadrzaj>
    <derivirana_varijabla naziv="DomainObject.PoslovniBrojDokumenta_1">St-144/2013-90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AUTO KUĆA BIŠKUP društvo s ograničenom odgovornošću za trgovinu automobilima</izvorni_sadrzaj>
    <derivirana_varijabla naziv="DomainObject.Predmet.ProtustrankaIDrugi_1">AUTO KUĆA BIŠKUP društvo s ograničenom odgovornošću za trgovinu automobilima</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AUTO KUĆA BIŠKUP društvo s ograničenom odgovornošću za trgovinu automobilima, OIB 29715621579, Ivana Mažuranića 24, Varaždin</izvorni_sadrzaj>
    <derivirana_varijabla naziv="DomainObject.Predmet.ProtustrankaIDrugiAdressOIB_1">AUTO KUĆA BIŠKUP društvo s ograničenom odgovornošću za trgovinu automobilima, OIB 29715621579, Ivana Mažuranića 24,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KUĆA BIŠKUP društvo s ograničenom odgovornošću za trgovinu automobilima</item>
      <item>Financijska agencija</item>
      <item>Božo Biškup</item>
      <item>ŽDO VARAŽDIN</item>
      <item>Nenad Homar</item>
      <item>TINMARKETING d.o.o.</item>
      <item>Wiener osiguranje Vienna Insurance Group dioničko društvo za osiguranje</item>
      <item>Odvjetničko društvo PENEZIĆ I KOŽUL društvo s ograničenom odgovornošću</item>
      <item>Marko Božić, odvjetnik iz ZOU</item>
      <item>PARTNER BANKA d.d. ZAGREB</item>
      <item>PRIVREDNA BANKA ZAGREB - DIONIČKO DRUŠTVO</item>
      <item>Odvjetničko društvo Leko i partneri društvo s ograničenom odgovornošću</item>
      <item>Odvjetničko društvo KOŽUL I PETRINOVIĆ društvo s ograničenom odgovornošću</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zvorni_sadrzaj>
    <derivirana_varijabla naziv="DomainObject.Predmet.SudioniciListNaziv_1">
      <item>AUTO KUĆA BIŠKUP društvo s ograničenom odgovornošću za trgovinu automobilima</item>
      <item>Financijska agencija</item>
      <item>Božo Biškup</item>
      <item>ŽDO VARAŽDIN</item>
      <item>Nenad Homar</item>
      <item>TINMARKETING d.o.o.</item>
      <item>Wiener osiguranje Vienna Insurance Group dioničko društvo za osiguranje</item>
      <item>Odvjetničko društvo PENEZIĆ I KOŽUL društvo s ograničenom odgovornošću</item>
      <item>Marko Božić, odvjetnik iz ZOU</item>
      <item>PARTNER BANKA d.d. ZAGREB</item>
      <item>PRIVREDNA BANKA ZAGREB - DIONIČKO DRUŠTVO</item>
      <item>Odvjetničko društvo Leko i partneri društvo s ograničenom odgovornošću</item>
      <item>Odvjetničko društvo KOŽUL I PETRINOVIĆ društvo s ograničenom odgovornošću</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derivirana_varijabla>
  </DomainObject.Predmet.SudioniciListNaziv>
  <DomainObject.Predmet.SudioniciListAdressOIB>
    <izvorni_sadrzaj>
      <item>AUTO KUĆA BIŠKUP društvo s ograničenom odgovornošću za trgovinu automobilima, OIB 29715621579, Ivana Mažuranića 24,Varaždin</item>
      <item>Financijska agencija, OIB 85821130368</item>
      <item>Božo Biškup</item>
      <item>ŽDO VARAŽDIN</item>
      <item>Nenad Homar, OIB 11719729882, Dravska 1,48000 Koprivnica</item>
      <item>TINMARKETING d.o.o.</item>
      <item>Wiener osiguranje Vienna Insurance Group dioničko društvo za osiguranje, OIB 52848403362, Slovenska ulica 24,10000 Zagreb</item>
      <item>Odvjetničko društvo PENEZIĆ I KOŽUL društvo s ograničenom odgovornošću, OIB 14478211640, Bužanova 4,10000 Zagreb</item>
      <item>Marko Božić, odvjetnik iz ZOU</item>
      <item>PARTNER BANKA d.d. ZAGREB, OIB 71221608291, Vončinina 2,10000 Zagreb</item>
      <item>PRIVREDNA BANKA ZAGREB - DIONIČKO DRUŠTVO, OIB 02535697732, Radnička cesta 50,10000 Zagreb</item>
      <item>Odvjetničko društvo Leko i partneri društvo s ograničenom odgovornošću, OIB 35913314365, Domagojeva 18,10000 Zagreb</item>
      <item>Odvjetničko društvo KOŽUL I PETRINOVIĆ društvo s ograničenom odgovornošću, OIB 14478211640, Bužanova 4 ,10000 Zagreb</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izvorni_sadrzaj>
    <derivirana_varijabla naziv="DomainObject.Predmet.SudioniciListAdressOIB_1">
      <item>AUTO KUĆA BIŠKUP društvo s ograničenom odgovornošću za trgovinu automobilima, OIB 29715621579, Ivana Mažuranića 24,Varaždin</item>
      <item>Financijska agencija, OIB 85821130368</item>
      <item>Božo Biškup</item>
      <item>ŽDO VARAŽDIN</item>
      <item>Nenad Homar, OIB 11719729882, Dravska 1,48000 Koprivnica</item>
      <item>TINMARKETING d.o.o.</item>
      <item>Wiener osiguranje Vienna Insurance Group dioničko društvo za osiguranje, OIB 52848403362, Slovenska ulica 24,10000 Zagreb</item>
      <item>Odvjetničko društvo PENEZIĆ I KOŽUL društvo s ograničenom odgovornošću, OIB 14478211640, Bužanova 4,10000 Zagreb</item>
      <item>Marko Božić, odvjetnik iz ZOU</item>
      <item>PARTNER BANKA d.d. ZAGREB, OIB 71221608291, Vončinina 2,10000 Zagreb</item>
      <item>PRIVREDNA BANKA ZAGREB - DIONIČKO DRUŠTVO, OIB 02535697732, Radnička cesta 50,10000 Zagreb</item>
      <item>Odvjetničko društvo Leko i partneri društvo s ograničenom odgovornošću, OIB 35913314365, Domagojeva 18,10000 Zagreb</item>
      <item>Odvjetničko društvo KOŽUL I PETRINOVIĆ društvo s ograničenom odgovornošću, OIB 14478211640, Bužanova 4 ,10000 Zagreb</item>
      <item>Tanja Purić-Stamenković, zamjenik ŽDO</item>
      <item>Zam. punomonika Jasmina Tot, odvjetnički vježbenik za WIENER OSIGURANJE</item>
      <item>Tomo Božić, zamjenik ŽDO</item>
      <item>Tomica Biškup, javnost</item>
      <item>Tanja Purić-Stamenković, zamjeniik ŽDO</item>
      <item>Dražen Kukec, direktor Auto Mak Nekretnine d.o.o.</item>
      <item>Krešimir Zlatunić direktor Z.T.T. d.o.o. Zagreb</item>
      <item>Potencijalni kupac Dražen Kukec direktor Auto Mak Nekretnine d.o.o.</item>
      <item>Dragan Pavić punomoćnik potencijalnog kupca Nives Pavić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7910CD-E376-4908-90B5-DDEBA4CAAD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303</properties:Words>
  <properties:Characters>1633</properties:Characters>
  <properties:Lines>88</properties:Lines>
  <properties:Paragraphs>31</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2018-08-21T11:50:00Z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St-144/2013-90 / Odluka - Zaključak - određeno ročište za diobu kupovnine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