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2c52" w14:paraId="64e2c52" w:rsidRDefault="00E56A45" w:rsidP="00E56A45" w:rsidR="00E56A45" w:rsidRPr="00C53C69">
      <w:pPr>
        <w15:collapsed w:val="false"/>
        <w:rPr>
          <w:rFonts w:eastAsia="Times New Roman"/>
        </w:rPr>
      </w:pPr>
      <w:bookmarkStart w:name="_GoBack" w:id="0"/>
      <w:bookmarkEnd w:id="0"/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  <w:r w:rsidR="00C53C69">
        <w:rPr>
          <w:rFonts w:eastAsia="Times New Roman"/>
        </w:rPr>
        <w:t xml:space="preserve">Poslovni broj: </w:t>
      </w:r>
      <w:r w:rsidRPr="00C53C69">
        <w:rPr>
          <w:rFonts w:eastAsia="Times New Roman"/>
        </w:rPr>
        <w:t>1.St-975/2017</w:t>
      </w:r>
      <w:r w:rsidR="00C53C69">
        <w:rPr>
          <w:rFonts w:eastAsia="Times New Roman"/>
        </w:rPr>
        <w:t>-</w:t>
      </w:r>
      <w:r w:rsidR="003D6514">
        <w:rPr>
          <w:rFonts w:eastAsia="Times New Roman"/>
        </w:rPr>
        <w:t>43</w:t>
      </w:r>
    </w:p>
    <w:p w:rsidRDefault="00E56A45" w:rsidP="00E56A45" w:rsidR="00E56A45" w:rsidRPr="00C53C69">
      <w:pPr>
        <w:rPr>
          <w:rFonts w:eastAsia="Times New Roman"/>
        </w:rPr>
      </w:pPr>
      <w:r w:rsidRPr="00C53C69">
        <w:rPr>
          <w:rFonts w:eastAsia="Times New Roman"/>
        </w:rPr>
        <w:t>REPUBLIKA HRVATSKA</w:t>
      </w:r>
    </w:p>
    <w:p w:rsidRDefault="00E56A45" w:rsidP="00E56A45" w:rsidR="00E56A45" w:rsidRPr="00C53C69">
      <w:pPr>
        <w:rPr>
          <w:rFonts w:eastAsia="Times New Roman"/>
        </w:rPr>
      </w:pPr>
      <w:r w:rsidRPr="00C53C69">
        <w:rPr>
          <w:rFonts w:eastAsia="Times New Roman"/>
        </w:rPr>
        <w:t>TRGOVAČKI SUD U SPLITU</w:t>
      </w:r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</w:p>
    <w:p w:rsidRDefault="00E56A45" w:rsidP="00E56A45" w:rsidR="00E56A45" w:rsidRPr="00C53C69">
      <w:pPr>
        <w:rPr>
          <w:rFonts w:eastAsia="Times New Roman"/>
        </w:rPr>
      </w:pPr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  <w:r w:rsidRPr="00C53C69">
        <w:rPr>
          <w:rFonts w:eastAsia="Times New Roman"/>
        </w:rPr>
        <w:tab/>
      </w:r>
    </w:p>
    <w:p w:rsidRDefault="00E56A45" w:rsidP="00E56A45" w:rsidR="00E56A45" w:rsidRPr="00C53C69">
      <w:pPr>
        <w:jc w:val="center"/>
        <w:rPr>
          <w:rFonts w:eastAsia="Times New Roman"/>
          <w:spacing w:val="60"/>
          <w:sz w:val="28"/>
          <w:szCs w:val="28"/>
        </w:rPr>
      </w:pPr>
      <w:r w:rsidRPr="00C53C69">
        <w:rPr>
          <w:rFonts w:eastAsia="Times New Roman"/>
          <w:spacing w:val="60"/>
          <w:sz w:val="28"/>
          <w:szCs w:val="28"/>
        </w:rPr>
        <w:t>Z A P I S N I K</w:t>
      </w:r>
    </w:p>
    <w:p w:rsidRDefault="00E56A45" w:rsidP="00E56A45" w:rsidR="00E56A45">
      <w:pPr>
        <w:jc w:val="center"/>
        <w:rPr>
          <w:rFonts w:eastAsia="Times New Roman"/>
        </w:rPr>
      </w:pPr>
    </w:p>
    <w:p w:rsidRDefault="00E56A45" w:rsidP="00E56A45" w:rsidR="00E56A45">
      <w:pPr>
        <w:jc w:val="both"/>
        <w:rPr>
          <w:rFonts w:eastAsia="Times New Roman"/>
        </w:rPr>
      </w:pPr>
      <w:r>
        <w:rPr>
          <w:rFonts w:eastAsia="Times New Roman"/>
          <w:lang w:eastAsia="hr-HR"/>
        </w:rPr>
        <w:t xml:space="preserve">sastavljen kod Trgovačkog suda u Splitu, u stečajnom postupku </w:t>
      </w:r>
      <w:r>
        <w:t xml:space="preserve">nad dužnikom </w:t>
      </w:r>
      <w:r w:rsidRPr="002500A7">
        <w:t xml:space="preserve">UVALA ŽNJAN d.o.o. za graditeljstvo </w:t>
      </w:r>
      <w:r>
        <w:t>u stečaju</w:t>
      </w:r>
      <w:r w:rsidRPr="002500A7">
        <w:t>,OIB: 68008074754, Split, Svačićeva 4</w:t>
      </w:r>
      <w:r w:rsidR="005C40AC">
        <w:rPr>
          <w:rFonts w:eastAsia="Times New Roman"/>
          <w:lang w:eastAsia="hr-HR"/>
        </w:rPr>
        <w:t>, 7. lipnja 2019., sa ročišta radi izjašnjenja o vrijednosti nekretnina u vlasništvu stečajnog dužnika</w:t>
      </w:r>
    </w:p>
    <w:p w:rsidRDefault="00E56A45" w:rsidP="00E56A45" w:rsidR="00E56A4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56A45" w:rsidP="00E56A45" w:rsidR="00E56A45">
      <w:pPr>
        <w:jc w:val="both"/>
        <w:rPr>
          <w:rFonts w:eastAsia="Times New Roman"/>
          <w:u w:val="single"/>
          <w:lang w:eastAsia="hr-HR"/>
        </w:rPr>
      </w:pPr>
      <w:r>
        <w:rPr>
          <w:rFonts w:eastAsia="Times New Roman"/>
          <w:lang w:eastAsia="hr-HR"/>
        </w:rPr>
        <w:t>Prisutni od suda:</w:t>
      </w:r>
    </w:p>
    <w:p w:rsidRDefault="00E56A45" w:rsidP="00E56A45" w:rsidR="00E56A45">
      <w:pPr>
        <w:spacing w:before="70"/>
        <w:jc w:val="both"/>
        <w:rPr>
          <w:rFonts w:eastAsia="Times New Roman"/>
        </w:rPr>
      </w:pPr>
      <w:r>
        <w:rPr>
          <w:rFonts w:eastAsia="Times New Roman"/>
        </w:rPr>
        <w:t>Velimir Vuković, stečajni sudac</w:t>
      </w:r>
    </w:p>
    <w:p w:rsidRDefault="003D6514" w:rsidP="00E56A45" w:rsidR="00E56A45">
      <w:pPr>
        <w:spacing w:before="70"/>
        <w:jc w:val="both"/>
        <w:rPr>
          <w:rFonts w:eastAsia="Times New Roman"/>
        </w:rPr>
      </w:pPr>
      <w:r>
        <w:rPr>
          <w:rFonts w:eastAsia="Times New Roman"/>
        </w:rPr>
        <w:t>Ana Bosančić</w:t>
      </w:r>
      <w:r w:rsidR="00E56A45">
        <w:rPr>
          <w:rFonts w:eastAsia="Times New Roman"/>
        </w:rPr>
        <w:t>, zapisničarka</w:t>
      </w:r>
    </w:p>
    <w:p w:rsidRDefault="00E56A45" w:rsidP="00E56A45" w:rsidR="00E56A45">
      <w:pPr>
        <w:jc w:val="both"/>
        <w:rPr>
          <w:rFonts w:eastAsia="Times New Roman"/>
        </w:rPr>
      </w:pPr>
    </w:p>
    <w:p w:rsidRDefault="003D6514" w:rsidP="00E56A45" w:rsidR="00E56A45">
      <w:pPr>
        <w:jc w:val="center"/>
        <w:rPr>
          <w:rFonts w:eastAsia="Times New Roman"/>
        </w:rPr>
      </w:pPr>
      <w:r>
        <w:rPr>
          <w:rFonts w:eastAsia="Times New Roman"/>
        </w:rPr>
        <w:t>Početak u  09:</w:t>
      </w:r>
      <w:r w:rsidR="00E56A45">
        <w:rPr>
          <w:rFonts w:eastAsia="Times New Roman"/>
        </w:rPr>
        <w:t>30  sati.</w:t>
      </w:r>
    </w:p>
    <w:p w:rsidRDefault="003D6514" w:rsidP="00E56A45" w:rsidR="003D6514">
      <w:pPr>
        <w:jc w:val="center"/>
        <w:rPr>
          <w:rFonts w:eastAsia="Times New Roman"/>
        </w:rPr>
      </w:pPr>
    </w:p>
    <w:p w:rsidRDefault="00E56A45" w:rsidP="00E56A45" w:rsidR="00E56A45">
      <w:pPr>
        <w:rPr>
          <w:rFonts w:eastAsia="Times New Roman"/>
        </w:rPr>
      </w:pPr>
      <w:r>
        <w:rPr>
          <w:rFonts w:eastAsia="Times New Roman"/>
        </w:rPr>
        <w:t>Utvrđuje se da su pristupili:</w:t>
      </w:r>
    </w:p>
    <w:p w:rsidRDefault="00E56A45" w:rsidP="00E56A45" w:rsidR="00E56A45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- za dužnika: stečajni upravitelj Nikola Kruljac</w:t>
      </w:r>
      <w:r w:rsidR="007402C8">
        <w:rPr>
          <w:rFonts w:eastAsia="Times New Roman"/>
        </w:rPr>
        <w:t>, nije pristupio, izostanak opravdao radi kvara na automobilu kod dolaska u Split – e-mail obavijest od 6. lipnja 2019. u 21:55 sati</w:t>
      </w:r>
    </w:p>
    <w:p w:rsidRDefault="00E56A45" w:rsidP="00E56A45" w:rsidR="00514D6D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- za vjerovnike:</w:t>
      </w:r>
    </w:p>
    <w:p w:rsidRDefault="00E56A45" w:rsidP="00630232" w:rsidR="00E56A45">
      <w:pPr>
        <w:spacing w:before="40"/>
        <w:jc w:val="both"/>
      </w:pPr>
      <w:r>
        <w:t>Vjerovnik: APS DELTA S.A., Luxemburg, zamjeni</w:t>
      </w:r>
      <w:r w:rsidR="00C17767">
        <w:t>ca</w:t>
      </w:r>
      <w:r>
        <w:t xml:space="preserve"> punomoćnika </w:t>
      </w:r>
      <w:r w:rsidR="00C17767">
        <w:t>Ana Jurić</w:t>
      </w:r>
      <w:r>
        <w:t>, odvjetni</w:t>
      </w:r>
      <w:r w:rsidR="00C17767">
        <w:t>ca</w:t>
      </w:r>
      <w:r>
        <w:t xml:space="preserve"> u Splitu, zamjeničku punomoć prilaže </w:t>
      </w:r>
    </w:p>
    <w:p w:rsidRDefault="00C17767" w:rsidP="00630232" w:rsidR="00E56A45" w:rsidRPr="00514D6D">
      <w:pPr>
        <w:spacing w:before="40"/>
        <w:jc w:val="both"/>
      </w:pPr>
      <w:r>
        <w:t xml:space="preserve">Vjerovnik: </w:t>
      </w:r>
      <w:r w:rsidR="00E56A45">
        <w:t xml:space="preserve"> Konstruktor-Inženjering d.d. u stečaju, punomoćn</w:t>
      </w:r>
      <w:r w:rsidR="00D260E3">
        <w:t>i</w:t>
      </w:r>
      <w:r w:rsidR="00E56A45">
        <w:t xml:space="preserve">ca Sandra Palić, punomoć </w:t>
      </w:r>
      <w:r>
        <w:t>u spisu</w:t>
      </w:r>
      <w:r w:rsidR="00E56A45">
        <w:tab/>
      </w:r>
    </w:p>
    <w:p w:rsidRDefault="0025051C" w:rsidP="004D69D5" w:rsidR="0025051C">
      <w:pPr>
        <w:spacing w:before="300"/>
        <w:ind w:firstLine="709"/>
        <w:jc w:val="both"/>
        <w:rPr>
          <w:rFonts w:eastAsia="Times New Roman"/>
        </w:rPr>
      </w:pPr>
      <w:r>
        <w:rPr>
          <w:rFonts w:eastAsia="Times New Roman"/>
        </w:rPr>
        <w:t>Utvrđuje se da je na današnjem ročištu u svojstvu javnosti nazočan Tomislav Krka, odvjetnik u Splitu.</w:t>
      </w:r>
    </w:p>
    <w:p w:rsidRDefault="0025051C" w:rsidP="0025051C" w:rsidR="003D6514">
      <w:pPr>
        <w:spacing w:before="200"/>
        <w:ind w:firstLine="709"/>
        <w:jc w:val="both"/>
        <w:rPr>
          <w:bCs/>
        </w:rPr>
      </w:pPr>
      <w:r>
        <w:rPr>
          <w:rFonts w:eastAsia="Times New Roman"/>
        </w:rPr>
        <w:t>Nadalje, u</w:t>
      </w:r>
      <w:r w:rsidR="00E56A45">
        <w:rPr>
          <w:rFonts w:eastAsia="Times New Roman"/>
        </w:rPr>
        <w:t>tvrđuje se da je rješenjem ovog suda poslovni broj 1.St-</w:t>
      </w:r>
      <w:r w:rsidR="00514D6D">
        <w:rPr>
          <w:rFonts w:eastAsia="Times New Roman"/>
        </w:rPr>
        <w:t>975</w:t>
      </w:r>
      <w:r w:rsidR="00E56A45">
        <w:rPr>
          <w:rFonts w:eastAsia="Times New Roman"/>
        </w:rPr>
        <w:t>/201</w:t>
      </w:r>
      <w:r w:rsidR="00514D6D">
        <w:rPr>
          <w:rFonts w:eastAsia="Times New Roman"/>
        </w:rPr>
        <w:t>7</w:t>
      </w:r>
      <w:r w:rsidR="00E56A45">
        <w:rPr>
          <w:rFonts w:eastAsia="Times New Roman"/>
        </w:rPr>
        <w:t xml:space="preserve"> od </w:t>
      </w:r>
      <w:r w:rsidR="00514D6D">
        <w:rPr>
          <w:rFonts w:eastAsia="Times New Roman"/>
        </w:rPr>
        <w:t>9</w:t>
      </w:r>
      <w:r w:rsidR="00E56A45">
        <w:rPr>
          <w:rFonts w:eastAsia="Times New Roman"/>
        </w:rPr>
        <w:t>. s</w:t>
      </w:r>
      <w:r w:rsidR="00AC21B0">
        <w:rPr>
          <w:rFonts w:eastAsia="Times New Roman"/>
        </w:rPr>
        <w:t>vibnja</w:t>
      </w:r>
      <w:r w:rsidR="00E56A45">
        <w:rPr>
          <w:rFonts w:eastAsia="Times New Roman"/>
        </w:rPr>
        <w:t xml:space="preserve"> 2019., stečajni sudac sazva</w:t>
      </w:r>
      <w:r w:rsidR="00AC21B0">
        <w:rPr>
          <w:rFonts w:eastAsia="Times New Roman"/>
        </w:rPr>
        <w:t xml:space="preserve">o </w:t>
      </w:r>
      <w:r w:rsidR="004D69D5">
        <w:rPr>
          <w:rFonts w:eastAsia="Times New Roman"/>
        </w:rPr>
        <w:t>t</w:t>
      </w:r>
      <w:r w:rsidR="00AC21B0">
        <w:rPr>
          <w:bCs/>
        </w:rPr>
        <w:t>očište radi izjašnjavanja o vrijednosti imovine stečajnog dužnika</w:t>
      </w:r>
      <w:r w:rsidR="004D69D5">
        <w:rPr>
          <w:bCs/>
        </w:rPr>
        <w:t xml:space="preserve"> i to nek</w:t>
      </w:r>
      <w:r w:rsidR="00630232">
        <w:rPr>
          <w:bCs/>
        </w:rPr>
        <w:t>r</w:t>
      </w:r>
      <w:r w:rsidR="004D69D5">
        <w:rPr>
          <w:bCs/>
        </w:rPr>
        <w:t>etnina</w:t>
      </w:r>
      <w:r w:rsidR="00AC21B0">
        <w:rPr>
          <w:bCs/>
        </w:rPr>
        <w:t>:</w:t>
      </w:r>
    </w:p>
    <w:p w:rsidRDefault="003D6514" w:rsidP="004D69D5" w:rsidR="003D6514">
      <w:pPr>
        <w:pStyle w:val="Uvuenotijeloteksta"/>
        <w:spacing w:after="0" w:before="100"/>
        <w:ind w:firstLine="709" w:left="0"/>
        <w:jc w:val="both"/>
      </w:pPr>
      <w:r>
        <w:rPr>
          <w:bCs/>
        </w:rPr>
        <w:t xml:space="preserve">- </w:t>
      </w:r>
      <w:r w:rsidR="00AC21B0">
        <w:t>upisanih u ZU 17334, čest. zem. 209/8, 209/7, 209/10, 209/5, 209/1, sve k.o. Split, ukupne površine 3274 m</w:t>
      </w:r>
      <w:r w:rsidR="00AC21B0" w:rsidRPr="00C53C69">
        <w:rPr>
          <w:vertAlign w:val="superscript"/>
        </w:rPr>
        <w:t>2</w:t>
      </w:r>
      <w:r w:rsidR="00AC21B0">
        <w:t xml:space="preserve">   </w:t>
      </w:r>
    </w:p>
    <w:p w:rsidRDefault="003D6514" w:rsidP="004D69D5" w:rsidR="003D6514">
      <w:pPr>
        <w:pStyle w:val="Uvuenotijeloteksta"/>
        <w:spacing w:after="0" w:before="100"/>
        <w:ind w:firstLine="709" w:left="0"/>
        <w:jc w:val="both"/>
      </w:pPr>
      <w:r>
        <w:t xml:space="preserve">- </w:t>
      </w:r>
      <w:r w:rsidR="00AC21B0">
        <w:t>upisanih u ZU 20230, čest. zem. 217/7, 217/13, 217/6 i 217/12, sve k.o. Split, ukupne površine 376 m</w:t>
      </w:r>
      <w:r w:rsidR="00AC21B0" w:rsidRPr="00C53C69">
        <w:rPr>
          <w:vertAlign w:val="superscript"/>
        </w:rPr>
        <w:t>2</w:t>
      </w:r>
      <w:r w:rsidR="00AC21B0">
        <w:t>, i to Suvlasnički dio 7/56 pod red.br.2  i Suvlasničk</w:t>
      </w:r>
      <w:r>
        <w:t>i dio 4/56 pod red. br. 3,4,6,7</w:t>
      </w:r>
    </w:p>
    <w:p w:rsidRDefault="003D6514" w:rsidP="004D69D5" w:rsidR="003D6514">
      <w:pPr>
        <w:pStyle w:val="Uvuenotijeloteksta"/>
        <w:spacing w:after="0" w:before="100"/>
        <w:ind w:firstLine="709" w:left="0"/>
        <w:jc w:val="both"/>
        <w:rPr>
          <w:vertAlign w:val="superscript"/>
        </w:rPr>
      </w:pPr>
      <w:r>
        <w:t xml:space="preserve">- </w:t>
      </w:r>
      <w:r w:rsidR="00AC21B0">
        <w:t>upisanih u ZU 20874, čest. zem. 199/1 k.o. Split, ukupne površine 965 m</w:t>
      </w:r>
      <w:r w:rsidR="00AC21B0" w:rsidRPr="00C53C69">
        <w:rPr>
          <w:vertAlign w:val="superscript"/>
        </w:rPr>
        <w:t>2</w:t>
      </w:r>
    </w:p>
    <w:p w:rsidRDefault="003D6514" w:rsidP="004D69D5" w:rsidR="003D6514">
      <w:pPr>
        <w:pStyle w:val="Uvuenotijeloteksta"/>
        <w:spacing w:after="0" w:before="100"/>
        <w:ind w:firstLine="709" w:left="0"/>
        <w:jc w:val="both"/>
      </w:pPr>
      <w:r>
        <w:rPr>
          <w:vertAlign w:val="superscript"/>
        </w:rPr>
        <w:t xml:space="preserve">- </w:t>
      </w:r>
      <w:r w:rsidR="00AC21B0">
        <w:t>upisanih u ZU 22038, čest. zem. 217/10, 217/4, 217/5, 217/8, sve k.o. Split, ukupne površine 1064 m</w:t>
      </w:r>
      <w:r w:rsidR="00AC21B0" w:rsidRPr="00C53C69">
        <w:rPr>
          <w:vertAlign w:val="superscript"/>
        </w:rPr>
        <w:t>2</w:t>
      </w:r>
      <w:r w:rsidR="00AC21B0">
        <w:t>, i to Suvlasnički dio 7/56 pod red. br.2, Suvlasnički dio 4/56 pod red. br. 3, 4, 6, 7, i Suvlasnički dio 25/56 po</w:t>
      </w:r>
      <w:r>
        <w:t>d red. br. 9</w:t>
      </w:r>
    </w:p>
    <w:p w:rsidRDefault="003D6514" w:rsidP="004D69D5" w:rsidR="003D6514">
      <w:pPr>
        <w:pStyle w:val="Uvuenotijeloteksta"/>
        <w:spacing w:after="0" w:before="100"/>
        <w:ind w:firstLine="709" w:left="0"/>
        <w:jc w:val="both"/>
        <w:rPr>
          <w:vertAlign w:val="superscript"/>
        </w:rPr>
      </w:pPr>
      <w:r>
        <w:t xml:space="preserve">- </w:t>
      </w:r>
      <w:r w:rsidR="00AC21B0">
        <w:t>upisanih u ZU 7526, čest. zem. 199/10, čest. zem. 199/, čest. zem. 199/8, sve k.o. Split, ukupne površine 1362 m</w:t>
      </w:r>
      <w:r w:rsidR="00AC21B0" w:rsidRPr="00C53C69">
        <w:rPr>
          <w:vertAlign w:val="superscript"/>
        </w:rPr>
        <w:t>2</w:t>
      </w:r>
    </w:p>
    <w:p w:rsidRDefault="003D6514" w:rsidP="004D69D5" w:rsidR="00E56A45">
      <w:pPr>
        <w:pStyle w:val="Uvuenotijeloteksta"/>
        <w:spacing w:after="0" w:before="100"/>
        <w:ind w:firstLine="709" w:left="0"/>
        <w:jc w:val="both"/>
      </w:pPr>
      <w:r>
        <w:rPr>
          <w:vertAlign w:val="superscript"/>
        </w:rPr>
        <w:t xml:space="preserve">- </w:t>
      </w:r>
      <w:r w:rsidR="00AC21B0">
        <w:t>upisanih u ZU 9012, čest. zem. 217/9 k.o. Split, ukupne površine 125 m</w:t>
      </w:r>
      <w:r w:rsidR="00AC21B0" w:rsidRPr="00C53C69">
        <w:rPr>
          <w:vertAlign w:val="superscript"/>
        </w:rPr>
        <w:t>2</w:t>
      </w:r>
      <w:r w:rsidR="00AC21B0">
        <w:t>,</w:t>
      </w:r>
      <w:r w:rsidR="00AC21B0" w:rsidRPr="0051320C">
        <w:t xml:space="preserve"> </w:t>
      </w:r>
      <w:r w:rsidR="00AC21B0">
        <w:t>i to Suvlasnički dio 7/56 pod red. br.2, Suvlasnički dio 4/56 pod red. br. 3, 4, 6, 7, i Suvlasnički dio 25/56 pod red. br. 9.</w:t>
      </w:r>
    </w:p>
    <w:p w:rsidRDefault="004D69D5" w:rsidP="003D6514" w:rsidR="00AC21B0" w:rsidRPr="00AC21B0">
      <w:pPr>
        <w:spacing w:before="200"/>
        <w:ind w:firstLine="708"/>
        <w:jc w:val="both"/>
      </w:pPr>
      <w:r>
        <w:t>Premetno rješenje</w:t>
      </w:r>
      <w:r w:rsidR="00AC21B0">
        <w:t xml:space="preserve"> istaknuto </w:t>
      </w:r>
      <w:r>
        <w:t xml:space="preserve">je </w:t>
      </w:r>
      <w:r w:rsidR="00AC21B0">
        <w:t xml:space="preserve">na e-oglasnoj ploči suda dana </w:t>
      </w:r>
      <w:r w:rsidR="006C2F2A">
        <w:t>9</w:t>
      </w:r>
      <w:r w:rsidR="00AC21B0">
        <w:t>.</w:t>
      </w:r>
      <w:r w:rsidR="00C53C69">
        <w:t xml:space="preserve"> </w:t>
      </w:r>
      <w:r w:rsidR="006C2F2A">
        <w:t>svibnja</w:t>
      </w:r>
      <w:r w:rsidR="00C53C69">
        <w:t xml:space="preserve"> 2019</w:t>
      </w:r>
      <w:r w:rsidR="00AC21B0">
        <w:t>.</w:t>
      </w:r>
    </w:p>
    <w:p w:rsidRDefault="00E56A45" w:rsidP="003D6514" w:rsidR="00E56A45">
      <w:pPr>
        <w:spacing w:before="200"/>
        <w:ind w:firstLine="720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Utvrđuje se da je </w:t>
      </w:r>
      <w:r w:rsidR="006C2F2A">
        <w:rPr>
          <w:rFonts w:eastAsia="Times New Roman"/>
        </w:rPr>
        <w:t>stečajni upravitelj uz podnesak od 5.</w:t>
      </w:r>
      <w:r w:rsidR="00C53C69">
        <w:rPr>
          <w:rFonts w:eastAsia="Times New Roman"/>
        </w:rPr>
        <w:t xml:space="preserve"> </w:t>
      </w:r>
      <w:r w:rsidR="006C2F2A">
        <w:rPr>
          <w:rFonts w:eastAsia="Times New Roman"/>
        </w:rPr>
        <w:t xml:space="preserve">ožujka 2019. u sudski spis dostavio procjembeni elaborat vrijednosti nekretnina stečajnog dužnika </w:t>
      </w:r>
      <w:r>
        <w:t>vještak</w:t>
      </w:r>
      <w:r w:rsidR="006C2F2A">
        <w:t>a</w:t>
      </w:r>
      <w:r>
        <w:t xml:space="preserve"> </w:t>
      </w:r>
      <w:r w:rsidR="006C2F2A">
        <w:t>Javorček Stjepana</w:t>
      </w:r>
      <w:r>
        <w:t xml:space="preserve"> ing. </w:t>
      </w:r>
      <w:r w:rsidR="00C9331E">
        <w:t xml:space="preserve">graditeljstva </w:t>
      </w:r>
      <w:r>
        <w:t xml:space="preserve">iz </w:t>
      </w:r>
      <w:r w:rsidR="00C9331E">
        <w:t>Našica</w:t>
      </w:r>
      <w:r>
        <w:t xml:space="preserve"> </w:t>
      </w:r>
      <w:r w:rsidR="00C53C69">
        <w:t xml:space="preserve">od </w:t>
      </w:r>
      <w:r>
        <w:t>2</w:t>
      </w:r>
      <w:r w:rsidR="00C9331E">
        <w:t>8</w:t>
      </w:r>
      <w:r>
        <w:t>.1</w:t>
      </w:r>
      <w:r w:rsidR="00C9331E">
        <w:t>1</w:t>
      </w:r>
      <w:r>
        <w:t xml:space="preserve">.2018., a </w:t>
      </w:r>
      <w:r>
        <w:rPr>
          <w:rFonts w:eastAsia="Times New Roman"/>
        </w:rPr>
        <w:t xml:space="preserve">koje pismeno je objavljeno i na mrežnoj stranici e-oglasna ploča sudova </w:t>
      </w:r>
      <w:r w:rsidR="00C9331E">
        <w:rPr>
          <w:rFonts w:eastAsia="Times New Roman"/>
        </w:rPr>
        <w:t>6</w:t>
      </w:r>
      <w:r>
        <w:rPr>
          <w:rFonts w:eastAsia="Times New Roman"/>
        </w:rPr>
        <w:t>.</w:t>
      </w:r>
      <w:r w:rsidR="00C9331E">
        <w:rPr>
          <w:rFonts w:eastAsia="Times New Roman"/>
        </w:rPr>
        <w:t>3</w:t>
      </w:r>
      <w:r>
        <w:rPr>
          <w:rFonts w:eastAsia="Times New Roman"/>
        </w:rPr>
        <w:t>.201</w:t>
      </w:r>
      <w:r w:rsidR="00C9331E">
        <w:rPr>
          <w:rFonts w:eastAsia="Times New Roman"/>
        </w:rPr>
        <w:t>9</w:t>
      </w:r>
      <w:r>
        <w:rPr>
          <w:rFonts w:eastAsia="Times New Roman"/>
        </w:rPr>
        <w:t>.</w:t>
      </w:r>
    </w:p>
    <w:p w:rsidRDefault="00E56A45" w:rsidP="0025051C" w:rsidR="00630232">
      <w:pPr>
        <w:pStyle w:val="Bezproreda"/>
        <w:spacing w:before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630232">
        <w:rPr>
          <w:rFonts w:hAnsi="Times New Roman" w:ascii="Times New Roman"/>
          <w:sz w:val="24"/>
          <w:szCs w:val="24"/>
        </w:rPr>
        <w:t xml:space="preserve">Zamjenica punomoćnika vjerovnika </w:t>
      </w:r>
      <w:r w:rsidR="00630232" w:rsidRPr="00630232">
        <w:rPr>
          <w:rFonts w:hAnsi="Times New Roman" w:ascii="Times New Roman"/>
          <w:sz w:val="24"/>
          <w:szCs w:val="24"/>
        </w:rPr>
        <w:t xml:space="preserve">APS </w:t>
      </w:r>
      <w:r w:rsidR="0025051C">
        <w:rPr>
          <w:rFonts w:hAnsi="Times New Roman" w:ascii="Times New Roman"/>
          <w:sz w:val="24"/>
          <w:szCs w:val="24"/>
        </w:rPr>
        <w:t>Delta</w:t>
      </w:r>
      <w:r w:rsidR="00630232" w:rsidRPr="00630232">
        <w:rPr>
          <w:rFonts w:hAnsi="Times New Roman" w:ascii="Times New Roman"/>
          <w:sz w:val="24"/>
          <w:szCs w:val="24"/>
        </w:rPr>
        <w:t xml:space="preserve"> S.A., Luxemburg</w:t>
      </w:r>
      <w:r w:rsidR="00630232">
        <w:rPr>
          <w:rFonts w:hAnsi="Times New Roman" w:ascii="Times New Roman"/>
          <w:sz w:val="24"/>
          <w:szCs w:val="24"/>
        </w:rPr>
        <w:t>,</w:t>
      </w:r>
      <w:r w:rsidR="0025051C">
        <w:rPr>
          <w:rFonts w:hAnsi="Times New Roman" w:ascii="Times New Roman"/>
          <w:sz w:val="24"/>
          <w:szCs w:val="24"/>
        </w:rPr>
        <w:t xml:space="preserve"> izjavljuje kako je ovaj vjerovnik u načelu suglasan sa procjenom nekretnina stečajnog dužnika na iznos od 3.542.800,00 EUR-a, ali </w:t>
      </w:r>
      <w:r w:rsidR="00630232">
        <w:rPr>
          <w:rFonts w:hAnsi="Times New Roman" w:ascii="Times New Roman"/>
          <w:sz w:val="24"/>
          <w:szCs w:val="24"/>
        </w:rPr>
        <w:t>predlaže da se stečajni upravitelj</w:t>
      </w:r>
      <w:r w:rsidR="0025051C">
        <w:rPr>
          <w:rFonts w:hAnsi="Times New Roman" w:ascii="Times New Roman"/>
          <w:sz w:val="24"/>
          <w:szCs w:val="24"/>
        </w:rPr>
        <w:t xml:space="preserve"> prije donošenja zaključka o prodaji</w:t>
      </w:r>
      <w:r w:rsidR="00630232">
        <w:rPr>
          <w:rFonts w:hAnsi="Times New Roman" w:ascii="Times New Roman"/>
          <w:sz w:val="24"/>
          <w:szCs w:val="24"/>
        </w:rPr>
        <w:t xml:space="preserve"> izjasni</w:t>
      </w:r>
      <w:r w:rsidR="0025051C">
        <w:rPr>
          <w:rFonts w:hAnsi="Times New Roman" w:ascii="Times New Roman"/>
          <w:sz w:val="24"/>
          <w:szCs w:val="24"/>
        </w:rPr>
        <w:t xml:space="preserve"> da li su predmetne nekretnine u sustavu PDV-a.</w:t>
      </w:r>
    </w:p>
    <w:p w:rsidRDefault="0025051C" w:rsidP="0025051C" w:rsidR="00630232">
      <w:pPr>
        <w:pStyle w:val="Bezproreda"/>
        <w:spacing w:before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Punomoćnica vjerovnika Konstruktor inženjering d.d. u stečaju u cijelosti se pridružuje navodima zamjenice punomoćnika </w:t>
      </w:r>
      <w:r w:rsidRPr="0025051C">
        <w:rPr>
          <w:rFonts w:hAnsi="Times New Roman" w:ascii="Times New Roman"/>
          <w:sz w:val="24"/>
          <w:szCs w:val="24"/>
        </w:rPr>
        <w:t xml:space="preserve">vjerovnika APS </w:t>
      </w:r>
      <w:r>
        <w:rPr>
          <w:rFonts w:hAnsi="Times New Roman" w:ascii="Times New Roman"/>
          <w:sz w:val="24"/>
          <w:szCs w:val="24"/>
        </w:rPr>
        <w:t>Delta</w:t>
      </w:r>
      <w:r w:rsidRPr="0025051C">
        <w:rPr>
          <w:rFonts w:hAnsi="Times New Roman" w:ascii="Times New Roman"/>
          <w:sz w:val="24"/>
          <w:szCs w:val="24"/>
        </w:rPr>
        <w:t xml:space="preserve"> S.A., Luxemburg</w:t>
      </w:r>
      <w:r>
        <w:rPr>
          <w:rFonts w:hAnsi="Times New Roman" w:ascii="Times New Roman"/>
          <w:sz w:val="24"/>
          <w:szCs w:val="24"/>
        </w:rPr>
        <w:t>.</w:t>
      </w:r>
    </w:p>
    <w:p w:rsidRDefault="00E56A45" w:rsidP="00094A33" w:rsidR="00E56A45">
      <w:pPr>
        <w:pStyle w:val="Bezproreda"/>
        <w:spacing w:before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Nakon </w:t>
      </w:r>
      <w:r w:rsidR="001F7305">
        <w:rPr>
          <w:rFonts w:hAnsi="Times New Roman" w:ascii="Times New Roman"/>
          <w:sz w:val="24"/>
          <w:szCs w:val="24"/>
        </w:rPr>
        <w:t>rasprave na današnjem ročištu o utvrđivanju vrijed</w:t>
      </w:r>
      <w:r w:rsidR="00094A33">
        <w:rPr>
          <w:rFonts w:hAnsi="Times New Roman" w:ascii="Times New Roman"/>
          <w:sz w:val="24"/>
          <w:szCs w:val="24"/>
        </w:rPr>
        <w:t>nosti nekretnina stečajnog dužni</w:t>
      </w:r>
      <w:r w:rsidR="001F7305">
        <w:rPr>
          <w:rFonts w:hAnsi="Times New Roman" w:ascii="Times New Roman"/>
          <w:sz w:val="24"/>
          <w:szCs w:val="24"/>
        </w:rPr>
        <w:t>k</w:t>
      </w:r>
      <w:r w:rsidR="00094A33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stečajni sudac utvrđuje da su vjerovnici </w:t>
      </w:r>
      <w:r w:rsidR="00094A33">
        <w:rPr>
          <w:rFonts w:hAnsi="Times New Roman" w:ascii="Times New Roman"/>
          <w:sz w:val="24"/>
          <w:szCs w:val="24"/>
        </w:rPr>
        <w:t>donijeli  slijedeći</w:t>
      </w:r>
    </w:p>
    <w:p w:rsidRDefault="001F7305" w:rsidP="003D6514" w:rsidR="00E56A45">
      <w:pPr>
        <w:pStyle w:val="Bezproreda"/>
        <w:spacing w:before="1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C53C69" w:rsidP="00C53C69" w:rsidR="00C53C6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F7305" w:rsidP="00C53C69" w:rsidR="00E56A45">
      <w:pPr>
        <w:pStyle w:val="Odlomakpopisa"/>
        <w:numPr>
          <w:ilvl w:val="0"/>
          <w:numId w:val="4"/>
        </w:numPr>
        <w:spacing w:before="60"/>
        <w:jc w:val="both"/>
      </w:pPr>
      <w:r>
        <w:t>Raspravljane o  utvrđivanju vrijednosti nekretnina stečajnog dužnika je dovršeno.</w:t>
      </w:r>
    </w:p>
    <w:p w:rsidRDefault="00817A8F" w:rsidP="00C53C69" w:rsidR="00817A8F">
      <w:pPr>
        <w:pStyle w:val="Odlomakpopisa"/>
        <w:numPr>
          <w:ilvl w:val="0"/>
          <w:numId w:val="4"/>
        </w:numPr>
        <w:spacing w:before="60"/>
        <w:jc w:val="both"/>
      </w:pPr>
      <w:r>
        <w:t>Zadužuje se stečajni upravitelj da u roku od 15 dana ovom sudu dostavi dopunsko očitovanje da li se predmetne nekretnine stečajnog dužnika, koje su predmet prodaje u ovom stečajnom postupku, nalaze u sustavu PDV-a, a sve prije donošenja zaključka o prodaji.</w:t>
      </w:r>
    </w:p>
    <w:p w:rsidRDefault="001F7305" w:rsidP="00C53C69" w:rsidR="00E56A45">
      <w:pPr>
        <w:pStyle w:val="Odlomakpopisa"/>
        <w:numPr>
          <w:ilvl w:val="0"/>
          <w:numId w:val="4"/>
        </w:numPr>
        <w:spacing w:before="60"/>
        <w:jc w:val="both"/>
      </w:pPr>
      <w:r>
        <w:t xml:space="preserve">Stečajni sudac će u zaključku o prodaji utvrditi </w:t>
      </w:r>
      <w:r w:rsidR="00D260E3">
        <w:t>vrijednost nekretnina stečajnog dužnika koje su predmet prodaje u stečajnom postupku po odredbama članka 247</w:t>
      </w:r>
      <w:r w:rsidR="00817A8F">
        <w:t>.</w:t>
      </w:r>
      <w:r w:rsidR="00D260E3">
        <w:t xml:space="preserve"> Stečajnog zakona</w:t>
      </w:r>
    </w:p>
    <w:p w:rsidRDefault="00D260E3" w:rsidP="00D260E3" w:rsidR="00D260E3">
      <w:pPr>
        <w:pStyle w:val="Odlomakpopisa"/>
        <w:spacing w:before="60"/>
        <w:ind w:left="1065"/>
        <w:jc w:val="both"/>
      </w:pPr>
    </w:p>
    <w:p w:rsidRDefault="00817A8F" w:rsidP="00E56A45" w:rsidR="00E56A4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Dovršeno u 09</w:t>
      </w:r>
      <w:r w:rsidR="003D6514">
        <w:rPr>
          <w:rFonts w:hAnsi="Times New Roman" w:ascii="Times New Roman"/>
          <w:sz w:val="24"/>
          <w:szCs w:val="24"/>
        </w:rPr>
        <w:t>:</w:t>
      </w:r>
      <w:r>
        <w:rPr>
          <w:rFonts w:hAnsi="Times New Roman" w:ascii="Times New Roman"/>
          <w:sz w:val="24"/>
          <w:szCs w:val="24"/>
        </w:rPr>
        <w:t>4</w:t>
      </w:r>
      <w:r w:rsidR="003D6514">
        <w:rPr>
          <w:rFonts w:hAnsi="Times New Roman" w:ascii="Times New Roman"/>
          <w:sz w:val="24"/>
          <w:szCs w:val="24"/>
        </w:rPr>
        <w:t>0</w:t>
      </w:r>
      <w:r w:rsidR="00E56A45">
        <w:rPr>
          <w:rFonts w:hAnsi="Times New Roman" w:ascii="Times New Roman"/>
          <w:sz w:val="24"/>
          <w:szCs w:val="24"/>
        </w:rPr>
        <w:t xml:space="preserve"> sati. </w:t>
      </w:r>
    </w:p>
    <w:p w:rsidRDefault="00E56A45" w:rsidP="00E56A45" w:rsidR="00E56A45">
      <w:pPr>
        <w:pStyle w:val="Bezproreda"/>
        <w:rPr>
          <w:rFonts w:hAnsi="Times New Roman" w:ascii="Times New Roman"/>
          <w:sz w:val="24"/>
          <w:szCs w:val="24"/>
        </w:rPr>
      </w:pPr>
    </w:p>
    <w:p w:rsidRDefault="003D6514" w:rsidP="00E56A45" w:rsidR="00E56A4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56A45">
        <w:rPr>
          <w:rFonts w:hAnsi="Times New Roman" w:ascii="Times New Roman"/>
          <w:sz w:val="24"/>
          <w:szCs w:val="24"/>
        </w:rPr>
        <w:t>Zapisničar</w:t>
      </w:r>
      <w:r>
        <w:rPr>
          <w:rFonts w:hAnsi="Times New Roman" w:ascii="Times New Roman"/>
          <w:sz w:val="24"/>
          <w:szCs w:val="24"/>
        </w:rPr>
        <w:t>ka</w:t>
      </w:r>
      <w:r w:rsidR="00E56A45">
        <w:rPr>
          <w:rFonts w:hAnsi="Times New Roman" w:ascii="Times New Roman"/>
          <w:sz w:val="24"/>
          <w:szCs w:val="24"/>
        </w:rPr>
        <w:tab/>
        <w:t xml:space="preserve">                    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E56A45">
        <w:rPr>
          <w:rFonts w:hAnsi="Times New Roman" w:ascii="Times New Roman"/>
          <w:sz w:val="24"/>
          <w:szCs w:val="24"/>
        </w:rPr>
        <w:t>Stečajni sudac</w:t>
      </w:r>
      <w:r w:rsidR="00E56A45">
        <w:rPr>
          <w:rFonts w:hAnsi="Times New Roman" w:ascii="Times New Roman"/>
          <w:sz w:val="24"/>
          <w:szCs w:val="24"/>
        </w:rPr>
        <w:tab/>
      </w:r>
      <w:r w:rsidR="00E56A45">
        <w:rPr>
          <w:rFonts w:hAnsi="Times New Roman" w:ascii="Times New Roman"/>
          <w:sz w:val="24"/>
          <w:szCs w:val="24"/>
        </w:rPr>
        <w:tab/>
      </w:r>
      <w:r w:rsidR="00E56A45">
        <w:rPr>
          <w:rFonts w:hAnsi="Times New Roman" w:ascii="Times New Roman"/>
          <w:sz w:val="24"/>
          <w:szCs w:val="24"/>
        </w:rPr>
        <w:tab/>
        <w:t xml:space="preserve">                                                                                                                    </w:t>
      </w:r>
    </w:p>
    <w:p w:rsidRDefault="00E56A45" w:rsidP="00E56A45" w:rsidR="00E56A45">
      <w:pPr>
        <w:pStyle w:val="Bezproreda"/>
        <w:rPr>
          <w:rFonts w:hAnsi="Times New Roman" w:ascii="Times New Roman"/>
          <w:sz w:val="24"/>
          <w:szCs w:val="24"/>
        </w:rPr>
      </w:pPr>
    </w:p>
    <w:p w:rsidRDefault="00E56A45" w:rsidP="00E56A45" w:rsidR="00E56A45">
      <w:pPr>
        <w:pStyle w:val="Bezproreda"/>
        <w:rPr>
          <w:rFonts w:hAnsi="Times New Roman" w:ascii="Times New Roman"/>
          <w:sz w:val="24"/>
          <w:szCs w:val="24"/>
        </w:rPr>
      </w:pPr>
    </w:p>
    <w:p w:rsidRDefault="003D6514" w:rsidP="00E56A45" w:rsidR="00E56A4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Stečajni upravitelj</w:t>
      </w:r>
      <w:r w:rsidR="00E56A45">
        <w:rPr>
          <w:rFonts w:hAnsi="Times New Roman" w:ascii="Times New Roman"/>
          <w:sz w:val="24"/>
          <w:szCs w:val="24"/>
        </w:rPr>
        <w:t xml:space="preserve">                       </w:t>
      </w:r>
      <w:r w:rsidR="00E56A45">
        <w:rPr>
          <w:rFonts w:hAnsi="Times New Roman" w:ascii="Times New Roman"/>
          <w:sz w:val="24"/>
          <w:szCs w:val="24"/>
        </w:rPr>
        <w:tab/>
      </w:r>
      <w:r w:rsidR="00E56A45">
        <w:rPr>
          <w:rFonts w:hAnsi="Times New Roman" w:ascii="Times New Roman"/>
          <w:sz w:val="24"/>
          <w:szCs w:val="24"/>
        </w:rPr>
        <w:tab/>
      </w:r>
      <w:r w:rsidR="00E56A45">
        <w:rPr>
          <w:rFonts w:hAnsi="Times New Roman" w:ascii="Times New Roman"/>
          <w:sz w:val="24"/>
          <w:szCs w:val="24"/>
        </w:rPr>
        <w:tab/>
      </w:r>
      <w:r w:rsidR="00E56A4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Stečajni vjerovnici</w:t>
      </w:r>
    </w:p>
    <w:p w:rsidRDefault="00E56A45" w:rsidP="00E56A45" w:rsidR="00E56A45"/>
    <w:p w:rsidRDefault="00E56A45" w:rsidP="00E56A45" w:rsidR="00E56A45"/>
    <w:p w:rsidRDefault="00E56A45" w:rsidP="00E56A45" w:rsidR="00E56A45"/>
    <w:p w:rsidRDefault="00F53219" w:rsidR="00F53219"/>
    <w:sectPr w:rsidSect="00C53C69" w:rsidR="00F5321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64F" w:rsidP="00C53C69" w:rsidR="0017664F">
      <w:r>
        <w:separator/>
      </w:r>
    </w:p>
  </w:endnote>
  <w:endnote w:id="0" w:type="continuationSeparator">
    <w:p w:rsidRDefault="0017664F" w:rsidP="00C53C69" w:rsidR="00176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64F" w:rsidP="00C53C69" w:rsidR="0017664F">
      <w:r>
        <w:separator/>
      </w:r>
    </w:p>
  </w:footnote>
  <w:footnote w:id="0" w:type="continuationSeparator">
    <w:p w:rsidRDefault="0017664F" w:rsidP="00C53C69" w:rsidR="001766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1855019"/>
      <w:docPartObj>
        <w:docPartGallery w:val="Page Numbers (Top of Page)"/>
        <w:docPartUnique/>
      </w:docPartObj>
    </w:sdtPr>
    <w:sdtEndPr/>
    <w:sdtContent>
      <w:p w:rsidRDefault="00C53C69" w:rsidP="00C53C69" w:rsidR="00C53C69" w:rsidRPr="00C53C69">
        <w:pPr>
          <w:rPr>
            <w:rFonts w:eastAsia="Times New Roman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765C">
          <w:rPr>
            <w:noProof/>
          </w:rPr>
          <w:t>2</w:t>
        </w:r>
        <w:r>
          <w:fldChar w:fldCharType="end"/>
        </w:r>
        <w:r w:rsidRPr="00C53C69">
          <w:rPr>
            <w:rFonts w:eastAsia="Times New Roman"/>
          </w:rPr>
          <w:t xml:space="preserve"> </w:t>
        </w:r>
        <w:r w:rsidR="003D6514">
          <w:rPr>
            <w:rFonts w:eastAsia="Times New Roman"/>
          </w:rPr>
          <w:tab/>
          <w:t xml:space="preserve">     </w:t>
        </w:r>
        <w:r>
          <w:rPr>
            <w:rFonts w:eastAsia="Times New Roman"/>
          </w:rPr>
          <w:t xml:space="preserve">Poslovni broj: </w:t>
        </w:r>
        <w:r w:rsidRPr="00C53C69">
          <w:rPr>
            <w:rFonts w:eastAsia="Times New Roman"/>
          </w:rPr>
          <w:t>1.St-975/2017</w:t>
        </w:r>
        <w:r>
          <w:rPr>
            <w:rFonts w:eastAsia="Times New Roman"/>
          </w:rPr>
          <w:t>-</w:t>
        </w:r>
        <w:r w:rsidR="003D6514">
          <w:rPr>
            <w:rFonts w:eastAsia="Times New Roman"/>
          </w:rPr>
          <w:t>43</w:t>
        </w:r>
      </w:p>
      <w:p w:rsidRDefault="0075765C" w:rsidR="00C53C69">
        <w:pPr>
          <w:pStyle w:val="Zaglavlje"/>
          <w:jc w:val="center"/>
        </w:pPr>
      </w:p>
    </w:sdtContent>
  </w:sdt>
  <w:p w:rsidRDefault="00C53C69" w:rsidR="00C53C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609C5"/>
    <w:multiLevelType w:val="hybridMultilevel"/>
    <w:tmpl w:val="A5508C28"/>
    <w:lvl w:tplc="7EBA180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A71E6F"/>
    <w:multiLevelType w:val="hybridMultilevel"/>
    <w:tmpl w:val="F9C0D30A"/>
    <w:lvl w:tplc="5E4E2C3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720" w:left="1146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800" w:left="216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45"/>
    <w:rsid w:val="00094A33"/>
    <w:rsid w:val="0017664F"/>
    <w:rsid w:val="001F7305"/>
    <w:rsid w:val="0025051C"/>
    <w:rsid w:val="00265EBC"/>
    <w:rsid w:val="002C1EC6"/>
    <w:rsid w:val="003D6514"/>
    <w:rsid w:val="004D69D5"/>
    <w:rsid w:val="00514D6D"/>
    <w:rsid w:val="005C40AC"/>
    <w:rsid w:val="00630232"/>
    <w:rsid w:val="006928B1"/>
    <w:rsid w:val="006C2F2A"/>
    <w:rsid w:val="007402C8"/>
    <w:rsid w:val="0075765C"/>
    <w:rsid w:val="00817A8F"/>
    <w:rsid w:val="009B1DB2"/>
    <w:rsid w:val="00AC21B0"/>
    <w:rsid w:val="00C17767"/>
    <w:rsid w:val="00C53C69"/>
    <w:rsid w:val="00C65040"/>
    <w:rsid w:val="00C9331E"/>
    <w:rsid w:val="00D260E3"/>
    <w:rsid w:val="00E40C9F"/>
    <w:rsid w:val="00E56A4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A45"/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true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true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65040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65040"/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styleId="Bezproreda" w:type="paragraph">
    <w:name w:val="No Spacing"/>
    <w:uiPriority w:val="1"/>
    <w:qFormat/>
    <w:rsid w:val="00C65040"/>
    <w:rPr>
      <w:rFonts w:eastAsia="Calibri" w:hAnsi="Calibri" w:ascii="Calibri"/>
      <w:sz w:val="22"/>
      <w:szCs w:val="22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Uvuenotijeloteksta" w:type="paragraph">
    <w:name w:val="Body Text Indent"/>
    <w:basedOn w:val="Normal"/>
    <w:link w:val="UvuenotijelotekstaChar"/>
    <w:unhideWhenUsed/>
    <w:rsid w:val="00E56A45"/>
    <w:pPr>
      <w:spacing w:after="120"/>
      <w:ind w:left="283"/>
    </w:pPr>
    <w:rPr>
      <w:rFonts w:eastAsia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56A45"/>
    <w:rPr>
      <w:rFonts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3C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3C69"/>
  </w:style>
  <w:style w:styleId="Podnoje" w:type="paragraph">
    <w:name w:val="footer"/>
    <w:basedOn w:val="Normal"/>
    <w:link w:val="PodnojeChar"/>
    <w:uiPriority w:val="99"/>
    <w:unhideWhenUsed/>
    <w:rsid w:val="00C53C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3C69"/>
  </w:style>
  <w:style w:styleId="Tekstrezerviranogmjesta" w:type="character">
    <w:name w:val="Placeholder Text"/>
    <w:basedOn w:val="Zadanifontodlomka"/>
    <w:uiPriority w:val="99"/>
    <w:semiHidden/>
    <w:rsid w:val="00757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65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65C"/>
    <w:rPr>
      <w:rFonts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65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65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A45"/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Uvuenotijeloteksta" w:type="paragraph">
    <w:name w:val="Body Text Indent"/>
    <w:basedOn w:val="Normal"/>
    <w:link w:val="UvuenotijelotekstaChar"/>
    <w:unhideWhenUsed/>
    <w:rsid w:val="00E56A45"/>
    <w:pPr>
      <w:spacing w:after="120"/>
      <w:ind w:left="283"/>
    </w:pPr>
    <w:rPr>
      <w:rFonts w:eastAsia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56A45"/>
    <w:rPr>
      <w:rFonts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3C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3C69"/>
  </w:style>
  <w:style w:styleId="Podnoje" w:type="paragraph">
    <w:name w:val="footer"/>
    <w:basedOn w:val="Normal"/>
    <w:link w:val="PodnojeChar"/>
    <w:uiPriority w:val="99"/>
    <w:unhideWhenUsed/>
    <w:rsid w:val="00C53C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3C69"/>
  </w:style>
  <w:style w:styleId="Tekstrezerviranogmjesta" w:type="character">
    <w:name w:val="Placeholder Text"/>
    <w:basedOn w:val="Zadanifontodlomka"/>
    <w:uiPriority w:val="99"/>
    <w:semiHidden/>
    <w:rsid w:val="00757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65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65C"/>
    <w:rPr>
      <w:rFonts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65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65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813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lipnja 2019.</izvorni_sadrzaj>
    <derivirana_varijabla naziv="DomainObject.PlaniraniZavrsetakDatum_1">7. lipnja 2019.</derivirana_varijabla>
  </DomainObject.PlaniraniZavrsetakDatum>
  <DomainObject.PlaniraniPocetakDatum>
    <izvorni_sadrzaj>7. lipnja 2019.</izvorni_sadrzaj>
    <derivirana_varijabla naziv="DomainObject.PlaniraniPocetakDatum_1">7.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2019.</izvorni_sadrzaj>
    <derivirana_varijabla naziv="DomainObject.Zapisnik.DatumKreiranja_1">7.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St-975/2017-43</izvorni_sadrzaj>
    <derivirana_varijabla naziv="DomainObject.Zapisnik.Oznaka_1">St-975/2017-43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ŽNJAN d.o.o. za graditeljstvo u stečaju zastupanog po punomoćniku Nikša Ivanović</izvorni_sadrzaj>
    <derivirana_varijabla naziv="DomainObject.Predmet.ProtustrankaFormated_1">  UVALA ŽNJAN d.o.o. za graditeljstvo u stečaju zastupanog po punomoćniku Nikša Ivanović</derivirana_varijabla>
  </DomainObject.Predmet.ProtustrankaFormated>
  <DomainObject.Predmet.ProtustrankaFormatedOIB>
    <izvorni_sadrzaj>  UVALA ŽNJAN d.o.o. za graditeljstvo u stečaju, OIB 68008074754 zastupanog po punomoćniku Nikša Ivanović</izvorni_sadrzaj>
    <derivirana_varijabla naziv="DomainObject.Predmet.ProtustrankaFormatedOIB_1">  UVALA ŽNJAN d.o.o. za graditeljstvo u stečaju, OIB 68008074754 zastupanog po punomoćniku Nikša Ivanović</derivirana_varijabla>
  </DomainObject.Predmet.ProtustrankaFormatedOIB>
  <DomainObject.Predmet.ProtustrankaFormatedWithAdress>
    <izvorni_sadrzaj> UVALA ŽNJAN d.o.o. za graditeljstvo u stečaju, Svačićeva 4, 21000 Split zastupanog po punomoćniku Nikša Ivanović</izvorni_sadrzaj>
    <derivirana_varijabla naziv="DomainObject.Predmet.ProtustrankaFormatedWithAdress_1"> UVALA ŽNJAN d.o.o. za graditeljstvo u stečaju, Svačićeva 4, 21000 Split zastupanog po punomoćniku Nikša Ivanović</derivirana_varijabla>
  </DomainObject.Predmet.ProtustrankaFormatedWithAdress>
  <DomainObject.Predmet.ProtustrankaFormatedWithAdressOIB>
    <izvorni_sadrzaj> UVALA ŽNJAN d.o.o. za graditeljstvo u stečaju, OIB 68008074754, Svačićeva 4, 21000 Split zastupanog po punomoćniku Nikša Ivanović</izvorni_sadrzaj>
    <derivirana_varijabla naziv="DomainObject.Predmet.ProtustrankaFormatedWithAdressOIB_1"> UVALA ŽNJAN d.o.o. za graditeljstvo u stečaju, OIB 68008074754, Svačićeva 4, 21000 Split zastupanog po punomoćniku Nikša Ivanović</derivirana_varijabla>
  </DomainObject.Predmet.ProtustrankaFormatedWithAdressOIB>
  <DomainObject.Predmet.ProtustrankaWithAdress>
    <izvorni_sadrzaj>UVALA ŽNJAN d.o.o. za graditeljstvo u stečaju Svačićeva 4, 21000 Split</izvorni_sadrzaj>
    <derivirana_varijabla naziv="DomainObject.Predmet.ProtustrankaWithAdress_1">UVALA ŽNJAN d.o.o. za graditeljstvo u stečaju Svačićeva 4, 21000 Split</derivirana_varijabla>
  </DomainObject.Predmet.ProtustrankaWithAdress>
  <DomainObject.Predmet.ProtustrankaWithAdressOIB>
    <izvorni_sadrzaj>UVALA ŽNJAN d.o.o. za graditeljstvo u stečaju, OIB 68008074754, Svačićeva 4, 21000 Split</izvorni_sadrzaj>
    <derivirana_varijabla naziv="DomainObject.Predmet.ProtustrankaWithAdressOIB_1">UVALA ŽNJAN d.o.o. za graditeljstvo u stečaju, OIB 68008074754, Svačićeva 4, 21000 Split</derivirana_varijabla>
  </DomainObject.Predmet.ProtustrankaWithAdressOIB>
  <DomainObject.Predmet.ProtustrankaNazivFormated>
    <izvorni_sadrzaj>UVALA ŽNJAN d.o.o. za graditeljstvo u stečaju</izvorni_sadrzaj>
    <derivirana_varijabla naziv="DomainObject.Predmet.ProtustrankaNazivFormated_1">UVALA ŽNJAN d.o.o. za graditeljstvo u stečaju</derivirana_varijabla>
  </DomainObject.Predmet.ProtustrankaNazivFormated>
  <DomainObject.Predmet.ProtustrankaNazivFormatedOIB>
    <izvorni_sadrzaj>UVALA ŽNJAN d.o.o. za graditeljstvo u stečaju, OIB 68008074754</izvorni_sadrzaj>
    <derivirana_varijabla naziv="DomainObject.Predmet.ProtustrankaNazivFormatedOIB_1">UVALA ŽNJAN d.o.o. za graditeljstvo u stečaju, OIB 68008074754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UVALA ŽNJAN d.o.o. za graditeljstvo u stečaju zastupanog po punomoćniku Nikša Ivanović</item>
    </izvorni_sadrzaj>
    <derivirana_varijabla naziv="DomainObject.Predmet.ProtuStrankaListFormated_1">
      <item>UVALA ŽNJAN d.o.o. za graditeljstvo u stečaju zastupanog po punomoćniku Nikša Ivanović</item>
    </derivirana_varijabla>
  </DomainObject.Predmet.ProtuStrankaListFormated>
  <DomainObject.Predmet.ProtuStrankaListFormatedOIB>
    <izvorni_sadrzaj>
      <item>UVALA ŽNJAN d.o.o. za graditeljstvo u stečaju, OIB 68008074754 zastupanog po punomoćniku Nikša Ivanović</item>
    </izvorni_sadrzaj>
    <derivirana_varijabla naziv="DomainObject.Predmet.ProtuStrankaListFormatedOIB_1">
      <item>UVALA ŽNJAN d.o.o. za graditeljstvo u stečaju, OIB 68008074754 zastupanog po punomoćniku Nikša Ivanović</item>
    </derivirana_varijabla>
  </DomainObject.Predmet.ProtuStrankaListFormatedOIB>
  <DomainObject.Predmet.ProtuStrankaListFormatedWithAdress>
    <izvorni_sadrzaj>
      <item>UVALA ŽNJAN d.o.o. za graditeljstvo u stečaju, Svačićeva 4, 21000 Split zastupanog po punomoćniku Nikša Ivanović</item>
    </izvorni_sadrzaj>
    <derivirana_varijabla naziv="DomainObject.Predmet.ProtuStrankaListFormatedWithAdress_1">
      <item>UVALA ŽNJAN d.o.o. za graditeljstvo u stečaju, Svačićeva 4, 21000 Split zastupanog po punomoćniku Nikša Ivanović</item>
    </derivirana_varijabla>
  </DomainObject.Predmet.ProtuStrankaListFormatedWithAdress>
  <DomainObject.Predmet.ProtuStrankaListFormatedWithAdressOIB>
    <izvorni_sadrzaj>
      <item>UVALA ŽNJAN d.o.o. za graditeljstvo u stečaju, OIB 68008074754, Svačićeva 4, 21000 Split zastupanog po punomoćniku Nikša Ivanović</item>
    </izvorni_sadrzaj>
    <derivirana_varijabla naziv="DomainObject.Predmet.ProtuStrankaListFormatedWithAdressOIB_1">
      <item>UVALA ŽNJAN d.o.o. za graditeljstvo u stečaju, OIB 68008074754, Svačićeva 4, 21000 Split zastupanog po punomoćniku Nikša Ivanović</item>
    </derivirana_varijabla>
  </DomainObject.Predmet.ProtuStrankaListFormatedWithAdressOIB>
  <DomainObject.Predmet.ProtuStrankaListNazivFormated>
    <izvorni_sadrzaj>
      <item>UVALA ŽNJAN d.o.o. za graditeljstvo u stečaju</item>
    </izvorni_sadrzaj>
    <derivirana_varijabla naziv="DomainObject.Predmet.ProtuStrankaListNazivFormated_1">
      <item>UVALA ŽNJAN d.o.o. za graditeljstvo u stečaju</item>
    </derivirana_varijabla>
  </DomainObject.Predmet.ProtuStrankaListNazivFormated>
  <DomainObject.Predmet.ProtuStrankaListNazivFormatedOIB>
    <izvorni_sadrzaj>
      <item>UVALA ŽNJAN d.o.o. za graditeljstvo u stečaju, OIB 68008074754</item>
    </izvorni_sadrzaj>
    <derivirana_varijabla naziv="DomainObject.Predmet.ProtuStrankaListNazivFormatedOIB_1">
      <item>UVALA ŽNJAN d.o.o. za graditeljstvo u stečaju, OIB 68008074754</item>
    </derivirana_varijabla>
  </DomainObject.Predmet.ProtuStrankaListNazivFormatedOIB>
  <DomainObject.Predmet.OstaliListFormated>
    <izvorni_sadrzaj>
      <item>Nikša Ivanović punomoćnik sudionika u postupku UVALA ŽNJAN d.o.o. za graditeljstvo u stečaju</item>
      <item>APS Delta S.A.</item>
      <item>Nenad Grof</item>
    </izvorni_sadrzaj>
    <derivirana_varijabla naziv="DomainObject.Predmet.OstaliListFormated_1">
      <item>Nikša Ivanović punomoćnik sudionika u postupku UVALA ŽNJAN d.o.o. za graditeljstvo u stečaju</item>
      <item>APS Delta S.A.</item>
      <item>Nenad Grof</item>
    </derivirana_varijabla>
  </DomainObject.Predmet.OstaliListFormated>
  <DomainObject.Predmet.OstaliListFormatedOIB>
    <izvorni_sadrzaj>
      <item>Nikša Ivanović, OIB 84722154777 punomoćnik sudionika u postupku UVALA ŽNJAN d.o.o. za graditeljstvo u stečaju</item>
      <item>APS Delta S.A., OIB 45421012929</item>
      <item>Nenad Grof</item>
    </izvorni_sadrzaj>
    <derivirana_varijabla naziv="DomainObject.Predmet.OstaliListFormatedOIB_1">
      <item>Nikša Ivanović, OIB 84722154777 punomoćnik sudionika u postupku UVALA ŽNJAN d.o.o. za graditeljstvo u stečaju</item>
      <item>APS Delta S.A., OIB 45421012929</item>
      <item>Nenad Grof</item>
    </derivirana_varijabla>
  </DomainObject.Predmet.OstaliListFormatedOIB>
  <DomainObject.Predmet.OstaliListFormatedWithAdress>
    <izvorni_sadrzaj>
      <item>Nikša Ivanović, Kroz Smrdečac 5, 21000 Split punomoćnik sudionika u postupku UVALA ŽNJAN d.o.o. za graditeljstvo u stečaju</item>
      <item>APS Delta S.A.</item>
      <item>Nenad Grof, Nikole Pavića 7, 10000 Zagreb</item>
    </izvorni_sadrzaj>
    <derivirana_varijabla naziv="DomainObject.Predmet.OstaliListFormatedWithAdress_1">
      <item>Nikša Ivanović, Kroz Smrdečac 5, 21000 Split punomoćnik sudionika u postupku UVALA ŽNJAN d.o.o. za graditeljstvo u stečaju</item>
      <item>APS Delta S.A.</item>
      <item>Nenad Grof, Nikole Pavića 7, 10000 Zagreb</item>
    </derivirana_varijabla>
  </DomainObject.Predmet.OstaliListFormatedWithAdress>
  <DomainObject.Predmet.OstaliListFormatedWithAdressOIB>
    <izvorni_sadrzaj>
      <item>Nikša Ivanović, OIB 84722154777, Kroz Smrdečac 5, 21000 Split punomoćnik sudionika u postupku UVALA ŽNJAN d.o.o. za graditeljstvo u stečaju</item>
      <item>APS Delta S.A., OIB 45421012929</item>
      <item>Nenad Grof, Nikole Pavića 7, 10000 Zagreb</item>
    </izvorni_sadrzaj>
    <derivirana_varijabla naziv="DomainObject.Predmet.OstaliListFormatedWithAdressOIB_1">
      <item>Nikša Ivanović, OIB 84722154777, Kroz Smrdečac 5, 21000 Split punomoćnik sudionika u postupku UVALA ŽNJAN d.o.o. za graditeljstvo u stečaju</item>
      <item>APS Delta S.A., OIB 45421012929</item>
      <item>Nenad Grof, Nikole Pavića 7, 10000 Zagreb</item>
    </derivirana_varijabla>
  </DomainObject.Predmet.OstaliListFormatedWithAdressOIB>
  <DomainObject.Predmet.OstaliListNazivFormated>
    <izvorni_sadrzaj>
      <item>Nikša Ivanović</item>
      <item>APS Delta S.A.</item>
      <item>Nenad Grof</item>
    </izvorni_sadrzaj>
    <derivirana_varijabla naziv="DomainObject.Predmet.OstaliListNazivFormated_1">
      <item>Nikša Ivanović</item>
      <item>APS Delta S.A.</item>
      <item>Nenad Grof</item>
    </derivirana_varijabla>
  </DomainObject.Predmet.OstaliListNazivFormated>
  <DomainObject.Predmet.OstaliListNazivFormatedOIB>
    <izvorni_sadrzaj>
      <item>Nikša Ivanović, OIB 84722154777</item>
      <item>APS Delta S.A., OIB 45421012929</item>
      <item>Nenad Grof</item>
    </izvorni_sadrzaj>
    <derivirana_varijabla naziv="DomainObject.Predmet.OstaliListNazivFormatedOIB_1">
      <item>Nikša Ivanović, OIB 84722154777</item>
      <item>APS Delta S.A., OIB 45421012929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St-975/2017-43</izvorni_sadrzaj>
    <derivirana_varijabla naziv="DomainObject.PoslovniBrojDokumenta_1">St-975/2017-43</derivirana_varijabla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UVALA ŽNJAN d.o.o. za graditeljstvo u stečaju</izvorni_sadrzaj>
    <derivirana_varijabla naziv="DomainObject.Predmet.ProtustrankaIDrugi_1">UVALA ŽNJAN d.o.o. za graditeljstvo u stečaju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UVALA ŽNJAN d.o.o. za graditeljstvo u stečaju, OIB 68008074754, Svačićeva 4, 21000 Split</izvorni_sadrzaj>
    <derivirana_varijabla naziv="DomainObject.Predmet.ProtustrankaIDrugiAdressOIB_1">UVALA ŽNJAN d.o.o. za graditeljstvo u stečaju, OIB 68008074754,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ŽNJAN d.o.o. za graditeljstvo u stečaju</item>
      <item>FINANCIJSKA AGENCIJA, RC SPLIT</item>
      <item>ZAGREBAČKA BANKA DIONIČKO DRUŠTVO</item>
      <item>Nikša Ivanović</item>
      <item>APS Delta S.A.</item>
      <item>Nenad Grof</item>
    </izvorni_sadrzaj>
    <derivirana_varijabla naziv="DomainObject.Predmet.SudioniciListNaziv_1">
      <item>UVALA ŽNJAN d.o.o. za graditeljstvo u stečaju</item>
      <item>FINANCIJSKA AGENCIJA, RC SPLIT</item>
      <item>ZAGREBAČKA BANKA DIONIČKO DRUŠTVO</item>
      <item>Nikša Ivanović</item>
      <item>APS Delta S.A.</item>
      <item>Nenad Grof</item>
    </derivirana_varijabla>
  </DomainObject.Predmet.SudioniciListNaziv>
  <DomainObject.Predmet.SudioniciListAdressOIB>
    <izvorni_sadrzaj>
      <item>UVALA ŽNJAN d.o.o. za graditeljstvo u stečaju, OIB 68008074754, Svačićeva 4,21000 Split</item>
      <item>FINANCIJSKA AGENCIJA, RC SPLIT, OIB 85821130368, Mažuranićevo šetalište 24 b,21000 Split</item>
      <item>ZAGREBAČKA BANKA DIONIČKO DRUŠTVO, OIB 92963223473, Trg bana Josipa Jelačića 10,10000 Zagreb</item>
      <item>Nikša Ivanović, OIB 84722154777, Kroz Smrdečac 5,21000 Split</item>
      <item>APS Delta S.A., OIB 45421012929</item>
      <item>Nenad Grof, Nikole Pavića 7,10000 Zagreb</item>
    </izvorni_sadrzaj>
    <derivirana_varijabla naziv="DomainObject.Predmet.SudioniciListAdressOIB_1">
      <item>UVALA ŽNJAN d.o.o. za graditeljstvo u stečaju, OIB 68008074754, Svačićeva 4,21000 Split</item>
      <item>FINANCIJSKA AGENCIJA, RC SPLIT, OIB 85821130368, Mažuranićevo šetalište 24 b,21000 Split</item>
      <item>ZAGREBAČKA BANKA DIONIČKO DRUŠTVO, OIB 92963223473, Trg bana Josipa Jelačića 10,10000 Zagreb</item>
      <item>Nikša Ivanović, OIB 84722154777, Kroz Smrdečac 5,21000 Split</item>
      <item>APS Delta S.A., OIB 45421012929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68008074754</item>
      <item>, OIB 85821130368</item>
      <item>, OIB 92963223473</item>
      <item>, OIB 84722154777</item>
      <item>, OIB 45421012929</item>
      <item>, OIB null</item>
    </izvorni_sadrzaj>
    <derivirana_varijabla naziv="DomainObject.Predmet.SudioniciListNazivOIB_1">
      <item>, OIB 68008074754</item>
      <item>, OIB 85821130368</item>
      <item>, OIB 92963223473</item>
      <item>, OIB 84722154777</item>
      <item>, OIB 45421012929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3175</properties:Characters>
  <properties:Lines>77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2019-06-07T08:11:00Z</dcterms:created>
  <dc:creator>Velimir Vuković</dc:creator>
  <cp:lastModifiedBy>Marija Elez</cp:lastModifiedBy>
  <cp:lastPrinted>2019-06-07T07:37:00Z</cp:lastPrinted>
  <dcterms:modified xmlns:xsi="http://www.w3.org/2001/XMLSchema-instance" xsi:type="dcterms:W3CDTF">2019-06-07T08:14:00Z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St-975/2017-43 / Zapisnik - Ročište (1st-975-17 skupština 07.06.docx)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