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c8c3" w14:paraId="969c8c3" w:rsidRDefault="007E5B46" w:rsidP="007E5B46" w:rsidR="007E5B46" w:rsidRPr="005E7B0A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5E7B0A">
      <w:pPr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5E7B0A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E7B0A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E7B0A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E7B0A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E7B0A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5E7B0A">
      <w:pPr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5E7B0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5E7B0A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5E7B0A">
        <w:rPr>
          <w:rFonts w:hAnsi="Times New Roman" w:ascii="Times New Roman"/>
          <w:b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b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b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b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b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b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5E7B0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5E7B0A">
        <w:rPr>
          <w:rFonts w:hAnsi="Times New Roman" w:ascii="Times New Roman"/>
          <w:sz w:val="24"/>
          <w:szCs w:val="24"/>
          <w:lang w:val="hr-HR"/>
        </w:rPr>
        <w:t>sutkinji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5E7B0A">
        <w:rPr>
          <w:rFonts w:hAnsi="Times New Roman" w:ascii="Times New Roman"/>
          <w:sz w:val="24"/>
          <w:szCs w:val="24"/>
          <w:lang w:val="hr-HR"/>
        </w:rPr>
        <w:t>Ani Golub Gruić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5E7B0A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5E7B0A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5E7B0A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5E7B0A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5E7B0A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5E7B0A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5E7B0A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LUNA ET SOL d.o.o., Trogir, Kralja Tomislava 47 B, OIB: 78380547772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0904BB" w:rsidRPr="005E7B0A">
        <w:rPr>
          <w:rFonts w:hAnsi="Times New Roman" w:ascii="Times New Roman"/>
          <w:sz w:val="24"/>
          <w:szCs w:val="24"/>
          <w:lang w:val="hr-HR"/>
        </w:rPr>
        <w:t>18. srpnja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5E7B0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LUNA ET SOL d.o.o., Trogir, Kralja Tomislava 47 B, OIB: 78380547772</w:t>
      </w:r>
      <w:r w:rsidRPr="005E7B0A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5E7B0A" w:rsidR="007E5B46" w:rsidRPr="005E7B0A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5E7B0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21</w:t>
      </w:r>
      <w:r w:rsidR="00BA11B9" w:rsidRPr="005E7B0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5E7B0A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5E7B0A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5E7B0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5E7B0A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5E7B0A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LUNA ET SOL d.o.o., Trogir, Kralja Tomislava 47 B, OIB: 78380547772</w:t>
      </w:r>
      <w:r w:rsidR="00B35D79" w:rsidRPr="005E7B0A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5E7B0A">
        <w:rPr>
          <w:lang w:val="hr-HR"/>
        </w:rPr>
        <w:t xml:space="preserve"> 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B35D79" w:rsidRPr="005E7B0A">
        <w:rPr>
          <w:rFonts w:hAnsi="Times New Roman" w:ascii="Times New Roman"/>
          <w:sz w:val="24"/>
          <w:szCs w:val="24"/>
          <w:lang w:val="hr-HR"/>
        </w:rPr>
        <w:t>SZ-a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19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veljače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5E7B0A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5E7B0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18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ožujka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5E7B0A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5E7B0A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5E7B0A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5E7B0A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5E7B0A">
        <w:rPr>
          <w:rFonts w:hAnsi="Times New Roman" w:ascii="Times New Roman"/>
          <w:sz w:val="24"/>
          <w:szCs w:val="24"/>
          <w:lang w:val="hr-HR"/>
        </w:rPr>
        <w:t>, Ministarstv</w:t>
      </w:r>
      <w:r w:rsidRPr="005E7B0A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5E7B0A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5E7B0A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5E7B0A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5E7B0A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68.227,70</w:t>
      </w:r>
      <w:r w:rsidR="003B2535" w:rsidRPr="005E7B0A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E84863" w:rsidP="005355AF" w:rsidR="00E84863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E84863" w:rsidP="005355AF" w:rsidR="00E84863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8</w:t>
      </w:r>
      <w:r w:rsidRPr="005E7B0A">
        <w:rPr>
          <w:rFonts w:hAnsi="Times New Roman" w:ascii="Times New Roman"/>
          <w:sz w:val="24"/>
          <w:szCs w:val="24"/>
          <w:lang w:val="hr-HR"/>
        </w:rPr>
        <w:t>-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9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0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8</w:t>
      </w:r>
      <w:r w:rsidRPr="005E7B0A">
        <w:rPr>
          <w:rFonts w:hAnsi="Times New Roman" w:ascii="Times New Roman"/>
          <w:sz w:val="24"/>
          <w:szCs w:val="24"/>
          <w:lang w:val="hr-HR"/>
        </w:rPr>
        <w:t>.0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3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.2016. (list 11 spisa) i godišnji financijski izvještaj za </w:t>
      </w:r>
      <w:r w:rsidR="007E0EA6" w:rsidRPr="005E7B0A">
        <w:rPr>
          <w:rFonts w:hAnsi="Times New Roman" w:ascii="Times New Roman"/>
          <w:sz w:val="24"/>
          <w:szCs w:val="24"/>
          <w:lang w:val="hr-HR"/>
        </w:rPr>
        <w:t>201</w:t>
      </w:r>
      <w:r w:rsidR="003D5B4B" w:rsidRPr="005E7B0A">
        <w:rPr>
          <w:rFonts w:hAnsi="Times New Roman" w:ascii="Times New Roman"/>
          <w:sz w:val="24"/>
          <w:szCs w:val="24"/>
          <w:lang w:val="hr-HR"/>
        </w:rPr>
        <w:t>0</w:t>
      </w:r>
      <w:r w:rsidR="007E0EA6" w:rsidRPr="005E7B0A">
        <w:rPr>
          <w:rFonts w:hAnsi="Times New Roman" w:ascii="Times New Roman"/>
          <w:sz w:val="24"/>
          <w:szCs w:val="24"/>
          <w:lang w:val="hr-HR"/>
        </w:rPr>
        <w:t xml:space="preserve">. godinu (list 12-13 spisa) te </w:t>
      </w:r>
      <w:r w:rsidR="003B2535" w:rsidRPr="005E7B0A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5E7B0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5E7B0A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5E7B0A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5E7B0A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5E7B0A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5E7B0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5E7B0A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5E7B0A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5E7B0A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5E7B0A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5E7B0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5E7B0A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5E7B0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5E7B0A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</w:r>
      <w:r w:rsidRPr="005E7B0A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0904BB" w:rsidRPr="005E7B0A">
        <w:rPr>
          <w:rFonts w:hAnsi="Times New Roman" w:ascii="Times New Roman"/>
          <w:sz w:val="24"/>
          <w:szCs w:val="24"/>
          <w:lang w:val="hr-HR"/>
        </w:rPr>
        <w:t>18. srpnja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E7B0A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5E7B0A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5E7B0A" w:rsidP="007E5B46" w:rsidR="007E5B46" w:rsidRPr="005E7B0A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5E7B0A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5E7B0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7B0A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5E7B0A">
        <w:rPr>
          <w:rFonts w:hAnsi="Times New Roman" w:ascii="Times New Roman"/>
          <w:sz w:val="24"/>
          <w:szCs w:val="24"/>
          <w:lang w:val="hr-HR"/>
        </w:rPr>
        <w:t>anim putem</w:t>
      </w:r>
      <w:r w:rsidRPr="005E7B0A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5E7B0A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5E7B0A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5E7B0A">
      <w:pPr>
        <w:rPr>
          <w:rFonts w:hAnsi="Times New Roman" w:ascii="Times New Roman"/>
          <w:sz w:val="24"/>
          <w:szCs w:val="24"/>
          <w:lang w:eastAsia="en-US" w:val="hr-HR"/>
        </w:rPr>
      </w:pPr>
      <w:r w:rsidRPr="005E7B0A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5E7B0A">
      <w:pPr>
        <w:rPr>
          <w:rFonts w:hAnsi="Times New Roman" w:ascii="Times New Roman"/>
          <w:sz w:val="24"/>
          <w:szCs w:val="24"/>
          <w:lang w:eastAsia="en-US" w:val="hr-HR"/>
        </w:rPr>
      </w:pPr>
      <w:r w:rsidRPr="005E7B0A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E7B0A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5E7B0A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5E7B0A">
      <w:pPr>
        <w:rPr>
          <w:rFonts w:hAnsi="Times New Roman" w:ascii="Times New Roman"/>
          <w:sz w:val="24"/>
          <w:szCs w:val="24"/>
          <w:lang w:eastAsia="en-US" w:val="hr-HR"/>
        </w:rPr>
      </w:pPr>
      <w:r w:rsidRPr="005E7B0A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E7B0A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5E7B0A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5E7B0A">
      <w:pPr>
        <w:rPr>
          <w:rFonts w:hAnsi="Times New Roman" w:ascii="Times New Roman"/>
          <w:sz w:val="24"/>
          <w:szCs w:val="24"/>
          <w:lang w:eastAsia="en-US" w:val="hr-HR"/>
        </w:rPr>
      </w:pPr>
      <w:r w:rsidRPr="005E7B0A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E7B0A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5E7B0A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5E7B0A">
      <w:pPr>
        <w:rPr>
          <w:rFonts w:hAnsi="Times New Roman" w:ascii="Times New Roman"/>
          <w:sz w:val="24"/>
          <w:szCs w:val="24"/>
          <w:lang w:eastAsia="en-US" w:val="hr-HR"/>
        </w:rPr>
      </w:pPr>
      <w:r w:rsidRPr="005E7B0A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E7B0A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5E7B0A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5E7B0A">
      <w:pPr>
        <w:spacing w:before="160"/>
        <w:jc w:val="both"/>
        <w:rPr>
          <w:lang w:val="hr-HR"/>
        </w:rPr>
      </w:pPr>
    </w:p>
    <w:p w:rsidRDefault="005E7B0A" w:rsidR="005E7B0A" w:rsidRPr="005E7B0A">
      <w:pPr>
        <w:spacing w:before="160"/>
        <w:jc w:val="both"/>
        <w:rPr>
          <w:lang w:val="hr-HR"/>
        </w:rPr>
      </w:pPr>
    </w:p>
    <w:sectPr w:rsidSect="00111DC0" w:rsidR="005E7B0A" w:rsidRPr="005E7B0A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07C1C" w:rsidRPr="00E07C1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D5B4B">
          <w:rPr>
            <w:rFonts w:hAnsi="Times New Roman" w:ascii="Times New Roman"/>
            <w:sz w:val="24"/>
            <w:szCs w:val="24"/>
          </w:rPr>
          <w:t>2848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E07C1C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D5B4B">
      <w:rPr>
        <w:rFonts w:hAnsi="Times New Roman" w:ascii="Times New Roman"/>
        <w:sz w:val="24"/>
        <w:szCs w:val="24"/>
        <w:lang w:val="hr-HR"/>
      </w:rPr>
      <w:t>2848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904BB"/>
    <w:rsid w:val="000D1639"/>
    <w:rsid w:val="000E3AD7"/>
    <w:rsid w:val="00182B81"/>
    <w:rsid w:val="002E7B09"/>
    <w:rsid w:val="003A193B"/>
    <w:rsid w:val="003B1C4E"/>
    <w:rsid w:val="003B2535"/>
    <w:rsid w:val="003D5B4B"/>
    <w:rsid w:val="005355AF"/>
    <w:rsid w:val="00543BF2"/>
    <w:rsid w:val="005B7B99"/>
    <w:rsid w:val="005E7B0A"/>
    <w:rsid w:val="006C276A"/>
    <w:rsid w:val="007E0EA6"/>
    <w:rsid w:val="007E5B46"/>
    <w:rsid w:val="008C2EC2"/>
    <w:rsid w:val="009F654A"/>
    <w:rsid w:val="00A97313"/>
    <w:rsid w:val="00B35D79"/>
    <w:rsid w:val="00B52E5F"/>
    <w:rsid w:val="00B66559"/>
    <w:rsid w:val="00BA11B9"/>
    <w:rsid w:val="00BE6493"/>
    <w:rsid w:val="00BF1C57"/>
    <w:rsid w:val="00C10E6C"/>
    <w:rsid w:val="00CF6E96"/>
    <w:rsid w:val="00D752A9"/>
    <w:rsid w:val="00DB2379"/>
    <w:rsid w:val="00E07C1C"/>
    <w:rsid w:val="00E8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07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C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C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C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C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07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C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C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C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C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St-2848/2015</izvorni_sadrzaj>
    <derivirana_varijabla naziv="DomainObject.Predmet.OznakaBroj_1">St-2848/2015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ET SOL d.o.o. za usluge</izvorni_sadrzaj>
    <derivirana_varijabla naziv="DomainObject.Predmet.ProtustrankaFormated_1">  LUNA ET SOL d.o.o. za usluge</derivirana_varijabla>
  </DomainObject.Predmet.ProtustrankaFormated>
  <DomainObject.Predmet.ProtustrankaFormatedOIB>
    <izvorni_sadrzaj>  LUNA ET SOL d.o.o. za usluge, OIB 78380547772</izvorni_sadrzaj>
    <derivirana_varijabla naziv="DomainObject.Predmet.ProtustrankaFormatedOIB_1">  LUNA ET SOL d.o.o. za usluge, OIB 78380547772</derivirana_varijabla>
  </DomainObject.Predmet.ProtustrankaFormatedOIB>
  <DomainObject.Predmet.ProtustrankaFormatedWithAdress>
    <izvorni_sadrzaj> LUNA ET SOL d.o.o. za usluge, Kralja Tomislava 47/B, 21220 Trogir</izvorni_sadrzaj>
    <derivirana_varijabla naziv="DomainObject.Predmet.ProtustrankaFormatedWithAdress_1"> LUNA ET SOL d.o.o. za usluge, Kralja Tomislava 47/B, 21220 Trogir</derivirana_varijabla>
  </DomainObject.Predmet.ProtustrankaFormatedWithAdress>
  <DomainObject.Predmet.ProtustrankaFormatedWithAdressOIB>
    <izvorni_sadrzaj> LUNA ET SOL d.o.o. za usluge, OIB 78380547772, Kralja Tomislava 47/B, 21220 Trogir</izvorni_sadrzaj>
    <derivirana_varijabla naziv="DomainObject.Predmet.ProtustrankaFormatedWithAdressOIB_1"> LUNA ET SOL d.o.o. za usluge, OIB 78380547772, Kralja Tomislava 47/B, 21220 Trogir</derivirana_varijabla>
  </DomainObject.Predmet.ProtustrankaFormatedWithAdressOIB>
  <DomainObject.Predmet.ProtustrankaWithAdress>
    <izvorni_sadrzaj>LUNA ET SOL d.o.o. za usluge Kralja Tomislava 47/B, 21220 Trogir</izvorni_sadrzaj>
    <derivirana_varijabla naziv="DomainObject.Predmet.ProtustrankaWithAdress_1">LUNA ET SOL d.o.o. za usluge Kralja Tomislava 47/B, 21220 Trogir</derivirana_varijabla>
  </DomainObject.Predmet.ProtustrankaWithAdress>
  <DomainObject.Predmet.ProtustrankaWithAdressOIB>
    <izvorni_sadrzaj>LUNA ET SOL d.o.o. za usluge, OIB 78380547772, Kralja Tomislava 47/B, 21220 Trogir</izvorni_sadrzaj>
    <derivirana_varijabla naziv="DomainObject.Predmet.ProtustrankaWithAdressOIB_1">LUNA ET SOL d.o.o. za usluge, OIB 78380547772, Kralja Tomislava 47/B, 21220 Trogir</derivirana_varijabla>
  </DomainObject.Predmet.ProtustrankaWithAdressOIB>
  <DomainObject.Predmet.ProtustrankaNazivFormated>
    <izvorni_sadrzaj>LUNA ET SOL d.o.o. za usluge</izvorni_sadrzaj>
    <derivirana_varijabla naziv="DomainObject.Predmet.ProtustrankaNazivFormated_1">LUNA ET SOL d.o.o. za usluge</derivirana_varijabla>
  </DomainObject.Predmet.ProtustrankaNazivFormated>
  <DomainObject.Predmet.ProtustrankaNazivFormatedOIB>
    <izvorni_sadrzaj>LUNA ET SOL d.o.o. za usluge, OIB 78380547772</izvorni_sadrzaj>
    <derivirana_varijabla naziv="DomainObject.Predmet.ProtustrankaNazivFormatedOIB_1">LUNA ET SOL d.o.o. za usluge, OIB 78380547772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60105.94</izvorni_sadrzaj>
    <derivirana_varijabla naziv="DomainObject.Predmet.TrenutnaVrijednost_1">60105.94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LUNA ET SOL d.o.o. za usluge</item>
    </izvorni_sadrzaj>
    <derivirana_varijabla naziv="DomainObject.Predmet.ProtuStrankaListFormated_1">
      <item>LUNA ET SOL d.o.o. za usluge</item>
    </derivirana_varijabla>
  </DomainObject.Predmet.ProtuStrankaListFormated>
  <DomainObject.Predmet.ProtuStrankaListFormatedOIB>
    <izvorni_sadrzaj>
      <item>LUNA ET SOL d.o.o. za usluge, OIB 78380547772</item>
    </izvorni_sadrzaj>
    <derivirana_varijabla naziv="DomainObject.Predmet.ProtuStrankaListFormatedOIB_1">
      <item>LUNA ET SOL d.o.o. za usluge, OIB 78380547772</item>
    </derivirana_varijabla>
  </DomainObject.Predmet.ProtuStrankaListFormatedOIB>
  <DomainObject.Predmet.ProtuStrankaListFormatedWithAdress>
    <izvorni_sadrzaj>
      <item>LUNA ET SOL d.o.o. za usluge, Kralja Tomislava 47/B, 21220 Trogir</item>
    </izvorni_sadrzaj>
    <derivirana_varijabla naziv="DomainObject.Predmet.ProtuStrankaListFormatedWithAdress_1">
      <item>LUNA ET SOL d.o.o. za usluge, Kralja Tomislava 47/B, 21220 Trogir</item>
    </derivirana_varijabla>
  </DomainObject.Predmet.ProtuStrankaListFormatedWithAdress>
  <DomainObject.Predmet.ProtuStrankaListFormatedWithAdressOIB>
    <izvorni_sadrzaj>
      <item>LUNA ET SOL d.o.o. za usluge, OIB 78380547772, Kralja Tomislava 47/B, 21220 Trogir</item>
    </izvorni_sadrzaj>
    <derivirana_varijabla naziv="DomainObject.Predmet.ProtuStrankaListFormatedWithAdressOIB_1">
      <item>LUNA ET SOL d.o.o. za usluge, OIB 78380547772, Kralja Tomislava 47/B, 21220 Trogir</item>
    </derivirana_varijabla>
  </DomainObject.Predmet.ProtuStrankaListFormatedWithAdressOIB>
  <DomainObject.Predmet.ProtuStrankaListNazivFormated>
    <izvorni_sadrzaj>
      <item>LUNA ET SOL d.o.o. za usluge</item>
    </izvorni_sadrzaj>
    <derivirana_varijabla naziv="DomainObject.Predmet.ProtuStrankaListNazivFormated_1">
      <item>LUNA ET SOL d.o.o. za usluge</item>
    </derivirana_varijabla>
  </DomainObject.Predmet.ProtuStrankaListNazivFormated>
  <DomainObject.Predmet.ProtuStrankaListNazivFormatedOIB>
    <izvorni_sadrzaj>
      <item>LUNA ET SOL d.o.o. za usluge, OIB 78380547772</item>
    </izvorni_sadrzaj>
    <derivirana_varijabla naziv="DomainObject.Predmet.ProtuStrankaListNazivFormatedOIB_1">
      <item>LUNA ET SOL d.o.o. za usluge, OIB 78380547772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LUNA ET SOL d.o.o. za usluge</izvorni_sadrzaj>
    <derivirana_varijabla naziv="DomainObject.Predmet.ProtustrankaIDrugi_1">LUNA ET SOL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LUNA ET SOL d.o.o. za usluge, OIB 78380547772, Kralja Tomislava 47/B, 21220 Trogir</izvorni_sadrzaj>
    <derivirana_varijabla naziv="DomainObject.Predmet.ProtustrankaIDrugiAdressOIB_1">LUNA ET SOL d.o.o. za usluge, OIB 78380547772, Kralja Tomislava 47/B,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ET SOL d.o.o. za usluge</item>
      <item>FINANCIJSKA AGENCIJA, RC SPLIT</item>
    </izvorni_sadrzaj>
    <derivirana_varijabla naziv="DomainObject.Predmet.SudioniciListNaziv_1">
      <item>LUNA ET SOL d.o.o. za usluge</item>
      <item>FINANCIJSKA AGENCIJA, RC SPLIT</item>
    </derivirana_varijabla>
  </DomainObject.Predmet.SudioniciListNaziv>
  <DomainObject.Predmet.SudioniciListAdressOIB>
    <izvorni_sadrzaj>
      <item>LUNA ET SOL d.o.o. za usluge, OIB 78380547772, Kralja Tomislava 47/B,21220 Trogir</item>
      <item>FINANCIJSKA AGENCIJA, RC SPLIT, OIB 85821130368, Mažuranićevo šetalište 24 b,21000 Split</item>
    </izvorni_sadrzaj>
    <derivirana_varijabla naziv="DomainObject.Predmet.SudioniciListAdressOIB_1">
      <item>LUNA ET SOL d.o.o. za usluge, OIB 78380547772, Kralja Tomislava 47/B,21220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78380547772</item>
      <item>, OIB 85821130368</item>
    </izvorni_sadrzaj>
    <derivirana_varijabla naziv="DomainObject.Predmet.SudioniciListNazivOIB_1">
      <item>, OIB 78380547772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97B10-0225-4CDB-8943-D7F252E98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3130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2016-07-18T08:29:00Z</dcterms:created>
  <dc:creator>Jadranko Basić</dc:creator>
  <cp:lastModifiedBy>Ana Golub Gruić</cp:lastModifiedBy>
  <cp:lastPrinted>2016-07-18T10:35:00Z</cp:lastPrinted>
  <dcterms:modified xmlns:xsi="http://www.w3.org/2001/XMLSchema-instance" xsi:type="dcterms:W3CDTF">2016-07-18T11:16:00Z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