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f9ce" w14:paraId="c9bf9ce" w:rsidRDefault="001668D2" w:rsidP="00114E52" w:rsidR="001668D2">
      <w:pPr>
        <w:jc w:val="right"/>
        <w15:collapsed w:val="false"/>
        <w:rPr>
          <w:b/>
        </w:rPr>
      </w:pPr>
      <w:bookmarkStart w:name="_GoBack" w:id="0"/>
      <w:bookmarkEnd w:id="0"/>
      <w:r>
        <w:rPr>
          <w:noProof/>
          <w:lang w:eastAsia="hr-HR"/>
        </w:rPr>
        <w:drawing>
          <wp:inline distR="0" distL="0" distB="0" distT="0">
            <wp:extent cy="715010" cx="542925"/>
            <wp:effectExtent b="8890"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AD223C">
        <w:rPr>
          <w:b/>
        </w:rPr>
        <w:t xml:space="preserve"> </w:t>
      </w:r>
      <w:r w:rsidR="00AD223C">
        <w:rPr>
          <w:b/>
        </w:rPr>
        <w:tab/>
      </w:r>
      <w:r w:rsidR="00AD223C">
        <w:rPr>
          <w:b/>
        </w:rPr>
        <w:tab/>
      </w:r>
      <w:r w:rsidR="00AD223C">
        <w:rPr>
          <w:b/>
        </w:rPr>
        <w:tab/>
      </w:r>
      <w:r w:rsidR="00AD223C">
        <w:rPr>
          <w:b/>
        </w:rPr>
        <w:tab/>
      </w:r>
      <w:r w:rsidR="00AD223C">
        <w:rPr>
          <w:b/>
        </w:rPr>
        <w:tab/>
      </w:r>
      <w:r w:rsidR="00AD223C">
        <w:rPr>
          <w:b/>
        </w:rPr>
        <w:tab/>
      </w:r>
      <w:r w:rsidR="00AD223C">
        <w:rPr>
          <w:b/>
        </w:rPr>
        <w:tab/>
        <w:t xml:space="preserve">          Broj: 2</w:t>
      </w:r>
      <w:r>
        <w:rPr>
          <w:b/>
        </w:rPr>
        <w:t>/St-</w:t>
      </w:r>
      <w:r w:rsidR="00933450">
        <w:rPr>
          <w:b/>
        </w:rPr>
        <w:t>166</w:t>
      </w:r>
      <w:r>
        <w:rPr>
          <w:b/>
        </w:rPr>
        <w:t>/</w:t>
      </w:r>
      <w:r w:rsidR="00092DB5">
        <w:rPr>
          <w:b/>
        </w:rPr>
        <w:t>2012-57</w:t>
      </w:r>
    </w:p>
    <w:p w:rsidRDefault="001668D2" w:rsidP="001668D2" w:rsidR="001668D2">
      <w:pPr>
        <w:rPr>
          <w:b/>
        </w:rPr>
      </w:pPr>
      <w:r>
        <w:rPr>
          <w:b/>
        </w:rPr>
        <w:t xml:space="preserve">REPUBLIKA HRVATSKA </w:t>
      </w:r>
    </w:p>
    <w:p w:rsidRDefault="001668D2" w:rsidP="001668D2" w:rsidR="001668D2">
      <w:pPr>
        <w:rPr>
          <w:b/>
        </w:rPr>
      </w:pPr>
      <w:r>
        <w:rPr>
          <w:b/>
        </w:rPr>
        <w:t>TRGOVAČKI SUD U OSIJEKU</w:t>
      </w:r>
    </w:p>
    <w:p w:rsidRDefault="001668D2" w:rsidP="001668D2" w:rsidR="001668D2">
      <w:pPr>
        <w:rPr>
          <w:b/>
        </w:rPr>
      </w:pPr>
      <w:r>
        <w:rPr>
          <w:b/>
        </w:rPr>
        <w:t>STALNA SLUŽBA U SLAVONSKOM BRODU</w:t>
      </w:r>
    </w:p>
    <w:p w:rsidRDefault="001668D2" w:rsidP="001668D2" w:rsidR="001668D2">
      <w:pPr>
        <w:rPr>
          <w:b/>
        </w:rPr>
      </w:pPr>
      <w:r>
        <w:rPr>
          <w:b/>
        </w:rPr>
        <w:t>Trg pobjede 13</w:t>
      </w:r>
    </w:p>
    <w:p w:rsidRDefault="001668D2" w:rsidP="001668D2" w:rsidR="001668D2">
      <w:pPr>
        <w:rPr>
          <w:b/>
        </w:rPr>
      </w:pPr>
      <w:r>
        <w:rPr>
          <w:b/>
        </w:rPr>
        <w:t>SLAVONSKI BROD</w:t>
      </w:r>
      <w:r>
        <w:rPr>
          <w:b/>
        </w:rPr>
        <w:tab/>
      </w:r>
      <w:r>
        <w:rPr>
          <w:b/>
        </w:rPr>
        <w:tab/>
      </w:r>
      <w:r>
        <w:rPr>
          <w:b/>
        </w:rPr>
        <w:tab/>
      </w:r>
      <w:r>
        <w:rPr>
          <w:b/>
        </w:rPr>
        <w:tab/>
        <w:t xml:space="preserve">                 </w:t>
      </w:r>
    </w:p>
    <w:p w:rsidRDefault="001668D2" w:rsidP="001668D2" w:rsidR="001668D2">
      <w:pPr>
        <w:rPr>
          <w:b/>
        </w:rPr>
      </w:pPr>
    </w:p>
    <w:p w:rsidRDefault="001668D2" w:rsidP="001668D2" w:rsidR="001668D2">
      <w:pPr>
        <w:rPr>
          <w:b/>
        </w:rPr>
      </w:pPr>
    </w:p>
    <w:p w:rsidRDefault="001668D2" w:rsidP="001668D2" w:rsidR="001668D2">
      <w:pPr>
        <w:jc w:val="center"/>
        <w:rPr>
          <w:b/>
        </w:rPr>
      </w:pPr>
      <w:r>
        <w:rPr>
          <w:b/>
        </w:rPr>
        <w:t>U   I M E   R E P U B L I K E   H R V A T S K E</w:t>
      </w:r>
    </w:p>
    <w:p w:rsidRDefault="001668D2" w:rsidP="001668D2" w:rsidR="001668D2">
      <w:pPr>
        <w:jc w:val="center"/>
        <w:rPr>
          <w:b/>
        </w:rPr>
      </w:pPr>
    </w:p>
    <w:p w:rsidRDefault="001668D2" w:rsidP="001668D2" w:rsidR="001668D2">
      <w:pPr>
        <w:jc w:val="center"/>
        <w:rPr>
          <w:b/>
        </w:rPr>
      </w:pPr>
      <w:r>
        <w:rPr>
          <w:b/>
        </w:rPr>
        <w:t>R J E Š E N J E</w:t>
      </w:r>
    </w:p>
    <w:p w:rsidRDefault="001668D2" w:rsidP="001668D2" w:rsidR="001668D2">
      <w:pPr>
        <w:jc w:val="center"/>
        <w:rPr>
          <w:b/>
        </w:rPr>
      </w:pPr>
    </w:p>
    <w:p w:rsidRDefault="001668D2" w:rsidP="001668D2" w:rsidR="001668D2">
      <w:pPr>
        <w:jc w:val="both"/>
      </w:pPr>
      <w:r>
        <w:rPr>
          <w:b/>
        </w:rPr>
        <w:t xml:space="preserve"> </w:t>
      </w:r>
      <w:r>
        <w:rPr>
          <w:b/>
        </w:rPr>
        <w:tab/>
        <w:t xml:space="preserve">     </w:t>
      </w:r>
      <w:r>
        <w:rPr>
          <w:b/>
        </w:rPr>
        <w:tab/>
        <w:t>TRGOVAČKI SUD U OSIJEKU, STALNA SLUŽBA U SLAVONSKOM BRODU,</w:t>
      </w:r>
      <w:r>
        <w:t xml:space="preserve"> po stečajno</w:t>
      </w:r>
      <w:r w:rsidR="00933450">
        <w:t>m sucu Davorinu Pavičić</w:t>
      </w:r>
      <w:r>
        <w:t>, u  stečajnom postupku nad stečajnim dužnikom</w:t>
      </w:r>
      <w:r w:rsidR="00933450">
        <w:t xml:space="preserve"> WET ĆIRIĆ </w:t>
      </w:r>
      <w:r w:rsidR="00C12E45">
        <w:t>za trgovinu, uvoz – izvoz</w:t>
      </w:r>
      <w:r w:rsidR="00C12E45" w:rsidRPr="00C12E45">
        <w:t xml:space="preserve"> </w:t>
      </w:r>
      <w:r w:rsidR="00C12E45">
        <w:t xml:space="preserve">d.o.o. u stečaju </w:t>
      </w:r>
      <w:r w:rsidR="00933450">
        <w:t>sa sjedištem u Slavonskom Brodu, Đure Pilara 24, OIB: 67172741770</w:t>
      </w:r>
      <w:r>
        <w:t xml:space="preserve">, dana </w:t>
      </w:r>
      <w:r w:rsidR="00933450">
        <w:t>16</w:t>
      </w:r>
      <w:r>
        <w:t xml:space="preserve">. </w:t>
      </w:r>
      <w:r w:rsidR="00933450">
        <w:t>kolovoza</w:t>
      </w:r>
      <w:r>
        <w:t xml:space="preserve"> 2017. godine</w:t>
      </w:r>
    </w:p>
    <w:p w:rsidRDefault="001668D2" w:rsidP="001668D2" w:rsidR="001668D2">
      <w:pPr>
        <w:jc w:val="both"/>
      </w:pPr>
    </w:p>
    <w:p w:rsidRDefault="001668D2" w:rsidP="001668D2" w:rsidR="001668D2">
      <w:pPr>
        <w:ind w:hanging="720" w:left="720"/>
        <w:jc w:val="center"/>
      </w:pPr>
      <w:r>
        <w:t>r i j e š i o    j e</w:t>
      </w:r>
    </w:p>
    <w:p w:rsidRDefault="001668D2" w:rsidP="001668D2" w:rsidR="001668D2">
      <w:pPr>
        <w:ind w:firstLine="720" w:left="720"/>
        <w:jc w:val="both"/>
      </w:pPr>
    </w:p>
    <w:p w:rsidRDefault="001668D2" w:rsidP="00C12E45" w:rsidR="001668D2">
      <w:pPr>
        <w:ind w:firstLine="720"/>
        <w:jc w:val="both"/>
      </w:pPr>
      <w:r>
        <w:rPr>
          <w:b/>
        </w:rPr>
        <w:t xml:space="preserve">        </w:t>
      </w:r>
      <w:r>
        <w:rPr>
          <w:b/>
        </w:rPr>
        <w:tab/>
        <w:t>I.</w:t>
      </w:r>
      <w:r>
        <w:t xml:space="preserve"> Zaključuje se stečajni postupak nad stečajnim dužnikom </w:t>
      </w:r>
      <w:r w:rsidR="00C12E45" w:rsidRPr="00C12E45">
        <w:t>WET ĆIRIĆ za trgovinu, uvoz – izvoz d.o.o. u stečaju sa sjedištem u Slavonskom Brodu, Đure Pilara 24, OIB: 67172741770</w:t>
      </w:r>
      <w:r>
        <w:t xml:space="preserve">, </w:t>
      </w:r>
      <w:r w:rsidRPr="00C12E45">
        <w:t>a nakon</w:t>
      </w:r>
      <w:r>
        <w:t xml:space="preserve"> </w:t>
      </w:r>
      <w:r w:rsidR="00C12E45">
        <w:t>ročišta za završnu diobu na temelju odredbe</w:t>
      </w:r>
      <w:r>
        <w:t xml:space="preserve"> čl. 196. Stečajnog zakona ( NN 44/96, 29/99, 129/00, 123/2003, 82/2006, 116/2010, 25/2012 i 133/12  ) koja se na ovaj odnos primjenjuje na temelju odredbe čl. </w:t>
      </w:r>
      <w:smartTag w:element="metricconverter" w:uri="urn:schemas-microsoft-com:office:smarttags">
        <w:smartTagPr>
          <w:attr w:val="441. st" w:name="ProductID"/>
        </w:smartTagPr>
        <w:r>
          <w:t>441. st</w:t>
        </w:r>
      </w:smartTag>
      <w:r>
        <w:t>. 1. Stečajnog zakona ( NN 71/15 ).</w:t>
      </w:r>
    </w:p>
    <w:p w:rsidRDefault="001668D2" w:rsidP="001668D2" w:rsidR="001668D2">
      <w:pPr>
        <w:jc w:val="both"/>
      </w:pPr>
    </w:p>
    <w:p w:rsidRDefault="001668D2" w:rsidP="001668D2" w:rsidR="001668D2">
      <w:pPr>
        <w:ind w:firstLine="1440"/>
        <w:jc w:val="both"/>
      </w:pPr>
      <w:r>
        <w:rPr>
          <w:b/>
        </w:rPr>
        <w:t xml:space="preserve">II. </w:t>
      </w:r>
      <w:r>
        <w:t>Po pravomoćnosti ovog rješenja stečajni dužnik će se brisati iz Sudskog registra.</w:t>
      </w:r>
    </w:p>
    <w:p w:rsidRDefault="001668D2" w:rsidP="001668D2" w:rsidR="001668D2">
      <w:pPr>
        <w:ind w:firstLine="720" w:left="720"/>
        <w:jc w:val="both"/>
      </w:pPr>
    </w:p>
    <w:p w:rsidRDefault="001668D2" w:rsidP="001668D2" w:rsidR="001668D2">
      <w:pPr>
        <w:ind w:firstLine="720"/>
        <w:jc w:val="both"/>
      </w:pPr>
      <w:r>
        <w:rPr>
          <w:b/>
        </w:rPr>
        <w:t xml:space="preserve"> </w:t>
      </w:r>
      <w:r>
        <w:rPr>
          <w:b/>
        </w:rPr>
        <w:tab/>
        <w:t>III.</w:t>
      </w:r>
      <w:r>
        <w:t xml:space="preserve"> Rješenje i osnova zaključenja stečajnog postupka javno će se objaviti na mrežnoj stranici e-Oglasna ploča sudova.</w:t>
      </w:r>
    </w:p>
    <w:p w:rsidRDefault="001668D2" w:rsidP="001668D2" w:rsidR="001668D2">
      <w:pPr>
        <w:ind w:firstLine="720"/>
        <w:jc w:val="both"/>
      </w:pPr>
    </w:p>
    <w:p w:rsidRDefault="001668D2" w:rsidP="001668D2" w:rsidR="001668D2" w:rsidRPr="00090014">
      <w:pPr>
        <w:ind w:firstLine="720"/>
        <w:jc w:val="both"/>
      </w:pPr>
      <w:r>
        <w:t xml:space="preserve"> </w:t>
      </w:r>
      <w:r>
        <w:tab/>
      </w:r>
      <w:r w:rsidRPr="00090014">
        <w:rPr>
          <w:b/>
        </w:rPr>
        <w:t>IV.</w:t>
      </w:r>
      <w:r w:rsidRPr="00090014">
        <w:t xml:space="preserve"> </w:t>
      </w:r>
      <w:r w:rsidRPr="00090014">
        <w:rPr>
          <w:b/>
        </w:rPr>
        <w:t xml:space="preserve"> </w:t>
      </w:r>
      <w:r w:rsidRPr="00090014">
        <w:t xml:space="preserve">U sudski registar izvršit će se upis Stečajne mase iza stečajnog dužnika </w:t>
      </w:r>
      <w:r w:rsidR="00C12E45" w:rsidRPr="00C12E45">
        <w:t>WET ĆIRIĆ za trgovinu, uvoz – izvoz d.o.o. u stečaju sa sjedištem u Slavonskom Brodu, Đure Pilara 24, OIB: 67172741770</w:t>
      </w:r>
      <w:r>
        <w:t xml:space="preserve"> </w:t>
      </w:r>
      <w:r w:rsidRPr="00090014">
        <w:t>sa sjedištem na adresi stečajn</w:t>
      </w:r>
      <w:r>
        <w:t>og</w:t>
      </w:r>
      <w:r w:rsidRPr="00090014">
        <w:t xml:space="preserve"> upravitelj</w:t>
      </w:r>
      <w:r>
        <w:t>a</w:t>
      </w:r>
      <w:r w:rsidRPr="00090014">
        <w:t xml:space="preserve"> </w:t>
      </w:r>
      <w:r>
        <w:t>Krešimira Tomac, O</w:t>
      </w:r>
      <w:r w:rsidRPr="00090014">
        <w:t xml:space="preserve">IB: </w:t>
      </w:r>
      <w:r w:rsidRPr="00BD446F">
        <w:t>89208179103</w:t>
      </w:r>
      <w:r w:rsidRPr="00090014">
        <w:t xml:space="preserve"> i to: Slavonski Brod,  </w:t>
      </w:r>
      <w:r>
        <w:t>Tome Bakača 35</w:t>
      </w:r>
      <w:r w:rsidRPr="00090014">
        <w:t>, a koji upis će provesti sudski registar ovoga suda po pravomoćnosti rješenja</w:t>
      </w:r>
      <w:r w:rsidR="00214EF5">
        <w:t>.</w:t>
      </w:r>
      <w:r w:rsidR="00C12E45">
        <w:t xml:space="preserve"> </w:t>
      </w:r>
    </w:p>
    <w:p w:rsidRDefault="001668D2" w:rsidP="001668D2" w:rsidR="001668D2">
      <w:pPr>
        <w:ind w:firstLine="720"/>
        <w:jc w:val="both"/>
      </w:pPr>
      <w:r>
        <w:rPr>
          <w:b/>
        </w:rPr>
        <w:t xml:space="preserve">     </w:t>
      </w:r>
    </w:p>
    <w:p w:rsidRDefault="001668D2" w:rsidP="001668D2" w:rsidR="001668D2">
      <w:pPr>
        <w:ind w:hanging="2880" w:left="2880"/>
        <w:jc w:val="center"/>
      </w:pPr>
      <w:r>
        <w:t>Obrazloženje</w:t>
      </w:r>
    </w:p>
    <w:p w:rsidRDefault="001668D2" w:rsidP="001668D2" w:rsidR="001668D2">
      <w:pPr>
        <w:ind w:hanging="2880" w:left="2880"/>
        <w:jc w:val="center"/>
      </w:pPr>
    </w:p>
    <w:p w:rsidRDefault="001668D2" w:rsidP="00852FBF" w:rsidR="001668D2" w:rsidRPr="00BD446F">
      <w:pPr>
        <w:ind w:firstLine="1440"/>
        <w:jc w:val="both"/>
      </w:pPr>
      <w:r>
        <w:t xml:space="preserve">  Rješenjem  </w:t>
      </w:r>
      <w:r w:rsidRPr="00BD446F">
        <w:t>pos</w:t>
      </w:r>
      <w:r w:rsidR="00B46F9D">
        <w:t>l.br. 2</w:t>
      </w:r>
      <w:r w:rsidRPr="00BD446F">
        <w:t>/St-</w:t>
      </w:r>
      <w:r w:rsidR="00B753C2">
        <w:t>166</w:t>
      </w:r>
      <w:r w:rsidRPr="00BD446F">
        <w:t>/</w:t>
      </w:r>
      <w:r w:rsidR="00B753C2">
        <w:t>2012-16</w:t>
      </w:r>
      <w:r w:rsidRPr="00BD446F">
        <w:t xml:space="preserve"> od </w:t>
      </w:r>
      <w:r w:rsidR="00B753C2">
        <w:t>21</w:t>
      </w:r>
      <w:r w:rsidRPr="00BD446F">
        <w:t xml:space="preserve">. </w:t>
      </w:r>
      <w:r w:rsidR="00B753C2">
        <w:t>siječnja 2013</w:t>
      </w:r>
      <w:r w:rsidRPr="00BD446F">
        <w:t xml:space="preserve">. godine otvoren je stečajni postupak nad stečajnim dužnikom </w:t>
      </w:r>
      <w:r w:rsidR="00B753C2" w:rsidRPr="00B753C2">
        <w:t>WET ĆIRIĆ za trgovinu, uvoz – izvoz d.o.o. u stečaju sa sjedištem u Slavonskom Brodu, Đure Pilara 24, OIB: 67172741770</w:t>
      </w:r>
      <w:r w:rsidRPr="00BD446F">
        <w:t xml:space="preserve"> te je za stečajnog upravitelja imenovan Krešimir Tomac, dipl.iur. iz Slavonskog Broda, Tome Bakača 35, OIB 89208179103.</w:t>
      </w:r>
      <w:r w:rsidR="00B753C2">
        <w:t xml:space="preserve"> </w:t>
      </w:r>
    </w:p>
    <w:p w:rsidRDefault="001668D2" w:rsidP="00114E52" w:rsidR="00114E52">
      <w:pPr>
        <w:jc w:val="right"/>
        <w:rPr>
          <w:b/>
        </w:rPr>
      </w:pPr>
      <w:r w:rsidRPr="00BD446F">
        <w:t xml:space="preserve"> Rješenjem posl.br. </w:t>
      </w:r>
      <w:r w:rsidR="00B753C2">
        <w:t>2</w:t>
      </w:r>
      <w:r w:rsidRPr="00BD446F">
        <w:t>/St-</w:t>
      </w:r>
      <w:r w:rsidR="00B753C2">
        <w:t>166</w:t>
      </w:r>
      <w:r w:rsidRPr="00BD446F">
        <w:t>/</w:t>
      </w:r>
      <w:r w:rsidR="00B753C2">
        <w:t>2012</w:t>
      </w:r>
      <w:r w:rsidRPr="00BD446F">
        <w:t>-</w:t>
      </w:r>
      <w:r w:rsidR="00B753C2">
        <w:t>25</w:t>
      </w:r>
      <w:r w:rsidRPr="00BD446F">
        <w:t xml:space="preserve"> od </w:t>
      </w:r>
      <w:r w:rsidR="00B753C2">
        <w:t>07</w:t>
      </w:r>
      <w:r w:rsidRPr="00BD446F">
        <w:t xml:space="preserve">. </w:t>
      </w:r>
      <w:r w:rsidR="00B753C2">
        <w:t>ožujka 2013</w:t>
      </w:r>
      <w:r w:rsidRPr="00BD446F">
        <w:t>. godine utvrđene su tražbine stečajnih vjerovnika</w:t>
      </w:r>
      <w:r w:rsidR="00B753C2">
        <w:t xml:space="preserve"> prvog </w:t>
      </w:r>
      <w:r w:rsidRPr="00BD446F">
        <w:t xml:space="preserve">Prvog višeg isplatnog  reda u iznosu od </w:t>
      </w:r>
      <w:r w:rsidR="00B753C2">
        <w:t>481.853,86 k</w:t>
      </w:r>
      <w:r w:rsidRPr="00BD446F">
        <w:t>n</w:t>
      </w:r>
      <w:r w:rsidR="00B753C2">
        <w:t>, a osporene u iznosu od 4.608,73 kn i utvrđene u iznosu 477.245,13 kn, a</w:t>
      </w:r>
      <w:r w:rsidRPr="00BD446F">
        <w:t xml:space="preserve"> tražbine Drugog višeg </w:t>
      </w:r>
      <w:r w:rsidR="00114E52">
        <w:br/>
      </w:r>
      <w:r w:rsidR="00114E52">
        <w:lastRenderedPageBreak/>
        <w:br/>
      </w:r>
      <w:r w:rsidR="00114E52">
        <w:rPr>
          <w:b/>
        </w:rPr>
        <w:t>Broj: 2/St-166/2012-57</w:t>
      </w:r>
    </w:p>
    <w:p w:rsidRDefault="00114E52" w:rsidP="00AB7E79" w:rsidR="00AB7E79">
      <w:pPr>
        <w:ind w:firstLine="1440"/>
        <w:jc w:val="both"/>
      </w:pPr>
      <w:r>
        <w:br/>
      </w:r>
      <w:r w:rsidR="001668D2" w:rsidRPr="00BD446F">
        <w:t xml:space="preserve">isplatnog reda u iznosu od </w:t>
      </w:r>
      <w:r w:rsidR="00B753C2">
        <w:t>16.430.835,46 k</w:t>
      </w:r>
      <w:r w:rsidR="001668D2" w:rsidRPr="00BD446F">
        <w:t>n,</w:t>
      </w:r>
      <w:r w:rsidR="00B753C2">
        <w:t xml:space="preserve"> a utv</w:t>
      </w:r>
      <w:r w:rsidR="00AB7E79">
        <w:t>rđene u iznosu 16.430.835,46 kn</w:t>
      </w:r>
      <w:r w:rsidR="00B753C2">
        <w:t>.</w:t>
      </w:r>
      <w:r w:rsidR="00AB7E79">
        <w:br/>
      </w:r>
      <w:r w:rsidR="00AB7E79">
        <w:tab/>
      </w:r>
      <w:r w:rsidR="00AB7E79">
        <w:tab/>
        <w:t>Prema završnom računu stečajnog upravitelja kojeg je sud pregledao i odobrio dana 12. srpnja 2017. Ostvaren je bio priliv od prodaje pokretnina 57.595,00 kn, te od naplate potraživanja kupaca 5.211,42 kn, od kamata 60,40 kn ukupno ostvareni priliv 62.866,82 kn. Što se tiče troškova stečajnog postupka, troškovi knjigovodstva su iznosili 36.250,00 kn, plaćanje PDV 8.495,00 kn, materijalni troškovi plaćanje vještačenja, izrada žigova i dr. 7.592,49 kn, troškovi vođenja i vađenja računa 2.545,04 kn, troškovi FINA-e objava GFI i dr.,troškovi pristojbi 2.158,00 kn, trošak plaća za otkazni rok za radnike zatečene u trenutku otvaranja stečaja 3.056,23 kn, ukupno troškovi iznosi 60.096,76 kn, a razlika iznosi 2.770,06 kn. Stečajnom upravitelju je određena nagrada u iznosu od 7.058,43 kn neto, i 989,34 bruto.</w:t>
      </w:r>
    </w:p>
    <w:p w:rsidRDefault="002453E4" w:rsidP="00AB7E79" w:rsidR="002453E4">
      <w:pPr>
        <w:ind w:firstLine="1440"/>
        <w:jc w:val="both"/>
      </w:pPr>
      <w:r>
        <w:t>Na ročištu održanom dana 16. kolovoza 2017. stečajni vjerovnici su raspravljali o završnom računu stečajnog upravitelja i nije bilo prigovora na isti.</w:t>
      </w:r>
    </w:p>
    <w:p w:rsidRDefault="00AB7E79" w:rsidP="00AB7E79" w:rsidR="00AB7E79">
      <w:pPr>
        <w:ind w:firstLine="1440"/>
        <w:jc w:val="both"/>
      </w:pPr>
      <w:r>
        <w:t>Unovčenjem imovine podmireni su troškovi stečajnog postupka kao i ostale obveze stečajne mase pa stoga nije bilo novčanih sredstava za diobu.</w:t>
      </w:r>
    </w:p>
    <w:p w:rsidRDefault="001668D2" w:rsidP="001668D2" w:rsidR="00B22429">
      <w:pPr>
        <w:ind w:firstLine="720"/>
        <w:jc w:val="both"/>
      </w:pPr>
      <w:r>
        <w:tab/>
        <w:t>Sukladno tome, u cijelosti je prihvaćena završna dioba stečajne mase</w:t>
      </w:r>
      <w:r w:rsidR="00AB7E79">
        <w:t xml:space="preserve"> s tim da je preostalo unovčiti preostal</w:t>
      </w:r>
      <w:r w:rsidR="00751E25">
        <w:t>u pokretninu Audi A6, proizvodnja 1997., 800.000,00 km, te vrijednosti papiri i dionice PBZ d.d. putem ovlaštene brokerske kuće, kao i nastavak postupka protiv Alija Musta</w:t>
      </w:r>
      <w:r w:rsidR="004546FB">
        <w:t>f</w:t>
      </w:r>
      <w:r w:rsidR="00751E25">
        <w:t>a vps 5.000,00 kn u predmetu P-354/2016 kao i pokretanje postupka u odnosu na Zvonimira Ćirića vlasnik auto kuća Ćirić za iznos od 169.644,49 kn</w:t>
      </w:r>
      <w:r w:rsidR="00B22429">
        <w:t xml:space="preserve">. </w:t>
      </w:r>
    </w:p>
    <w:p w:rsidRDefault="00B22429" w:rsidP="00B22429" w:rsidR="00751E25">
      <w:pPr>
        <w:ind w:firstLine="720"/>
        <w:jc w:val="both"/>
      </w:pPr>
      <w:r>
        <w:t xml:space="preserve">Kako je stečajni upravitelj podmirio troškove stečajnog postupka i ostale troškove stečajne mase to je temeljem odredbe čl. 196. u vezi čl. 441. St. 1. SZ-a valjalo donijeti odluku o zaključenju stečajnog postupka nad stečajnim dužnikom pa je odlučeno kao u točkama I.,II. i III. izreke rješenja. </w:t>
      </w:r>
    </w:p>
    <w:p w:rsidRDefault="001668D2" w:rsidP="001668D2" w:rsidR="001668D2">
      <w:pPr>
        <w:jc w:val="both"/>
      </w:pPr>
      <w:r>
        <w:t xml:space="preserve">  </w:t>
      </w:r>
      <w:r>
        <w:tab/>
      </w:r>
      <w:r>
        <w:tab/>
      </w:r>
      <w:r w:rsidR="00B22429">
        <w:t xml:space="preserve">Kako je </w:t>
      </w:r>
      <w:r>
        <w:t>stečajni upravitelj</w:t>
      </w:r>
      <w:r w:rsidR="00B22429">
        <w:t xml:space="preserve"> obvezan nastaviti parnične postupke kao i unovčiti preostale pokretnine koje imaju neznatnu vrijednost to je čl. 441.st.2</w:t>
      </w:r>
      <w:r w:rsidRPr="00BC2FCB">
        <w:t>. SZ-a</w:t>
      </w:r>
      <w:r w:rsidR="00B22429">
        <w:t xml:space="preserve"> i čl.438. </w:t>
      </w:r>
      <w:r>
        <w:t>SZ-a ( NN 71/15) odlučeno kao u točci IV.  izreke rješenja</w:t>
      </w:r>
    </w:p>
    <w:p w:rsidRDefault="001668D2" w:rsidP="001668D2" w:rsidR="001668D2">
      <w:pPr>
        <w:jc w:val="both"/>
      </w:pPr>
    </w:p>
    <w:p w:rsidRDefault="001668D2" w:rsidP="001668D2" w:rsidR="001668D2">
      <w:pPr>
        <w:jc w:val="center"/>
      </w:pPr>
      <w:r>
        <w:t xml:space="preserve">U Slavonskom Brodu, </w:t>
      </w:r>
      <w:r w:rsidR="00852FBF">
        <w:t>16</w:t>
      </w:r>
      <w:r>
        <w:t xml:space="preserve">. </w:t>
      </w:r>
      <w:r w:rsidR="00852FBF">
        <w:t>kolovoza</w:t>
      </w:r>
      <w:r>
        <w:t xml:space="preserve"> 2017. godine</w:t>
      </w:r>
    </w:p>
    <w:p w:rsidRDefault="001668D2" w:rsidP="001668D2" w:rsidR="001668D2"/>
    <w:p w:rsidRDefault="001668D2" w:rsidP="001668D2" w:rsidR="001668D2"/>
    <w:p w:rsidRDefault="001668D2" w:rsidP="001668D2" w:rsidR="001668D2">
      <w:r>
        <w:tab/>
      </w:r>
      <w:r>
        <w:tab/>
      </w:r>
      <w:r>
        <w:tab/>
      </w:r>
      <w:r>
        <w:tab/>
      </w:r>
      <w:r>
        <w:tab/>
      </w:r>
      <w:r>
        <w:tab/>
      </w:r>
      <w:r>
        <w:tab/>
        <w:t xml:space="preserve">                      Stečajn</w:t>
      </w:r>
      <w:r w:rsidR="00852FBF">
        <w:t>i</w:t>
      </w:r>
      <w:r>
        <w:t xml:space="preserve"> su</w:t>
      </w:r>
      <w:r w:rsidR="00852FBF">
        <w:t>dac:</w:t>
      </w:r>
    </w:p>
    <w:p w:rsidRDefault="00B22429" w:rsidP="001668D2" w:rsidR="001668D2">
      <w:r>
        <w:tab/>
      </w:r>
      <w:r>
        <w:tab/>
      </w:r>
      <w:r>
        <w:tab/>
      </w:r>
      <w:r>
        <w:tab/>
      </w:r>
      <w:r>
        <w:tab/>
      </w:r>
      <w:r>
        <w:tab/>
      </w:r>
      <w:r>
        <w:tab/>
        <w:t xml:space="preserve">           </w:t>
      </w:r>
      <w:r w:rsidR="001668D2">
        <w:t xml:space="preserve">           </w:t>
      </w:r>
      <w:r w:rsidR="00852FBF">
        <w:t>Davorin Pavičić</w:t>
      </w:r>
    </w:p>
    <w:p w:rsidRDefault="001668D2" w:rsidP="001668D2" w:rsidR="001668D2">
      <w:r>
        <w:t xml:space="preserve"> </w:t>
      </w:r>
      <w:r>
        <w:tab/>
      </w:r>
      <w:r>
        <w:tab/>
      </w:r>
      <w:r>
        <w:tab/>
      </w:r>
      <w:r>
        <w:tab/>
      </w:r>
      <w:r>
        <w:tab/>
      </w:r>
      <w:r>
        <w:tab/>
      </w:r>
    </w:p>
    <w:p w:rsidRDefault="001668D2" w:rsidP="001668D2" w:rsidR="001668D2">
      <w:pPr>
        <w:ind w:firstLine="720" w:left="5040"/>
      </w:pPr>
      <w:r>
        <w:t xml:space="preserve">    </w:t>
      </w:r>
    </w:p>
    <w:p w:rsidRDefault="001668D2" w:rsidP="001668D2" w:rsidR="001668D2"/>
    <w:p w:rsidRDefault="001668D2" w:rsidP="001668D2" w:rsidR="001668D2">
      <w:pPr>
        <w:rPr>
          <w:b/>
          <w:sz w:val="20"/>
          <w:szCs w:val="20"/>
        </w:rPr>
      </w:pPr>
      <w:r>
        <w:rPr>
          <w:b/>
          <w:sz w:val="20"/>
          <w:szCs w:val="20"/>
        </w:rPr>
        <w:t>NAPUTAK O PRAVNOM LIJEKU</w:t>
      </w:r>
    </w:p>
    <w:p w:rsidRDefault="001668D2" w:rsidP="001668D2" w:rsidR="001668D2">
      <w:pPr>
        <w:rPr>
          <w:sz w:val="20"/>
          <w:szCs w:val="20"/>
        </w:rPr>
      </w:pPr>
      <w:r>
        <w:rPr>
          <w:sz w:val="20"/>
          <w:szCs w:val="20"/>
        </w:rPr>
        <w:t xml:space="preserve">Protiv ovog rješenja dopuštena je žalba u roku </w:t>
      </w:r>
      <w:r w:rsidR="00B22429">
        <w:rPr>
          <w:sz w:val="20"/>
          <w:szCs w:val="20"/>
        </w:rPr>
        <w:br/>
      </w:r>
      <w:r>
        <w:rPr>
          <w:sz w:val="20"/>
          <w:szCs w:val="20"/>
        </w:rPr>
        <w:t>od osam dana po isteku osmog dana od dana objave</w:t>
      </w:r>
      <w:r w:rsidR="00B22429">
        <w:rPr>
          <w:sz w:val="20"/>
          <w:szCs w:val="20"/>
        </w:rPr>
        <w:br/>
      </w:r>
      <w:r w:rsidR="00526E02">
        <w:rPr>
          <w:sz w:val="20"/>
          <w:szCs w:val="20"/>
        </w:rPr>
        <w:t>rješenja na mrežnoj stranic</w:t>
      </w:r>
      <w:r>
        <w:rPr>
          <w:sz w:val="20"/>
          <w:szCs w:val="20"/>
        </w:rPr>
        <w:t xml:space="preserve">e-Oglasna ploča sudova. </w:t>
      </w:r>
      <w:r w:rsidR="00B22429">
        <w:rPr>
          <w:sz w:val="20"/>
          <w:szCs w:val="20"/>
        </w:rPr>
        <w:br/>
      </w:r>
      <w:r>
        <w:rPr>
          <w:sz w:val="20"/>
          <w:szCs w:val="20"/>
        </w:rPr>
        <w:t xml:space="preserve">Žalba se podnosi  Visokom trgovačkom </w:t>
      </w:r>
    </w:p>
    <w:p w:rsidRDefault="001668D2" w:rsidP="001668D2" w:rsidR="001668D2">
      <w:pPr>
        <w:rPr>
          <w:sz w:val="20"/>
          <w:szCs w:val="20"/>
        </w:rPr>
      </w:pPr>
      <w:r>
        <w:rPr>
          <w:sz w:val="20"/>
          <w:szCs w:val="20"/>
        </w:rPr>
        <w:t>sudu u Zagrebu  putem ovoga suda  u tri  primjerka.</w:t>
      </w:r>
    </w:p>
    <w:p w:rsidRDefault="001668D2" w:rsidP="001668D2" w:rsidR="001668D2"/>
    <w:p w:rsidRDefault="001668D2" w:rsidP="001668D2" w:rsidR="001668D2">
      <w:pPr>
        <w:ind w:hanging="720" w:left="720"/>
      </w:pPr>
    </w:p>
    <w:p w:rsidRDefault="001668D2" w:rsidP="001668D2" w:rsidR="001668D2">
      <w:pPr>
        <w:ind w:hanging="720" w:left="720"/>
      </w:pPr>
    </w:p>
    <w:p w:rsidRDefault="001668D2" w:rsidP="001668D2" w:rsidR="001668D2">
      <w:pPr>
        <w:ind w:hanging="720" w:left="720"/>
      </w:pPr>
    </w:p>
    <w:p w:rsidRDefault="001668D2" w:rsidP="001668D2" w:rsidR="001668D2">
      <w:pPr>
        <w:ind w:hanging="720" w:left="720"/>
      </w:pPr>
    </w:p>
    <w:p w:rsidRDefault="0098749D" w:rsidP="001668D2" w:rsidR="0098749D">
      <w:pPr>
        <w:ind w:hanging="720" w:left="720"/>
      </w:pPr>
    </w:p>
    <w:p w:rsidRDefault="0098749D" w:rsidP="001668D2" w:rsidR="0098749D">
      <w:pPr>
        <w:ind w:hanging="720" w:left="720"/>
      </w:pPr>
    </w:p>
    <w:p w:rsidRDefault="0098749D" w:rsidP="001668D2" w:rsidR="0098749D">
      <w:pPr>
        <w:ind w:hanging="720" w:left="720"/>
      </w:pPr>
    </w:p>
    <w:p w:rsidRDefault="0098749D" w:rsidP="001668D2" w:rsidR="0098749D">
      <w:pPr>
        <w:ind w:hanging="720" w:left="720"/>
      </w:pPr>
    </w:p>
    <w:p w:rsidRDefault="0098749D" w:rsidP="001668D2" w:rsidR="0098749D">
      <w:pPr>
        <w:ind w:hanging="720" w:left="720"/>
      </w:pPr>
    </w:p>
    <w:p w:rsidRDefault="0098749D" w:rsidP="001668D2" w:rsidR="0098749D">
      <w:pPr>
        <w:ind w:hanging="720" w:left="720"/>
      </w:pPr>
    </w:p>
    <w:p w:rsidRDefault="0098749D" w:rsidP="001668D2" w:rsidR="0098749D">
      <w:pPr>
        <w:ind w:hanging="720" w:left="720"/>
      </w:pPr>
    </w:p>
    <w:p w:rsidRDefault="001668D2" w:rsidP="001668D2" w:rsidR="001668D2">
      <w:pPr>
        <w:ind w:hanging="720" w:left="720"/>
      </w:pPr>
      <w:r>
        <w:t>DNA:</w:t>
      </w:r>
    </w:p>
    <w:p w:rsidRDefault="001668D2" w:rsidP="001668D2" w:rsidR="001668D2">
      <w:pPr>
        <w:ind w:hanging="720" w:left="720"/>
      </w:pPr>
      <w:r>
        <w:t>1. Rješenje nepravomoćno</w:t>
      </w:r>
    </w:p>
    <w:p w:rsidRDefault="001668D2" w:rsidP="001668D2" w:rsidR="001668D2">
      <w:pPr>
        <w:ind w:hanging="720" w:left="720"/>
      </w:pPr>
      <w:r>
        <w:t>2. Rješenje objaviti na mrežnoj stranici e-Oglasna ploča sudova</w:t>
      </w:r>
    </w:p>
    <w:p w:rsidRDefault="001668D2" w:rsidP="001668D2" w:rsidR="001668D2">
      <w:pPr>
        <w:ind w:hanging="720" w:left="720"/>
      </w:pPr>
      <w:r>
        <w:t>te dostaviti:</w:t>
      </w:r>
    </w:p>
    <w:p w:rsidRDefault="001668D2" w:rsidP="001668D2" w:rsidR="001668D2">
      <w:pPr>
        <w:ind w:hanging="720" w:left="720"/>
      </w:pPr>
      <w:r>
        <w:t>- stečajnom upravitelju</w:t>
      </w:r>
    </w:p>
    <w:p w:rsidRDefault="001668D2" w:rsidP="001668D2" w:rsidR="001668D2">
      <w:pPr>
        <w:ind w:hanging="720" w:left="720"/>
      </w:pPr>
      <w:r>
        <w:t>- ŽDO Građansko- upravnom odjelu, Slavonski Brod</w:t>
      </w:r>
    </w:p>
    <w:p w:rsidRDefault="001668D2" w:rsidP="001668D2" w:rsidR="001668D2">
      <w:pPr>
        <w:ind w:hanging="720" w:left="720"/>
      </w:pPr>
      <w:r>
        <w:t>- sudskom registru po pravomoćnosti elektronski i papirnatom obliku radi upisa mase</w:t>
      </w:r>
    </w:p>
    <w:p w:rsidRDefault="001668D2" w:rsidP="001668D2" w:rsidR="001668D2">
      <w:pPr>
        <w:ind w:hanging="720" w:left="720"/>
      </w:pPr>
      <w:r>
        <w:t>- FINI  po pravomoćnosti</w:t>
      </w:r>
    </w:p>
    <w:p w:rsidRDefault="001668D2" w:rsidP="001668D2" w:rsidR="001668D2">
      <w:pPr>
        <w:ind w:hanging="720" w:left="720"/>
      </w:pPr>
    </w:p>
    <w:p w:rsidRDefault="00146E00" w:rsidR="00146E00"/>
    <w:sectPr w:rsidR="00146E0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A55" w:rsidP="00114E52" w:rsidR="00B63A55">
      <w:r>
        <w:separator/>
      </w:r>
    </w:p>
  </w:endnote>
  <w:endnote w:id="0" w:type="continuationSeparator">
    <w:p w:rsidRDefault="00B63A55" w:rsidP="00114E52" w:rsidR="00B63A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A55" w:rsidP="00114E52" w:rsidR="00B63A55">
      <w:r>
        <w:separator/>
      </w:r>
    </w:p>
  </w:footnote>
  <w:footnote w:id="0" w:type="continuationSeparator">
    <w:p w:rsidRDefault="00B63A55" w:rsidP="00114E52" w:rsidR="00B63A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501924"/>
      <w:docPartObj>
        <w:docPartGallery w:val="Page Numbers (Top of Page)"/>
        <w:docPartUnique/>
      </w:docPartObj>
    </w:sdtPr>
    <w:sdtEndPr/>
    <w:sdtContent>
      <w:p w:rsidRDefault="00114E52" w:rsidR="00114E52">
        <w:pPr>
          <w:pStyle w:val="Zaglavlje"/>
          <w:jc w:val="center"/>
        </w:pPr>
        <w:r>
          <w:fldChar w:fldCharType="begin"/>
        </w:r>
        <w:r>
          <w:instrText>PAGE   \* MERGEFORMAT</w:instrText>
        </w:r>
        <w:r>
          <w:fldChar w:fldCharType="separate"/>
        </w:r>
        <w:r w:rsidR="00CE4356">
          <w:rPr>
            <w:noProof/>
          </w:rPr>
          <w:t>1</w:t>
        </w:r>
        <w:r>
          <w:fldChar w:fldCharType="end"/>
        </w:r>
      </w:p>
    </w:sdtContent>
  </w:sdt>
  <w:p w:rsidRDefault="00114E52" w:rsidR="00114E5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8D2"/>
    <w:rsid w:val="00092DB5"/>
    <w:rsid w:val="00114E52"/>
    <w:rsid w:val="00146E00"/>
    <w:rsid w:val="001668D2"/>
    <w:rsid w:val="00203899"/>
    <w:rsid w:val="00214EF5"/>
    <w:rsid w:val="002453E4"/>
    <w:rsid w:val="004546FB"/>
    <w:rsid w:val="005243B4"/>
    <w:rsid w:val="00526E02"/>
    <w:rsid w:val="00751E25"/>
    <w:rsid w:val="00852FBF"/>
    <w:rsid w:val="00933450"/>
    <w:rsid w:val="0098749D"/>
    <w:rsid w:val="00AB7E79"/>
    <w:rsid w:val="00AD223C"/>
    <w:rsid w:val="00B22429"/>
    <w:rsid w:val="00B46F9D"/>
    <w:rsid w:val="00B63A55"/>
    <w:rsid w:val="00B753C2"/>
    <w:rsid w:val="00C12E45"/>
    <w:rsid w:val="00CE43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68D2"/>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68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68D2"/>
    <w:rPr>
      <w:rFonts w:cs="Tahoma" w:eastAsia="Times New Roman" w:hAnsi="Tahoma" w:ascii="Tahoma"/>
      <w:sz w:val="16"/>
      <w:szCs w:val="16"/>
    </w:rPr>
  </w:style>
  <w:style w:styleId="Odlomakpopisa" w:type="paragraph">
    <w:name w:val="List Paragraph"/>
    <w:basedOn w:val="Normal"/>
    <w:uiPriority w:val="34"/>
    <w:qFormat/>
    <w:rsid w:val="00C12E45"/>
    <w:pPr>
      <w:ind w:left="720"/>
      <w:contextualSpacing/>
    </w:pPr>
  </w:style>
  <w:style w:styleId="Zaglavlje" w:type="paragraph">
    <w:name w:val="header"/>
    <w:basedOn w:val="Normal"/>
    <w:link w:val="ZaglavljeChar"/>
    <w:uiPriority w:val="99"/>
    <w:unhideWhenUsed/>
    <w:rsid w:val="00114E52"/>
    <w:pPr>
      <w:tabs>
        <w:tab w:pos="4536" w:val="center"/>
        <w:tab w:pos="9072" w:val="right"/>
      </w:tabs>
    </w:pPr>
  </w:style>
  <w:style w:customStyle="true" w:styleId="ZaglavljeChar" w:type="character">
    <w:name w:val="Zaglavlje Char"/>
    <w:basedOn w:val="Zadanifontodlomka"/>
    <w:link w:val="Zaglavlje"/>
    <w:uiPriority w:val="99"/>
    <w:rsid w:val="00114E52"/>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114E52"/>
    <w:pPr>
      <w:tabs>
        <w:tab w:pos="4536" w:val="center"/>
        <w:tab w:pos="9072" w:val="right"/>
      </w:tabs>
    </w:pPr>
  </w:style>
  <w:style w:customStyle="true" w:styleId="PodnojeChar" w:type="character">
    <w:name w:val="Podnožje Char"/>
    <w:basedOn w:val="Zadanifontodlomka"/>
    <w:link w:val="Podnoje"/>
    <w:uiPriority w:val="99"/>
    <w:rsid w:val="00114E52"/>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CE4356"/>
    <w:rPr>
      <w:color w:val="808080"/>
      <w:bdr w:space="0" w:sz="0" w:color="auto" w:val="none"/>
      <w:shd w:fill="auto" w:color="auto" w:val="clear"/>
    </w:rPr>
  </w:style>
  <w:style w:customStyle="true" w:styleId="eSPISCCParagraphDefaultFont" w:type="character">
    <w:name w:val="eSPIS_CC_Paragraph Default Font"/>
    <w:basedOn w:val="Zadanifontodlomka"/>
    <w:rsid w:val="00CE43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4356"/>
    <w:rPr>
      <w:b/>
      <w:bdr w:space="0" w:sz="0" w:color="auto" w:val="none"/>
      <w:shd w:fill="FFFFCC" w:color="auto" w:val="clear"/>
      <w:lang w:val="hr-HR"/>
    </w:rPr>
  </w:style>
  <w:style w:customStyle="true" w:styleId="PozadinaSvijetloCrvena" w:type="character">
    <w:name w:val="Pozadina_SvijetloCrvena"/>
    <w:basedOn w:val="eSPISCCParagraphDefaultFont"/>
    <w:rsid w:val="00CE43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43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68D2"/>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68D2"/>
    <w:rPr>
      <w:rFonts w:ascii="Tahoma" w:cs="Tahoma" w:hAnsi="Tahoma"/>
      <w:sz w:val="16"/>
      <w:szCs w:val="16"/>
    </w:rPr>
  </w:style>
  <w:style w:customStyle="1" w:styleId="TekstbaloniaChar" w:type="character">
    <w:name w:val="Tekst balončića Char"/>
    <w:basedOn w:val="Zadanifontodlomka"/>
    <w:link w:val="Tekstbalonia"/>
    <w:uiPriority w:val="99"/>
    <w:semiHidden/>
    <w:rsid w:val="001668D2"/>
    <w:rPr>
      <w:rFonts w:ascii="Tahoma" w:cs="Tahoma" w:eastAsia="Times New Roman" w:hAnsi="Tahoma"/>
      <w:sz w:val="16"/>
      <w:szCs w:val="16"/>
    </w:rPr>
  </w:style>
  <w:style w:styleId="Odlomakpopisa" w:type="paragraph">
    <w:name w:val="List Paragraph"/>
    <w:basedOn w:val="Normal"/>
    <w:uiPriority w:val="34"/>
    <w:qFormat/>
    <w:rsid w:val="00C12E45"/>
    <w:pPr>
      <w:ind w:left="720"/>
      <w:contextualSpacing/>
    </w:pPr>
  </w:style>
  <w:style w:styleId="Zaglavlje" w:type="paragraph">
    <w:name w:val="header"/>
    <w:basedOn w:val="Normal"/>
    <w:link w:val="ZaglavljeChar"/>
    <w:uiPriority w:val="99"/>
    <w:unhideWhenUsed/>
    <w:rsid w:val="00114E52"/>
    <w:pPr>
      <w:tabs>
        <w:tab w:pos="4536" w:val="center"/>
        <w:tab w:pos="9072" w:val="right"/>
      </w:tabs>
    </w:pPr>
  </w:style>
  <w:style w:customStyle="1" w:styleId="ZaglavljeChar" w:type="character">
    <w:name w:val="Zaglavlje Char"/>
    <w:basedOn w:val="Zadanifontodlomka"/>
    <w:link w:val="Zaglavlje"/>
    <w:uiPriority w:val="99"/>
    <w:rsid w:val="00114E52"/>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114E52"/>
    <w:pPr>
      <w:tabs>
        <w:tab w:pos="4536" w:val="center"/>
        <w:tab w:pos="9072" w:val="right"/>
      </w:tabs>
    </w:pPr>
  </w:style>
  <w:style w:customStyle="1" w:styleId="PodnojeChar" w:type="character">
    <w:name w:val="Podnožje Char"/>
    <w:basedOn w:val="Zadanifontodlomka"/>
    <w:link w:val="Podnoje"/>
    <w:uiPriority w:val="99"/>
    <w:rsid w:val="00114E52"/>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CE4356"/>
    <w:rPr>
      <w:color w:val="808080"/>
      <w:bdr w:color="auto" w:space="0" w:sz="0" w:val="none"/>
      <w:shd w:color="auto" w:fill="auto" w:val="clear"/>
    </w:rPr>
  </w:style>
  <w:style w:customStyle="1" w:styleId="eSPISCCParagraphDefaultFont" w:type="character">
    <w:name w:val="eSPIS_CC_Paragraph Default Font"/>
    <w:basedOn w:val="Zadanifontodlomka"/>
    <w:rsid w:val="00CE43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4356"/>
    <w:rPr>
      <w:b/>
      <w:bdr w:color="auto" w:space="0" w:sz="0" w:val="none"/>
      <w:shd w:color="auto" w:fill="FFFFCC" w:val="clear"/>
      <w:lang w:val="hr-HR"/>
    </w:rPr>
  </w:style>
  <w:style w:customStyle="1" w:styleId="PozadinaSvijetloCrvena" w:type="character">
    <w:name w:val="Pozadina_SvijetloCrvena"/>
    <w:basedOn w:val="eSPISCCParagraphDefaultFont"/>
    <w:rsid w:val="00CE43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43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2017.</izvorni_sadrzaj>
    <derivirana_varijabla naziv="DomainObject.DatumDonosenjaOdluke_1">16.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2012.</izvorni_sadrzaj>
    <derivirana_varijabla naziv="DomainObject.Predmet.DatumOsnivanja_1">25.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St-166/2012</izvorni_sadrzaj>
    <derivirana_varijabla naziv="DomainObject.Predmet.OznakaBroj_1">St-166/2012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WET ĆIRIĆ   d.o.o.  SLAVONSKI BROD</izvorni_sadrzaj>
    <derivirana_varijabla naziv="DomainObject.Predmet.ProtustrankaFormated_1">  WET ĆIRIĆ   d.o.o.  SLAVONSKI BROD</derivirana_varijabla>
  </DomainObject.Predmet.ProtustrankaFormated>
  <DomainObject.Predmet.ProtustrankaFormatedOIB>
    <izvorni_sadrzaj>  WET ĆIRIĆ   d.o.o.  SLAVONSKI BROD, OIB 67172741770</izvorni_sadrzaj>
    <derivirana_varijabla naziv="DomainObject.Predmet.ProtustrankaFormatedOIB_1">  WET ĆIRIĆ   d.o.o.  SLAVONSKI BROD, OIB 67172741770</derivirana_varijabla>
  </DomainObject.Predmet.ProtustrankaFormatedOIB>
  <DomainObject.Predmet.ProtustrankaFormatedWithAdress>
    <izvorni_sadrzaj> WET ĆIRIĆ   d.o.o.  SLAVONSKI BROD, pILAREVA 24, 35000 Slavonski Brod</izvorni_sadrzaj>
    <derivirana_varijabla naziv="DomainObject.Predmet.ProtustrankaFormatedWithAdress_1"> WET ĆIRIĆ   d.o.o.  SLAVONSKI BROD, pILAREVA 24, 35000 Slavonski Brod</derivirana_varijabla>
  </DomainObject.Predmet.ProtustrankaFormatedWithAdress>
  <DomainObject.Predmet.ProtustrankaFormatedWithAdressOIB>
    <izvorni_sadrzaj> WET ĆIRIĆ   d.o.o.  SLAVONSKI BROD, OIB 67172741770, pILAREVA 24, 35000 Slavonski Brod</izvorni_sadrzaj>
    <derivirana_varijabla naziv="DomainObject.Predmet.ProtustrankaFormatedWithAdressOIB_1"> WET ĆIRIĆ   d.o.o.  SLAVONSKI BROD, OIB 67172741770, pILAREVA 24, 35000 Slavonski Brod</derivirana_varijabla>
  </DomainObject.Predmet.ProtustrankaFormatedWithAdressOIB>
  <DomainObject.Predmet.ProtustrankaWithAdress>
    <izvorni_sadrzaj>WET ĆIRIĆ   d.o.o.  SLAVONSKI BROD pILAREVA 24, 35000 Slavonski Brod</izvorni_sadrzaj>
    <derivirana_varijabla naziv="DomainObject.Predmet.ProtustrankaWithAdress_1">WET ĆIRIĆ   d.o.o.  SLAVONSKI BROD pILAREVA 24, 35000 Slavonski Brod</derivirana_varijabla>
  </DomainObject.Predmet.ProtustrankaWithAdress>
  <DomainObject.Predmet.ProtustrankaWithAdressOIB>
    <izvorni_sadrzaj>WET ĆIRIĆ   d.o.o.  SLAVONSKI BROD, OIB 67172741770, pILAREVA 24, 35000 Slavonski Brod</izvorni_sadrzaj>
    <derivirana_varijabla naziv="DomainObject.Predmet.ProtustrankaWithAdressOIB_1">WET ĆIRIĆ   d.o.o.  SLAVONSKI BROD, OIB 67172741770, pILAREVA 24, 35000 Slavonski Brod</derivirana_varijabla>
  </DomainObject.Predmet.ProtustrankaWithAdressOIB>
  <DomainObject.Predmet.ProtustrankaNazivFormated>
    <izvorni_sadrzaj>WET ĆIRIĆ   d.o.o.  SLAVONSKI BROD</izvorni_sadrzaj>
    <derivirana_varijabla naziv="DomainObject.Predmet.ProtustrankaNazivFormated_1">WET ĆIRIĆ   d.o.o.  SLAVONSKI BROD</derivirana_varijabla>
  </DomainObject.Predmet.ProtustrankaNazivFormated>
  <DomainObject.Predmet.ProtustrankaNazivFormatedOIB>
    <izvorni_sadrzaj>WET ĆIRIĆ   d.o.o.  SLAVONSKI BROD, OIB 67172741770</izvorni_sadrzaj>
    <derivirana_varijabla naziv="DomainObject.Predmet.ProtustrankaNazivFormatedOIB_1">WET ĆIRIĆ   d.o.o.  SLAVONSKI BROD, OIB 67172741770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WET ĆIRIĆ  d.o.o. SLAVONSKI BROD</izvorni_sadrzaj>
    <derivirana_varijabla naziv="DomainObject.Predmet.StrankaFormated_1">  WET ĆIRIĆ  d.o.o. SLAVONSKI BROD</derivirana_varijabla>
  </DomainObject.Predmet.StrankaFormated>
  <DomainObject.Predmet.StrankaFormatedOIB>
    <izvorni_sadrzaj>  WET ĆIRIĆ  d.o.o. SLAVONSKI BROD, OIB 67172741770</izvorni_sadrzaj>
    <derivirana_varijabla naziv="DomainObject.Predmet.StrankaFormatedOIB_1">  WET ĆIRIĆ  d.o.o. SLAVONSKI BROD, OIB 67172741770</derivirana_varijabla>
  </DomainObject.Predmet.StrankaFormatedOIB>
  <DomainObject.Predmet.StrankaFormatedWithAdress>
    <izvorni_sadrzaj> WET ĆIRIĆ  d.o.o. SLAVONSKI BROD, Pilareva 24, 35000 Slavonski Brod</izvorni_sadrzaj>
    <derivirana_varijabla naziv="DomainObject.Predmet.StrankaFormatedWithAdress_1"> WET ĆIRIĆ  d.o.o. SLAVONSKI BROD, Pilareva 24, 35000 Slavonski Brod</derivirana_varijabla>
  </DomainObject.Predmet.StrankaFormatedWithAdress>
  <DomainObject.Predmet.StrankaFormatedWithAdressOIB>
    <izvorni_sadrzaj> WET ĆIRIĆ  d.o.o. SLAVONSKI BROD, OIB 67172741770, Pilareva 24, 35000 Slavonski Brod</izvorni_sadrzaj>
    <derivirana_varijabla naziv="DomainObject.Predmet.StrankaFormatedWithAdressOIB_1"> WET ĆIRIĆ  d.o.o. SLAVONSKI BROD, OIB 67172741770, Pilareva 24, 35000 Slavonski Brod</derivirana_varijabla>
  </DomainObject.Predmet.StrankaFormatedWithAdressOIB>
  <DomainObject.Predmet.StrankaWithAdress>
    <izvorni_sadrzaj>WET ĆIRIĆ  d.o.o. SLAVONSKI BROD Pilareva 24,35000 Slavonski Brod</izvorni_sadrzaj>
    <derivirana_varijabla naziv="DomainObject.Predmet.StrankaWithAdress_1">WET ĆIRIĆ  d.o.o. SLAVONSKI BROD Pilareva 24,35000 Slavonski Brod</derivirana_varijabla>
  </DomainObject.Predmet.StrankaWithAdress>
  <DomainObject.Predmet.StrankaWithAdressOIB>
    <izvorni_sadrzaj>WET ĆIRIĆ  d.o.o. SLAVONSKI BROD, OIB 67172741770, Pilareva 24,35000 Slavonski Brod</izvorni_sadrzaj>
    <derivirana_varijabla naziv="DomainObject.Predmet.StrankaWithAdressOIB_1">WET ĆIRIĆ  d.o.o. SLAVONSKI BROD, OIB 67172741770, Pilareva 24,35000 Slavonski Brod</derivirana_varijabla>
  </DomainObject.Predmet.StrankaWithAdressOIB>
  <DomainObject.Predmet.StrankaNazivFormated>
    <izvorni_sadrzaj>WET ĆIRIĆ  d.o.o. SLAVONSKI BROD</izvorni_sadrzaj>
    <derivirana_varijabla naziv="DomainObject.Predmet.StrankaNazivFormated_1">WET ĆIRIĆ  d.o.o. SLAVONSKI BROD</derivirana_varijabla>
  </DomainObject.Predmet.StrankaNazivFormated>
  <DomainObject.Predmet.StrankaNazivFormatedOIB>
    <izvorni_sadrzaj>WET ĆIRIĆ  d.o.o. SLAVONSKI BROD, OIB 67172741770</izvorni_sadrzaj>
    <derivirana_varijabla naziv="DomainObject.Predmet.StrankaNazivFormatedOIB_1">WET ĆIRIĆ  d.o.o. SLAVONSKI BROD, OIB 67172741770</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WET ĆIRIĆ  d.o.o. SLAVONSKI BROD</item>
    </izvorni_sadrzaj>
    <derivirana_varijabla naziv="DomainObject.Predmet.StrankaListFormated_1">
      <item>WET ĆIRIĆ  d.o.o. SLAVONSKI BROD</item>
    </derivirana_varijabla>
  </DomainObject.Predmet.StrankaListFormated>
  <DomainObject.Predmet.StrankaListFormatedOIB>
    <izvorni_sadrzaj>
      <item>WET ĆIRIĆ  d.o.o. SLAVONSKI BROD, OIB 67172741770</item>
    </izvorni_sadrzaj>
    <derivirana_varijabla naziv="DomainObject.Predmet.StrankaListFormatedOIB_1">
      <item>WET ĆIRIĆ  d.o.o. SLAVONSKI BROD, OIB 67172741770</item>
    </derivirana_varijabla>
  </DomainObject.Predmet.StrankaListFormatedOIB>
  <DomainObject.Predmet.StrankaListFormatedWithAdress>
    <izvorni_sadrzaj>
      <item>WET ĆIRIĆ  d.o.o. SLAVONSKI BROD, Pilareva 24, 35000 Slavonski Brod</item>
    </izvorni_sadrzaj>
    <derivirana_varijabla naziv="DomainObject.Predmet.StrankaListFormatedWithAdress_1">
      <item>WET ĆIRIĆ  d.o.o. SLAVONSKI BROD, Pilareva 24, 35000 Slavonski Brod</item>
    </derivirana_varijabla>
  </DomainObject.Predmet.StrankaListFormatedWithAdress>
  <DomainObject.Predmet.StrankaListFormatedWithAdressOIB>
    <izvorni_sadrzaj>
      <item>WET ĆIRIĆ  d.o.o. SLAVONSKI BROD, OIB 67172741770, Pilareva 24, 35000 Slavonski Brod</item>
    </izvorni_sadrzaj>
    <derivirana_varijabla naziv="DomainObject.Predmet.StrankaListFormatedWithAdressOIB_1">
      <item>WET ĆIRIĆ  d.o.o. SLAVONSKI BROD, OIB 67172741770, Pilareva 24, 35000 Slavonski Brod</item>
    </derivirana_varijabla>
  </DomainObject.Predmet.StrankaListFormatedWithAdressOIB>
  <DomainObject.Predmet.StrankaListNazivFormated>
    <izvorni_sadrzaj>
      <item>WET ĆIRIĆ  d.o.o. SLAVONSKI BROD</item>
    </izvorni_sadrzaj>
    <derivirana_varijabla naziv="DomainObject.Predmet.StrankaListNazivFormated_1">
      <item>WET ĆIRIĆ  d.o.o. SLAVONSKI BROD</item>
    </derivirana_varijabla>
  </DomainObject.Predmet.StrankaListNazivFormated>
  <DomainObject.Predmet.StrankaListNazivFormatedOIB>
    <izvorni_sadrzaj>
      <item>WET ĆIRIĆ  d.o.o. SLAVONSKI BROD, OIB 67172741770</item>
    </izvorni_sadrzaj>
    <derivirana_varijabla naziv="DomainObject.Predmet.StrankaListNazivFormatedOIB_1">
      <item>WET ĆIRIĆ  d.o.o. SLAVONSKI BROD, OIB 67172741770</item>
    </derivirana_varijabla>
  </DomainObject.Predmet.StrankaListNazivFormatedOIB>
  <DomainObject.Predmet.ProtuStrankaListFormated>
    <izvorni_sadrzaj>
      <item>WET ĆIRIĆ   d.o.o.  SLAVONSKI BROD</item>
    </izvorni_sadrzaj>
    <derivirana_varijabla naziv="DomainObject.Predmet.ProtuStrankaListFormated_1">
      <item>WET ĆIRIĆ   d.o.o.  SLAVONSKI BROD</item>
    </derivirana_varijabla>
  </DomainObject.Predmet.ProtuStrankaListFormated>
  <DomainObject.Predmet.ProtuStrankaListFormatedOIB>
    <izvorni_sadrzaj>
      <item>WET ĆIRIĆ   d.o.o.  SLAVONSKI BROD, OIB 67172741770</item>
    </izvorni_sadrzaj>
    <derivirana_varijabla naziv="DomainObject.Predmet.ProtuStrankaListFormatedOIB_1">
      <item>WET ĆIRIĆ   d.o.o.  SLAVONSKI BROD, OIB 67172741770</item>
    </derivirana_varijabla>
  </DomainObject.Predmet.ProtuStrankaListFormatedOIB>
  <DomainObject.Predmet.ProtuStrankaListFormatedWithAdress>
    <izvorni_sadrzaj>
      <item>WET ĆIRIĆ   d.o.o.  SLAVONSKI BROD, pILAREVA 24, 35000 Slavonski Brod</item>
    </izvorni_sadrzaj>
    <derivirana_varijabla naziv="DomainObject.Predmet.ProtuStrankaListFormatedWithAdress_1">
      <item>WET ĆIRIĆ   d.o.o.  SLAVONSKI BROD, pILAREVA 24, 35000 Slavonski Brod</item>
    </derivirana_varijabla>
  </DomainObject.Predmet.ProtuStrankaListFormatedWithAdress>
  <DomainObject.Predmet.ProtuStrankaListFormatedWithAdressOIB>
    <izvorni_sadrzaj>
      <item>WET ĆIRIĆ   d.o.o.  SLAVONSKI BROD, OIB 67172741770, pILAREVA 24, 35000 Slavonski Brod</item>
    </izvorni_sadrzaj>
    <derivirana_varijabla naziv="DomainObject.Predmet.ProtuStrankaListFormatedWithAdressOIB_1">
      <item>WET ĆIRIĆ   d.o.o.  SLAVONSKI BROD, OIB 67172741770, pILAREVA 24, 35000 Slavonski Brod</item>
    </derivirana_varijabla>
  </DomainObject.Predmet.ProtuStrankaListFormatedWithAdressOIB>
  <DomainObject.Predmet.ProtuStrankaListNazivFormated>
    <izvorni_sadrzaj>
      <item>WET ĆIRIĆ   d.o.o.  SLAVONSKI BROD</item>
    </izvorni_sadrzaj>
    <derivirana_varijabla naziv="DomainObject.Predmet.ProtuStrankaListNazivFormated_1">
      <item>WET ĆIRIĆ   d.o.o.  SLAVONSKI BROD</item>
    </derivirana_varijabla>
  </DomainObject.Predmet.ProtuStrankaListNazivFormated>
  <DomainObject.Predmet.ProtuStrankaListNazivFormatedOIB>
    <izvorni_sadrzaj>
      <item>WET ĆIRIĆ   d.o.o.  SLAVONSKI BROD, OIB 67172741770</item>
    </izvorni_sadrzaj>
    <derivirana_varijabla naziv="DomainObject.Predmet.ProtuStrankaListNazivFormatedOIB_1">
      <item>WET ĆIRIĆ   d.o.o.  SLAVONSKI BROD, OIB 67172741770</item>
    </derivirana_varijabla>
  </DomainObject.Predmet.ProtuStrankaListNazivFormatedOIB>
  <DomainObject.Predmet.OstaliListFormated>
    <izvorni_sadrzaj>
      <item>Krešimir TOMAC</item>
      <item>DAMIR HEČIMOVIĆ, odvjetnik OD Rački i kolege</item>
      <item>Gabrijel Zovak</item>
    </izvorni_sadrzaj>
    <derivirana_varijabla naziv="DomainObject.Predmet.OstaliListFormated_1">
      <item>Krešimir TOMAC</item>
      <item>DAMIR HEČIMOVIĆ, odvjetnik OD Rački i kolege</item>
      <item>Gabrijel Zovak</item>
    </derivirana_varijabla>
  </DomainObject.Predmet.OstaliListFormated>
  <DomainObject.Predmet.OstaliListFormatedOIB>
    <izvorni_sadrzaj>
      <item>Krešimir TOMAC, OIB 89208179103</item>
      <item>DAMIR HEČIMOVIĆ, odvjetnik OD Rački i kolege</item>
      <item>Gabrijel Zovak</item>
    </izvorni_sadrzaj>
    <derivirana_varijabla naziv="DomainObject.Predmet.OstaliListFormatedOIB_1">
      <item>Krešimir TOMAC, OIB 89208179103</item>
      <item>DAMIR HEČIMOVIĆ, odvjetnik OD Rački i kolege</item>
      <item>Gabrijel Zovak</item>
    </derivirana_varijabla>
  </DomainObject.Predmet.OstaliListFormatedOIB>
  <DomainObject.Predmet.OstaliListFormatedWithAdress>
    <izvorni_sadrzaj>
      <item>Krešimir TOMAC, Bakačeva 35, 35000 Slavonski Brod</item>
      <item>DAMIR HEČIMOVIĆ, odvjetnik OD Rački i kolege, GAJEVA 27, 35000 Slavonski Brod</item>
      <item>Gabrijel Zovak</item>
    </izvorni_sadrzaj>
    <derivirana_varijabla naziv="DomainObject.Predmet.OstaliListFormatedWithAdress_1">
      <item>Krešimir TOMAC, Bakačeva 35, 35000 Slavonski Brod</item>
      <item>DAMIR HEČIMOVIĆ, odvjetnik OD Rački i kolege, GAJEVA 27, 35000 Slavonski Brod</item>
      <item>Gabrijel Zovak</item>
    </derivirana_varijabla>
  </DomainObject.Predmet.OstaliListFormatedWithAdress>
  <DomainObject.Predmet.OstaliListFormatedWithAdressOIB>
    <izvorni_sadrzaj>
      <item>Krešimir TOMAC, OIB 89208179103, Bakačeva 35, 35000 Slavonski Brod</item>
      <item>DAMIR HEČIMOVIĆ, odvjetnik OD Rački i kolege, GAJEVA 27, 35000 Slavonski Brod</item>
      <item>Gabrijel Zovak</item>
    </izvorni_sadrzaj>
    <derivirana_varijabla naziv="DomainObject.Predmet.OstaliListFormatedWithAdressOIB_1">
      <item>Krešimir TOMAC, OIB 89208179103, Bakačeva 35, 35000 Slavonski Brod</item>
      <item>DAMIR HEČIMOVIĆ, odvjetnik OD Rački i kolege, GAJEVA 27, 35000 Slavonski Brod</item>
      <item>Gabrijel Zovak</item>
    </derivirana_varijabla>
  </DomainObject.Predmet.OstaliListFormatedWithAdressOIB>
  <DomainObject.Predmet.OstaliListNazivFormated>
    <izvorni_sadrzaj>
      <item>Krešimir TOMAC</item>
      <item>DAMIR HEČIMOVIĆ, odvjetnik OD Rački i kolege</item>
      <item>Gabrijel Zovak</item>
    </izvorni_sadrzaj>
    <derivirana_varijabla naziv="DomainObject.Predmet.OstaliListNazivFormated_1">
      <item>Krešimir TOMAC</item>
      <item>DAMIR HEČIMOVIĆ, odvjetnik OD Rački i kolege</item>
      <item>Gabrijel Zovak</item>
    </derivirana_varijabla>
  </DomainObject.Predmet.OstaliListNazivFormated>
  <DomainObject.Predmet.OstaliListNazivFormatedOIB>
    <izvorni_sadrzaj>
      <item>Krešimir TOMAC, OIB 89208179103</item>
      <item>DAMIR HEČIMOVIĆ, odvjetnik OD Rački i kolege</item>
      <item>Gabrijel Zovak</item>
    </izvorni_sadrzaj>
    <derivirana_varijabla naziv="DomainObject.Predmet.OstaliListNazivFormatedOIB_1">
      <item>Krešimir TOMAC, OIB 89208179103</item>
      <item>DAMIR HEČIMOVIĆ, odvjetnik OD Rački i kolege</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2017.</izvorni_sadrzaj>
    <derivirana_varijabla naziv="DomainObject.Datum_1">16. kolovoza 2017.</derivirana_varijabla>
  </DomainObject.Datum>
  <DomainObject.PoslovniBrojDokumenta>
    <izvorni_sadrzaj/>
    <derivirana_varijabla naziv="DomainObject.PoslovniBrojDokumenta_1"/>
  </DomainObject.PoslovniBrojDokumenta>
  <DomainObject.Predmet.StrankaIDrugi>
    <izvorni_sadrzaj>WET ĆIRIĆ  d.o.o. SLAVONSKI BROD</izvorni_sadrzaj>
    <derivirana_varijabla naziv="DomainObject.Predmet.StrankaIDrugi_1">WET ĆIRIĆ  d.o.o. SLAVONSKI BROD</derivirana_varijabla>
  </DomainObject.Predmet.StrankaIDrugi>
  <DomainObject.Predmet.ProtustrankaIDrugi>
    <izvorni_sadrzaj>WET ĆIRIĆ   d.o.o.  SLAVONSKI BROD</izvorni_sadrzaj>
    <derivirana_varijabla naziv="DomainObject.Predmet.ProtustrankaIDrugi_1">WET ĆIRIĆ   d.o.o.  SLAVONSKI BROD</derivirana_varijabla>
  </DomainObject.Predmet.ProtustrankaIDrugi>
  <DomainObject.Predmet.StrankaIDrugiAdressOIB>
    <izvorni_sadrzaj>WET ĆIRIĆ  d.o.o. SLAVONSKI BROD, OIB 67172741770, Pilareva 24, 35000 Slavonski Brod</izvorni_sadrzaj>
    <derivirana_varijabla naziv="DomainObject.Predmet.StrankaIDrugiAdressOIB_1">WET ĆIRIĆ  d.o.o. SLAVONSKI BROD, OIB 67172741770, Pilareva 24, 35000 Slavonski Brod</derivirana_varijabla>
  </DomainObject.Predmet.StrankaIDrugiAdressOIB>
  <DomainObject.Predmet.ProtustrankaIDrugiAdressOIB>
    <izvorni_sadrzaj>WET ĆIRIĆ   d.o.o.  SLAVONSKI BROD, OIB 67172741770, pILAREVA 24, 35000 Slavonski Brod</izvorni_sadrzaj>
    <derivirana_varijabla naziv="DomainObject.Predmet.ProtustrankaIDrugiAdressOIB_1">WET ĆIRIĆ   d.o.o.  SLAVONSKI BROD, OIB 67172741770, pILAREVA 24,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WET ĆIRIĆ   d.o.o.  SLAVONSKI BROD</item>
      <item>WET ĆIRIĆ  d.o.o. SLAVONSKI BROD</item>
      <item>Krešimir TOMAC</item>
      <item>DAMIR HEČIMOVIĆ, odvjetnik OD Rački i kolege</item>
      <item>Gabrijel Zovak</item>
    </izvorni_sadrzaj>
    <derivirana_varijabla naziv="DomainObject.Predmet.SudioniciListNaziv_1">
      <item>WET ĆIRIĆ   d.o.o.  SLAVONSKI BROD</item>
      <item>WET ĆIRIĆ  d.o.o. SLAVONSKI BROD</item>
      <item>Krešimir TOMAC</item>
      <item>DAMIR HEČIMOVIĆ, odvjetnik OD Rački i kolege</item>
      <item>Gabrijel Zovak</item>
    </derivirana_varijabla>
  </DomainObject.Predmet.SudioniciListNaziv>
  <DomainObject.Predmet.SudioniciListAdressOIB>
    <izvorni_sadrzaj>
      <item>WET ĆIRIĆ   d.o.o.  SLAVONSKI BROD, OIB 67172741770, pILAREVA 24,35000 Slavonski Brod</item>
      <item>WET ĆIRIĆ  d.o.o. SLAVONSKI BROD, OIB 67172741770, Pilareva 24,35000 Slavonski Brod</item>
      <item>Krešimir TOMAC, OIB 89208179103, Bakačeva 35,35000 Slavonski Brod</item>
      <item>DAMIR HEČIMOVIĆ, odvjetnik OD Rački i kolege, GAJEVA 27,35000 Slavonski Brod</item>
      <item>Gabrijel Zovak</item>
    </izvorni_sadrzaj>
    <derivirana_varijabla naziv="DomainObject.Predmet.SudioniciListAdressOIB_1">
      <item>WET ĆIRIĆ   d.o.o.  SLAVONSKI BROD, OIB 67172741770, pILAREVA 24,35000 Slavonski Brod</item>
      <item>WET ĆIRIĆ  d.o.o. SLAVONSKI BROD, OIB 67172741770, Pilareva 24,35000 Slavonski Brod</item>
      <item>Krešimir TOMAC, OIB 89208179103, Bakačeva 35,35000 Slavonski Brod</item>
      <item>DAMIR HEČIMOVIĆ, odvjetnik OD Rački i kolege, GAJEVA 27,35000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67172741770</item>
      <item>, OIB 67172741770</item>
      <item>, OIB 89208179103</item>
      <item>, OIB null</item>
      <item>, OIB null</item>
    </izvorni_sadrzaj>
    <derivirana_varijabla naziv="DomainObject.Predmet.SudioniciListNazivOIB_1">
      <item>, OIB 67172741770</item>
      <item>, OIB 67172741770</item>
      <item>, OIB 89208179103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774</properties:Words>
  <properties:Characters>4153</properties:Characters>
  <properties:Lines>112</properties:Lines>
  <properties:Paragraphs>37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2017-08-16T06:23:00Z</dcterms:created>
  <dc:creator>wsadmin</dc:creator>
  <cp:lastModifiedBy>wsadmin</cp:lastModifiedBy>
  <cp:lastPrinted>2017-08-16T09:55:00Z</cp:lastPrinted>
  <dcterms:modified xmlns:xsi="http://www.w3.org/2001/XMLSchema-instance" xsi:type="dcterms:W3CDTF">2017-08-16T12:38:00Z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