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8221" w14:paraId="8b08221" w:rsidRDefault="001D62FA" w:rsidP="001D62FA" w:rsidR="0072354A" w:rsidRPr="00DB4A97">
      <w:pPr>
        <w15:collapsed w:val="false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</w:t>
      </w:r>
    </w:p>
    <w:p w:rsidRDefault="00DB4A97" w:rsidP="001D62FA" w:rsidR="00B97B01" w:rsidRPr="00DB4A97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TRGOVAČKI SUD U ZAGREBU</w:t>
      </w:r>
      <w:r w:rsidRPr="00DB4A97">
        <w:rPr>
          <w:rFonts w:hAnsi="Times New Roman" w:ascii="Times New Roman"/>
          <w:szCs w:val="24"/>
        </w:rPr>
        <w:tab/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Zagreb, </w:t>
      </w:r>
      <w:proofErr w:type="spellStart"/>
      <w:r w:rsidRPr="00DB4A97">
        <w:rPr>
          <w:rFonts w:hAnsi="Times New Roman" w:ascii="Times New Roman"/>
          <w:szCs w:val="24"/>
        </w:rPr>
        <w:t>Amruševa</w:t>
      </w:r>
      <w:proofErr w:type="spellEnd"/>
      <w:r w:rsidRPr="00DB4A97">
        <w:rPr>
          <w:rFonts w:hAnsi="Times New Roman" w:ascii="Times New Roman"/>
          <w:szCs w:val="24"/>
        </w:rPr>
        <w:t xml:space="preserve"> 2/II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D62FA" w:rsidRPr="00DB4A97">
      <w:pPr>
        <w:jc w:val="right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>20 St-</w:t>
      </w:r>
      <w:r w:rsidR="007630F4">
        <w:rPr>
          <w:rFonts w:hAnsi="Times New Roman" w:ascii="Times New Roman"/>
          <w:szCs w:val="24"/>
        </w:rPr>
        <w:t>1037</w:t>
      </w:r>
      <w:r w:rsidR="0072354A" w:rsidRPr="00DB4A97">
        <w:rPr>
          <w:rFonts w:hAnsi="Times New Roman" w:ascii="Times New Roman"/>
          <w:szCs w:val="24"/>
        </w:rPr>
        <w:t>/</w:t>
      </w:r>
      <w:r w:rsidR="007630F4">
        <w:rPr>
          <w:rFonts w:hAnsi="Times New Roman" w:ascii="Times New Roman"/>
          <w:szCs w:val="24"/>
        </w:rPr>
        <w:t>12</w:t>
      </w:r>
      <w:r w:rsidR="0072354A" w:rsidRPr="00DB4A97">
        <w:rPr>
          <w:rFonts w:hAnsi="Times New Roman" w:ascii="Times New Roman"/>
          <w:szCs w:val="24"/>
        </w:rPr>
        <w:t>-</w:t>
      </w:r>
      <w:r w:rsidR="00E96A2D">
        <w:rPr>
          <w:rFonts w:hAnsi="Times New Roman" w:ascii="Times New Roman"/>
          <w:szCs w:val="24"/>
        </w:rPr>
        <w:t>232</w:t>
      </w:r>
      <w:r w:rsidR="001D62FA" w:rsidRPr="00DB4A97">
        <w:rPr>
          <w:rFonts w:hAnsi="Times New Roman" w:ascii="Times New Roman"/>
          <w:szCs w:val="24"/>
        </w:rPr>
        <w:t xml:space="preserve">        </w:t>
      </w: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  <w:bookmarkStart w:name="_GoBack" w:id="0"/>
      <w:bookmarkEnd w:id="0"/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AA7DC9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AA7DC9">
      <w:pPr>
        <w:jc w:val="both"/>
        <w:rPr>
          <w:rFonts w:hAnsi="Times New Roman" w:ascii="Times New Roman"/>
          <w:szCs w:val="24"/>
        </w:rPr>
      </w:pPr>
      <w:r w:rsidRPr="00AA7DC9">
        <w:rPr>
          <w:rFonts w:hAnsi="Times New Roman" w:ascii="Times New Roman"/>
          <w:szCs w:val="24"/>
        </w:rPr>
        <w:tab/>
        <w:t>TRGOVAČKI SUD U ZAGREBU po sucu pojedincu Luciji Butigan, u stečajnom postupku nad stečajnim dužnikom</w:t>
      </w:r>
      <w:r w:rsidR="0072354A" w:rsidRPr="00AA7DC9">
        <w:rPr>
          <w:rFonts w:hAnsi="Times New Roman" w:ascii="Times New Roman"/>
          <w:szCs w:val="24"/>
        </w:rPr>
        <w:t xml:space="preserve"> </w:t>
      </w:r>
      <w:r w:rsidR="007630F4" w:rsidRPr="007630F4">
        <w:rPr>
          <w:rFonts w:hAnsi="Times New Roman" w:ascii="Times New Roman"/>
        </w:rPr>
        <w:t>M B R  d.o.o., u stečaju, Zagreb, Kovinska 5, MBS: 080374485, OIB: 38834274917</w:t>
      </w:r>
      <w:r w:rsidR="007630F4">
        <w:rPr>
          <w:rFonts w:hAnsi="Times New Roman" w:ascii="Times New Roman"/>
        </w:rPr>
        <w:t xml:space="preserve">, </w:t>
      </w:r>
      <w:r w:rsidR="000974FD">
        <w:rPr>
          <w:rFonts w:hAnsi="Times New Roman" w:ascii="Times New Roman"/>
          <w:szCs w:val="24"/>
        </w:rPr>
        <w:t xml:space="preserve">na ročištu za diobu </w:t>
      </w:r>
      <w:proofErr w:type="spellStart"/>
      <w:r w:rsidR="000974FD">
        <w:rPr>
          <w:rFonts w:hAnsi="Times New Roman" w:ascii="Times New Roman"/>
          <w:szCs w:val="24"/>
        </w:rPr>
        <w:t>kupovnina</w:t>
      </w:r>
      <w:proofErr w:type="spellEnd"/>
      <w:r w:rsidR="00090D1A" w:rsidRPr="00AA7DC9">
        <w:rPr>
          <w:rFonts w:hAnsi="Times New Roman" w:ascii="Times New Roman"/>
          <w:szCs w:val="24"/>
        </w:rPr>
        <w:t xml:space="preserve"> održanom dana </w:t>
      </w:r>
      <w:r w:rsidR="007630F4">
        <w:rPr>
          <w:rFonts w:hAnsi="Times New Roman" w:ascii="Times New Roman"/>
          <w:szCs w:val="24"/>
        </w:rPr>
        <w:t>20</w:t>
      </w:r>
      <w:r w:rsidR="0072354A" w:rsidRPr="00AA7DC9">
        <w:rPr>
          <w:rFonts w:hAnsi="Times New Roman" w:ascii="Times New Roman"/>
          <w:szCs w:val="24"/>
        </w:rPr>
        <w:t xml:space="preserve">. </w:t>
      </w:r>
      <w:r w:rsidR="00AA7DC9">
        <w:rPr>
          <w:rFonts w:hAnsi="Times New Roman" w:ascii="Times New Roman"/>
          <w:szCs w:val="24"/>
        </w:rPr>
        <w:t>srpnja</w:t>
      </w:r>
      <w:r w:rsidR="00090D1A" w:rsidRPr="00AA7DC9">
        <w:rPr>
          <w:rFonts w:hAnsi="Times New Roman" w:ascii="Times New Roman"/>
          <w:szCs w:val="24"/>
        </w:rPr>
        <w:t xml:space="preserve">  201</w:t>
      </w:r>
      <w:r w:rsidR="00DB4A97" w:rsidRPr="00AA7DC9">
        <w:rPr>
          <w:rFonts w:hAnsi="Times New Roman" w:ascii="Times New Roman"/>
          <w:szCs w:val="24"/>
        </w:rPr>
        <w:t>7</w:t>
      </w:r>
      <w:r w:rsidRPr="00AA7DC9">
        <w:rPr>
          <w:rFonts w:hAnsi="Times New Roman" w:ascii="Times New Roman"/>
          <w:szCs w:val="24"/>
        </w:rPr>
        <w:t>.</w:t>
      </w:r>
      <w:r w:rsidR="0072354A" w:rsidRPr="00AA7DC9">
        <w:rPr>
          <w:rFonts w:hAnsi="Times New Roman" w:ascii="Times New Roman"/>
          <w:szCs w:val="24"/>
        </w:rPr>
        <w:t>g.</w:t>
      </w: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r i j e š i o </w:t>
      </w:r>
      <w:r w:rsidR="001D62FA" w:rsidRPr="00DB4A97">
        <w:rPr>
          <w:rFonts w:hAnsi="Times New Roman" w:ascii="Times New Roman"/>
          <w:szCs w:val="24"/>
        </w:rPr>
        <w:t xml:space="preserve">  j e </w:t>
      </w: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AA7DC9" w:rsidP="007630F4" w:rsidR="00AA7DC9" w:rsidRPr="00AA7DC9">
      <w:pPr>
        <w:pStyle w:val="Uvuenotijeloteksta"/>
        <w:tabs>
          <w:tab w:pos="0" w:val="clear"/>
          <w:tab w:pos="1080" w:val="clear"/>
        </w:tabs>
        <w:overflowPunct/>
        <w:autoSpaceDE/>
        <w:autoSpaceDN/>
        <w:adjustRightInd/>
        <w:ind w:hanging="567" w:left="567"/>
        <w:jc w:val="both"/>
        <w:textAlignment w:val="auto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  <w:t xml:space="preserve">Iz </w:t>
      </w:r>
      <w:proofErr w:type="spellStart"/>
      <w:r>
        <w:rPr>
          <w:szCs w:val="24"/>
        </w:rPr>
        <w:t>kupovnina</w:t>
      </w:r>
      <w:proofErr w:type="spellEnd"/>
      <w:r>
        <w:rPr>
          <w:szCs w:val="24"/>
        </w:rPr>
        <w:t xml:space="preserve"> polučenih</w:t>
      </w:r>
      <w:r w:rsidR="009C0B71" w:rsidRPr="00AA7DC9">
        <w:rPr>
          <w:szCs w:val="24"/>
        </w:rPr>
        <w:t xml:space="preserve"> prodajom </w:t>
      </w:r>
      <w:r w:rsidRPr="001F29D4">
        <w:rPr>
          <w:bCs/>
          <w:szCs w:val="24"/>
        </w:rPr>
        <w:t>nekretnina</w:t>
      </w:r>
      <w:r w:rsidR="000974FD">
        <w:rPr>
          <w:bCs/>
          <w:szCs w:val="24"/>
        </w:rPr>
        <w:t>,</w:t>
      </w:r>
      <w:r w:rsidRPr="001F29D4">
        <w:rPr>
          <w:bCs/>
          <w:szCs w:val="24"/>
        </w:rPr>
        <w:t xml:space="preserve"> </w:t>
      </w:r>
      <w:r>
        <w:rPr>
          <w:bCs/>
          <w:szCs w:val="24"/>
        </w:rPr>
        <w:t xml:space="preserve">a koje su upisane </w:t>
      </w:r>
      <w:r w:rsidR="007630F4" w:rsidRPr="00C940F5">
        <w:rPr>
          <w:szCs w:val="24"/>
        </w:rPr>
        <w:t xml:space="preserve">u z.k.ul.br. 132 k.o. </w:t>
      </w:r>
      <w:proofErr w:type="spellStart"/>
      <w:r w:rsidR="007630F4" w:rsidRPr="00C940F5">
        <w:rPr>
          <w:szCs w:val="24"/>
        </w:rPr>
        <w:t>Muntić</w:t>
      </w:r>
      <w:proofErr w:type="spellEnd"/>
      <w:r w:rsidR="007630F4" w:rsidRPr="00C940F5">
        <w:rPr>
          <w:szCs w:val="24"/>
        </w:rPr>
        <w:t>, Općinski sud u Puli – Pola, zemljišno knjižni odjel Pula, kako slijedi:</w:t>
      </w:r>
    </w:p>
    <w:p w:rsidRDefault="007630F4" w:rsidP="007630F4" w:rsidR="007630F4" w:rsidRPr="00C940F5">
      <w:pPr>
        <w:pStyle w:val="Tijeloteksta"/>
        <w:ind w:left="780"/>
        <w:rPr>
          <w:szCs w:val="24"/>
        </w:rPr>
      </w:pPr>
    </w:p>
    <w:p w:rsidRDefault="007630F4" w:rsidP="007630F4" w:rsidR="007630F4" w:rsidRPr="00C940F5">
      <w:pPr>
        <w:pStyle w:val="Tijeloteksta"/>
        <w:ind w:left="780"/>
        <w:rPr>
          <w:szCs w:val="24"/>
        </w:rPr>
      </w:pPr>
      <w:r w:rsidRPr="00C940F5">
        <w:rPr>
          <w:szCs w:val="24"/>
        </w:rPr>
        <w:t xml:space="preserve">1. </w:t>
      </w:r>
      <w:proofErr w:type="spellStart"/>
      <w:r w:rsidRPr="00C940F5">
        <w:rPr>
          <w:szCs w:val="24"/>
        </w:rPr>
        <w:t>kat.čes</w:t>
      </w:r>
      <w:proofErr w:type="spellEnd"/>
      <w:r w:rsidRPr="00C940F5">
        <w:rPr>
          <w:szCs w:val="24"/>
        </w:rPr>
        <w:t>. 400 – pašnjak, površine 3611 m2</w:t>
      </w:r>
    </w:p>
    <w:p w:rsidRDefault="007630F4" w:rsidP="007630F4" w:rsidR="007630F4" w:rsidRPr="00C940F5">
      <w:pPr>
        <w:pStyle w:val="Tijeloteksta"/>
        <w:ind w:left="780"/>
        <w:rPr>
          <w:szCs w:val="24"/>
        </w:rPr>
      </w:pPr>
      <w:r w:rsidRPr="00C940F5">
        <w:rPr>
          <w:szCs w:val="24"/>
        </w:rPr>
        <w:t xml:space="preserve">2. </w:t>
      </w:r>
      <w:proofErr w:type="spellStart"/>
      <w:r w:rsidRPr="00C940F5">
        <w:rPr>
          <w:szCs w:val="24"/>
        </w:rPr>
        <w:t>kat.čes</w:t>
      </w:r>
      <w:proofErr w:type="spellEnd"/>
      <w:r w:rsidRPr="00C940F5">
        <w:rPr>
          <w:szCs w:val="24"/>
        </w:rPr>
        <w:t>. 401/1 – oranica, pašnjak, površine 16140 m2</w:t>
      </w:r>
    </w:p>
    <w:p w:rsidRDefault="007630F4" w:rsidP="007630F4" w:rsidR="007630F4" w:rsidRPr="00C940F5">
      <w:pPr>
        <w:pStyle w:val="Tijeloteksta"/>
        <w:ind w:left="780"/>
        <w:rPr>
          <w:szCs w:val="24"/>
        </w:rPr>
      </w:pPr>
      <w:r w:rsidRPr="00C940F5">
        <w:rPr>
          <w:szCs w:val="24"/>
        </w:rPr>
        <w:t xml:space="preserve">3. </w:t>
      </w:r>
      <w:proofErr w:type="spellStart"/>
      <w:r w:rsidRPr="00C940F5">
        <w:rPr>
          <w:szCs w:val="24"/>
        </w:rPr>
        <w:t>kat.čes</w:t>
      </w:r>
      <w:proofErr w:type="spellEnd"/>
      <w:r w:rsidRPr="00C940F5">
        <w:rPr>
          <w:szCs w:val="24"/>
        </w:rPr>
        <w:t>. 401/2 – oranica površine 13723 m2</w:t>
      </w:r>
    </w:p>
    <w:p w:rsidRDefault="007630F4" w:rsidP="007630F4" w:rsidR="007630F4" w:rsidRPr="00C940F5">
      <w:pPr>
        <w:pStyle w:val="Tijeloteksta"/>
        <w:ind w:left="780"/>
        <w:rPr>
          <w:szCs w:val="24"/>
        </w:rPr>
      </w:pPr>
      <w:r w:rsidRPr="00C940F5">
        <w:rPr>
          <w:szCs w:val="24"/>
        </w:rPr>
        <w:t xml:space="preserve">4. </w:t>
      </w:r>
      <w:proofErr w:type="spellStart"/>
      <w:r w:rsidRPr="00C940F5">
        <w:rPr>
          <w:szCs w:val="24"/>
        </w:rPr>
        <w:t>kat.čes</w:t>
      </w:r>
      <w:proofErr w:type="spellEnd"/>
      <w:r w:rsidRPr="00C940F5">
        <w:rPr>
          <w:szCs w:val="24"/>
        </w:rPr>
        <w:t>. 401/3 – oranica površine 11100 m2</w:t>
      </w:r>
    </w:p>
    <w:p w:rsidRDefault="007630F4" w:rsidP="007630F4" w:rsidR="007630F4" w:rsidRPr="00C940F5">
      <w:pPr>
        <w:pStyle w:val="Tijeloteksta"/>
        <w:ind w:left="780"/>
        <w:rPr>
          <w:szCs w:val="24"/>
        </w:rPr>
      </w:pPr>
      <w:r w:rsidRPr="00C940F5">
        <w:rPr>
          <w:szCs w:val="24"/>
        </w:rPr>
        <w:t xml:space="preserve">5. kat. </w:t>
      </w:r>
      <w:proofErr w:type="spellStart"/>
      <w:r w:rsidRPr="00C940F5">
        <w:rPr>
          <w:szCs w:val="24"/>
        </w:rPr>
        <w:t>čes</w:t>
      </w:r>
      <w:proofErr w:type="spellEnd"/>
      <w:r w:rsidRPr="00C940F5">
        <w:rPr>
          <w:szCs w:val="24"/>
        </w:rPr>
        <w:t>. 401/4 – pašnjak površine 5145 m2</w:t>
      </w:r>
    </w:p>
    <w:p w:rsidRDefault="007630F4" w:rsidP="007630F4" w:rsidR="007630F4" w:rsidRPr="00C940F5">
      <w:pPr>
        <w:pStyle w:val="Tijeloteksta"/>
        <w:ind w:left="780"/>
        <w:rPr>
          <w:szCs w:val="24"/>
        </w:rPr>
      </w:pPr>
      <w:r w:rsidRPr="00C940F5">
        <w:rPr>
          <w:szCs w:val="24"/>
        </w:rPr>
        <w:t xml:space="preserve">6. </w:t>
      </w:r>
      <w:proofErr w:type="spellStart"/>
      <w:r w:rsidRPr="00C940F5">
        <w:rPr>
          <w:szCs w:val="24"/>
        </w:rPr>
        <w:t>kat.čes</w:t>
      </w:r>
      <w:proofErr w:type="spellEnd"/>
      <w:r w:rsidRPr="00C940F5">
        <w:rPr>
          <w:szCs w:val="24"/>
        </w:rPr>
        <w:t>. 401/5 – oranica površine 16140 m2,</w:t>
      </w:r>
    </w:p>
    <w:p w:rsidRDefault="00AA7DC9" w:rsidP="00AA7DC9" w:rsidR="00AA7DC9" w:rsidRPr="00AA7DC9">
      <w:pPr>
        <w:pStyle w:val="Odlomakpopisa"/>
        <w:rPr>
          <w:rFonts w:hAnsi="Times New Roman" w:ascii="Times New Roman"/>
          <w:szCs w:val="24"/>
        </w:rPr>
      </w:pPr>
    </w:p>
    <w:p w:rsidRDefault="00AA7DC9" w:rsidP="00AA7DC9" w:rsidR="00AA7DC9" w:rsidRPr="007630F4">
      <w:pPr>
        <w:pStyle w:val="Odlomakpopisa"/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namiruju se troškovi stečajnog postupka u iznosu </w:t>
      </w:r>
      <w:r w:rsidRPr="007630F4">
        <w:rPr>
          <w:rFonts w:hAnsi="Times New Roman" w:ascii="Times New Roman"/>
          <w:szCs w:val="24"/>
        </w:rPr>
        <w:t xml:space="preserve">od </w:t>
      </w:r>
      <w:r w:rsidR="007630F4" w:rsidRPr="007630F4">
        <w:rPr>
          <w:rFonts w:hAnsi="Times New Roman" w:ascii="Times New Roman"/>
          <w:szCs w:val="24"/>
        </w:rPr>
        <w:t>20.615,00 kn.</w:t>
      </w:r>
    </w:p>
    <w:p w:rsidRDefault="00AA7DC9" w:rsidP="00AA7DC9" w:rsidR="00AA7DC9" w:rsidRPr="00AA7DC9">
      <w:pPr>
        <w:pStyle w:val="Odlomakpopisa"/>
        <w:overflowPunct/>
        <w:autoSpaceDE/>
        <w:autoSpaceDN/>
        <w:adjustRightInd/>
        <w:ind w:left="1080"/>
        <w:jc w:val="both"/>
        <w:textAlignment w:val="auto"/>
        <w:rPr>
          <w:rFonts w:hAnsi="Times New Roman" w:ascii="Times New Roman"/>
          <w:szCs w:val="24"/>
        </w:rPr>
      </w:pPr>
    </w:p>
    <w:p w:rsidRDefault="009C0B71" w:rsidP="00AA7DC9" w:rsidR="009C0B71">
      <w:pPr>
        <w:overflowPunct/>
        <w:autoSpaceDE/>
        <w:autoSpaceDN/>
        <w:adjustRightInd/>
        <w:ind w:hanging="709" w:left="709"/>
        <w:jc w:val="both"/>
        <w:textAlignment w:val="auto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II.</w:t>
      </w:r>
      <w:r w:rsidRPr="00DB4A97">
        <w:rPr>
          <w:rFonts w:hAnsi="Times New Roman" w:ascii="Times New Roman"/>
          <w:szCs w:val="24"/>
        </w:rPr>
        <w:tab/>
      </w:r>
      <w:proofErr w:type="spellStart"/>
      <w:r w:rsidRPr="00DB4A97">
        <w:rPr>
          <w:rFonts w:hAnsi="Times New Roman" w:ascii="Times New Roman"/>
          <w:szCs w:val="24"/>
        </w:rPr>
        <w:t>Razlučni</w:t>
      </w:r>
      <w:proofErr w:type="spellEnd"/>
      <w:r w:rsidRPr="00DB4A97">
        <w:rPr>
          <w:rFonts w:hAnsi="Times New Roman" w:ascii="Times New Roman"/>
          <w:szCs w:val="24"/>
        </w:rPr>
        <w:t xml:space="preserve"> vjerovnik</w:t>
      </w:r>
      <w:r w:rsidR="007630F4">
        <w:rPr>
          <w:rFonts w:hAnsi="Times New Roman" w:ascii="Times New Roman"/>
          <w:szCs w:val="24"/>
        </w:rPr>
        <w:t xml:space="preserve"> </w:t>
      </w:r>
      <w:r w:rsidR="007630F4" w:rsidRPr="007630F4">
        <w:rPr>
          <w:rFonts w:hAnsi="Times New Roman" w:ascii="Times New Roman"/>
          <w:szCs w:val="24"/>
        </w:rPr>
        <w:t>APS DELTA s.a. OIB:45421012929, Luxemburg</w:t>
      </w:r>
      <w:r w:rsidR="00995AC1">
        <w:rPr>
          <w:rFonts w:hAnsi="Times New Roman" w:ascii="Times New Roman"/>
          <w:szCs w:val="24"/>
        </w:rPr>
        <w:t>,</w:t>
      </w:r>
      <w:r w:rsidRPr="00DB4A97">
        <w:rPr>
          <w:rFonts w:hAnsi="Times New Roman" w:ascii="Times New Roman"/>
          <w:szCs w:val="24"/>
        </w:rPr>
        <w:t xml:space="preserve"> namiruje</w:t>
      </w:r>
      <w:r w:rsidR="007630F4">
        <w:rPr>
          <w:rFonts w:hAnsi="Times New Roman" w:ascii="Times New Roman"/>
          <w:szCs w:val="24"/>
        </w:rPr>
        <w:t xml:space="preserve"> se</w:t>
      </w:r>
      <w:r w:rsidR="00995AC1">
        <w:rPr>
          <w:rFonts w:hAnsi="Times New Roman" w:ascii="Times New Roman"/>
          <w:szCs w:val="24"/>
        </w:rPr>
        <w:t xml:space="preserve"> </w:t>
      </w:r>
      <w:r w:rsidR="007630F4">
        <w:rPr>
          <w:rFonts w:hAnsi="Times New Roman" w:ascii="Times New Roman"/>
          <w:szCs w:val="24"/>
        </w:rPr>
        <w:t>djelomično</w:t>
      </w:r>
      <w:r w:rsidR="00DB4A97">
        <w:rPr>
          <w:rFonts w:hAnsi="Times New Roman" w:ascii="Times New Roman"/>
          <w:szCs w:val="24"/>
        </w:rPr>
        <w:t xml:space="preserve"> u odnosu na svoju osiguranu tražbinu, </w:t>
      </w:r>
      <w:r w:rsidRPr="00DB4A97">
        <w:rPr>
          <w:rFonts w:hAnsi="Times New Roman" w:ascii="Times New Roman"/>
          <w:szCs w:val="24"/>
        </w:rPr>
        <w:t xml:space="preserve"> </w:t>
      </w:r>
      <w:r w:rsidR="007630F4">
        <w:rPr>
          <w:rFonts w:hAnsi="Times New Roman" w:ascii="Times New Roman"/>
          <w:szCs w:val="24"/>
        </w:rPr>
        <w:t>za</w:t>
      </w:r>
      <w:r w:rsidRPr="00DB4A97">
        <w:rPr>
          <w:rFonts w:hAnsi="Times New Roman" w:ascii="Times New Roman"/>
          <w:szCs w:val="24"/>
        </w:rPr>
        <w:t xml:space="preserve"> iznos od </w:t>
      </w:r>
      <w:r w:rsidR="007630F4" w:rsidRPr="007630F4">
        <w:rPr>
          <w:rFonts w:hAnsi="Times New Roman" w:ascii="Times New Roman"/>
          <w:szCs w:val="24"/>
        </w:rPr>
        <w:t xml:space="preserve">391.685,00 </w:t>
      </w:r>
      <w:r w:rsidRPr="00DB4A97">
        <w:rPr>
          <w:rFonts w:hAnsi="Times New Roman" w:ascii="Times New Roman"/>
          <w:szCs w:val="24"/>
        </w:rPr>
        <w:t>kn.</w:t>
      </w:r>
    </w:p>
    <w:p w:rsidRDefault="00AA7DC9" w:rsidP="009C0B71" w:rsidR="00AA7DC9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AA7DC9" w:rsidP="001D62FA" w:rsidR="00AA7DC9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Obrazloženje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9C0B71" w:rsidP="001D62FA" w:rsidR="007630F4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="00995AC1">
        <w:rPr>
          <w:rFonts w:hAnsi="Times New Roman" w:ascii="Times New Roman"/>
          <w:szCs w:val="24"/>
        </w:rPr>
        <w:t xml:space="preserve">Nekretnine stečajnog dužnika koje su činile stečajnu masu, a koje su bile opterećene </w:t>
      </w:r>
      <w:proofErr w:type="spellStart"/>
      <w:r w:rsidR="00995AC1">
        <w:rPr>
          <w:rFonts w:hAnsi="Times New Roman" w:ascii="Times New Roman"/>
          <w:szCs w:val="24"/>
        </w:rPr>
        <w:t>razlučnim</w:t>
      </w:r>
      <w:proofErr w:type="spellEnd"/>
      <w:r w:rsidR="00995AC1">
        <w:rPr>
          <w:rFonts w:hAnsi="Times New Roman" w:ascii="Times New Roman"/>
          <w:szCs w:val="24"/>
        </w:rPr>
        <w:t xml:space="preserve"> pravom</w:t>
      </w:r>
      <w:r w:rsidR="007630F4">
        <w:rPr>
          <w:rFonts w:hAnsi="Times New Roman" w:ascii="Times New Roman"/>
          <w:szCs w:val="24"/>
        </w:rPr>
        <w:t xml:space="preserve">, prodane su u stečajnom postupku na devetoj javnoj dražbi za iznos </w:t>
      </w:r>
      <w:proofErr w:type="spellStart"/>
      <w:r w:rsidR="007630F4">
        <w:rPr>
          <w:rFonts w:hAnsi="Times New Roman" w:ascii="Times New Roman"/>
          <w:szCs w:val="24"/>
        </w:rPr>
        <w:t>kupovnine</w:t>
      </w:r>
      <w:proofErr w:type="spellEnd"/>
      <w:r w:rsidR="007630F4">
        <w:rPr>
          <w:rFonts w:hAnsi="Times New Roman" w:ascii="Times New Roman"/>
          <w:szCs w:val="24"/>
        </w:rPr>
        <w:t xml:space="preserve"> od 412.300,00 kn, a koju </w:t>
      </w:r>
      <w:proofErr w:type="spellStart"/>
      <w:r w:rsidR="007630F4">
        <w:rPr>
          <w:rFonts w:hAnsi="Times New Roman" w:ascii="Times New Roman"/>
          <w:szCs w:val="24"/>
        </w:rPr>
        <w:t>kupovninu</w:t>
      </w:r>
      <w:proofErr w:type="spellEnd"/>
      <w:r w:rsidR="007630F4">
        <w:rPr>
          <w:rFonts w:hAnsi="Times New Roman" w:ascii="Times New Roman"/>
          <w:szCs w:val="24"/>
        </w:rPr>
        <w:t xml:space="preserve"> je kupac u cijelosti uplatio.</w:t>
      </w:r>
    </w:p>
    <w:p w:rsidRDefault="00895F19" w:rsidP="001D62FA" w:rsidR="00895F19">
      <w:pPr>
        <w:jc w:val="both"/>
        <w:rPr>
          <w:rFonts w:hAnsi="Times New Roman" w:ascii="Times New Roman"/>
          <w:szCs w:val="24"/>
        </w:rPr>
      </w:pPr>
    </w:p>
    <w:p w:rsidRDefault="00895F19" w:rsidP="001D62FA" w:rsidR="00B94F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ovog suda br. St-1037/12 od 3. srpnja 2017., određeno je i dana 20. srpnja 2017., održano je ročište za diobu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polučene navedenim i opisanim nekretninama u točki I. izreke ovog rješenja. </w:t>
      </w:r>
    </w:p>
    <w:p w:rsidRDefault="00B94F65" w:rsidP="001D62FA" w:rsidR="00B94F65">
      <w:pPr>
        <w:jc w:val="both"/>
        <w:rPr>
          <w:rFonts w:hAnsi="Times New Roman" w:ascii="Times New Roman"/>
          <w:szCs w:val="24"/>
        </w:rPr>
      </w:pPr>
    </w:p>
    <w:p w:rsidRDefault="00B94F65" w:rsidP="00B94F65" w:rsidR="00895F1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u iznosu od 412.300,00</w:t>
      </w:r>
      <w:r w:rsidR="00895F1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 namiruju se troškovi stečajnog postupka u iznosu od 20.615,00 kn, a koji iznos predstavlja paušalni iznos od 5% od utrška, na temelju članka 170. st.1. Stečajnog zakona </w:t>
      </w:r>
      <w:r w:rsidRPr="00B94F65">
        <w:rPr>
          <w:rFonts w:hAnsi="Times New Roman" w:ascii="Times New Roman"/>
          <w:szCs w:val="24"/>
        </w:rPr>
        <w:t>(Narodne novine broj: 44/96, 161/98, 29/99, 129/00, 123/03, 197/03, 187/04, 82/06, 116/10, 125/12, 133/12</w:t>
      </w:r>
      <w:r>
        <w:rPr>
          <w:rFonts w:hAnsi="Times New Roman" w:ascii="Times New Roman"/>
          <w:szCs w:val="24"/>
        </w:rPr>
        <w:t>; dalje SZ-a</w:t>
      </w:r>
      <w:r w:rsidRPr="00B94F65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>.</w:t>
      </w:r>
    </w:p>
    <w:p w:rsidRDefault="007630F4" w:rsidP="001D62FA" w:rsidR="007630F4">
      <w:pPr>
        <w:jc w:val="both"/>
        <w:rPr>
          <w:rFonts w:hAnsi="Times New Roman" w:ascii="Times New Roman"/>
          <w:szCs w:val="24"/>
        </w:rPr>
      </w:pPr>
    </w:p>
    <w:p w:rsidRDefault="007630F4" w:rsidP="001D62FA" w:rsidR="007630F4">
      <w:pPr>
        <w:jc w:val="both"/>
        <w:rPr>
          <w:rFonts w:hAnsi="Times New Roman" w:ascii="Times New Roman"/>
          <w:szCs w:val="24"/>
        </w:rPr>
      </w:pPr>
    </w:p>
    <w:p w:rsidRDefault="009C0B71" w:rsidP="001D62FA" w:rsidR="009C0B71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lastRenderedPageBreak/>
        <w:tab/>
        <w:t xml:space="preserve"> </w:t>
      </w:r>
    </w:p>
    <w:p w:rsidRDefault="00353607" w:rsidP="00DB4A97" w:rsidR="00353607">
      <w:pPr>
        <w:jc w:val="both"/>
        <w:rPr>
          <w:rFonts w:hAnsi="Times New Roman" w:ascii="Times New Roman"/>
          <w:szCs w:val="24"/>
        </w:rPr>
      </w:pPr>
    </w:p>
    <w:p w:rsidRDefault="00353607" w:rsidP="00B94F65" w:rsidR="00353607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Zatim, iz preostalog dijela </w:t>
      </w:r>
      <w:proofErr w:type="spellStart"/>
      <w:r w:rsidRPr="000551DE">
        <w:rPr>
          <w:rFonts w:hAnsi="Times New Roman" w:ascii="Times New Roman"/>
          <w:szCs w:val="24"/>
        </w:rPr>
        <w:t>kupovnine</w:t>
      </w:r>
      <w:proofErr w:type="spellEnd"/>
      <w:r w:rsidRPr="000551DE">
        <w:rPr>
          <w:rFonts w:hAnsi="Times New Roman" w:ascii="Times New Roman"/>
          <w:szCs w:val="24"/>
        </w:rPr>
        <w:t xml:space="preserve"> u iznosu od </w:t>
      </w:r>
      <w:r w:rsidR="00B94F65" w:rsidRPr="007630F4">
        <w:rPr>
          <w:rFonts w:hAnsi="Times New Roman" w:ascii="Times New Roman"/>
          <w:szCs w:val="24"/>
        </w:rPr>
        <w:t xml:space="preserve">391.685,00 </w:t>
      </w:r>
      <w:r w:rsidR="00B94F65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>namiruje</w:t>
      </w:r>
      <w:r w:rsidR="00B94F65">
        <w:rPr>
          <w:rFonts w:hAnsi="Times New Roman" w:ascii="Times New Roman"/>
          <w:szCs w:val="24"/>
        </w:rPr>
        <w:t xml:space="preserve"> se djelomično</w:t>
      </w:r>
      <w:r w:rsidRPr="000551DE">
        <w:rPr>
          <w:rFonts w:hAnsi="Times New Roman" w:ascii="Times New Roman"/>
          <w:szCs w:val="24"/>
        </w:rPr>
        <w:t xml:space="preserve"> </w:t>
      </w:r>
      <w:proofErr w:type="spellStart"/>
      <w:r w:rsidRPr="000551DE">
        <w:rPr>
          <w:rFonts w:hAnsi="Times New Roman" w:ascii="Times New Roman"/>
          <w:szCs w:val="24"/>
        </w:rPr>
        <w:t>razlučni</w:t>
      </w:r>
      <w:proofErr w:type="spellEnd"/>
      <w:r w:rsidRPr="000551DE">
        <w:rPr>
          <w:rFonts w:hAnsi="Times New Roman" w:ascii="Times New Roman"/>
          <w:szCs w:val="24"/>
        </w:rPr>
        <w:t xml:space="preserve"> vjerovnik</w:t>
      </w:r>
      <w:r w:rsidR="00B94F65">
        <w:rPr>
          <w:rFonts w:hAnsi="Times New Roman" w:ascii="Times New Roman"/>
          <w:szCs w:val="24"/>
        </w:rPr>
        <w:t xml:space="preserve"> </w:t>
      </w:r>
      <w:r w:rsidR="00B94F65" w:rsidRPr="007630F4">
        <w:rPr>
          <w:rFonts w:hAnsi="Times New Roman" w:ascii="Times New Roman"/>
          <w:szCs w:val="24"/>
        </w:rPr>
        <w:t>APS DELTA s.a. OIB:45421012929, Luxemburg</w:t>
      </w:r>
      <w:r w:rsidRPr="000551DE">
        <w:rPr>
          <w:rFonts w:hAnsi="Times New Roman" w:ascii="Times New Roman"/>
          <w:szCs w:val="24"/>
        </w:rPr>
        <w:t xml:space="preserve">, a u odnosu na svoju ukupno osiguranu tražbinu, </w:t>
      </w:r>
      <w:r w:rsidR="000974FD">
        <w:rPr>
          <w:rFonts w:hAnsi="Times New Roman" w:ascii="Times New Roman"/>
          <w:szCs w:val="24"/>
        </w:rPr>
        <w:t>(</w:t>
      </w:r>
      <w:r>
        <w:rPr>
          <w:rFonts w:hAnsi="Times New Roman" w:ascii="Times New Roman"/>
          <w:szCs w:val="24"/>
        </w:rPr>
        <w:t xml:space="preserve">osigurana tražbina </w:t>
      </w:r>
      <w:r w:rsidR="00B94F65">
        <w:rPr>
          <w:rFonts w:hAnsi="Times New Roman" w:ascii="Times New Roman"/>
          <w:szCs w:val="24"/>
        </w:rPr>
        <w:t xml:space="preserve">na dan 19. srpanj 2017. </w:t>
      </w:r>
      <w:r>
        <w:rPr>
          <w:rFonts w:hAnsi="Times New Roman" w:ascii="Times New Roman"/>
          <w:szCs w:val="24"/>
        </w:rPr>
        <w:t xml:space="preserve">iznosi </w:t>
      </w:r>
      <w:r w:rsidR="00B94F65">
        <w:rPr>
          <w:rFonts w:hAnsi="Times New Roman" w:ascii="Times New Roman"/>
          <w:szCs w:val="24"/>
        </w:rPr>
        <w:t>111.308.001,78</w:t>
      </w:r>
      <w:r>
        <w:rPr>
          <w:rFonts w:hAnsi="Times New Roman" w:ascii="Times New Roman"/>
          <w:szCs w:val="24"/>
        </w:rPr>
        <w:t xml:space="preserve"> kn</w:t>
      </w:r>
      <w:r w:rsidR="000974FD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</w:t>
      </w:r>
      <w:r w:rsidRPr="000551DE">
        <w:rPr>
          <w:rFonts w:hAnsi="Times New Roman" w:ascii="Times New Roman"/>
          <w:szCs w:val="24"/>
        </w:rPr>
        <w:t>pa je sud donio rješenje u točki II.</w:t>
      </w:r>
      <w:r w:rsidR="00B94F65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>izreke, na temelju članka 164.a stavak 3. točka 2. SZ-a.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090D1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U Zagrebu </w:t>
      </w:r>
      <w:r w:rsidR="00B94F65">
        <w:rPr>
          <w:rFonts w:hAnsi="Times New Roman" w:ascii="Times New Roman"/>
          <w:szCs w:val="24"/>
        </w:rPr>
        <w:t>20</w:t>
      </w:r>
      <w:r w:rsidR="00B97B01" w:rsidRPr="00DB4A97">
        <w:rPr>
          <w:rFonts w:hAnsi="Times New Roman" w:ascii="Times New Roman"/>
          <w:szCs w:val="24"/>
        </w:rPr>
        <w:t xml:space="preserve">. </w:t>
      </w:r>
      <w:r w:rsidR="00353607">
        <w:rPr>
          <w:rFonts w:hAnsi="Times New Roman" w:ascii="Times New Roman"/>
          <w:szCs w:val="24"/>
        </w:rPr>
        <w:t>srpnja</w:t>
      </w:r>
      <w:r w:rsidR="001D62FA" w:rsidRPr="00DB4A97">
        <w:rPr>
          <w:rFonts w:hAnsi="Times New Roman" w:ascii="Times New Roman"/>
          <w:szCs w:val="24"/>
        </w:rPr>
        <w:t xml:space="preserve"> 201</w:t>
      </w:r>
      <w:r w:rsidR="00AB661F">
        <w:rPr>
          <w:rFonts w:hAnsi="Times New Roman" w:ascii="Times New Roman"/>
          <w:szCs w:val="24"/>
        </w:rPr>
        <w:t>7</w:t>
      </w:r>
      <w:r w:rsidR="001D62FA" w:rsidRPr="00DB4A97">
        <w:rPr>
          <w:rFonts w:hAnsi="Times New Roman" w:ascii="Times New Roman"/>
          <w:szCs w:val="24"/>
        </w:rPr>
        <w:t>.</w:t>
      </w:r>
      <w:r w:rsidR="00B97B01" w:rsidRPr="00DB4A97">
        <w:rPr>
          <w:rFonts w:hAnsi="Times New Roman" w:ascii="Times New Roman"/>
          <w:szCs w:val="24"/>
        </w:rPr>
        <w:t>g.</w:t>
      </w: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</w:t>
      </w:r>
      <w:r w:rsidRPr="00DB4A97">
        <w:rPr>
          <w:rFonts w:hAnsi="Times New Roman" w:ascii="Times New Roman"/>
          <w:szCs w:val="24"/>
        </w:rPr>
        <w:tab/>
        <w:t xml:space="preserve">      </w:t>
      </w:r>
      <w:r w:rsidR="00E96A2D">
        <w:rPr>
          <w:rFonts w:hAnsi="Times New Roman" w:ascii="Times New Roman"/>
          <w:szCs w:val="24"/>
        </w:rPr>
        <w:t xml:space="preserve">               </w:t>
      </w:r>
      <w:r w:rsidRPr="00DB4A97">
        <w:rPr>
          <w:rFonts w:hAnsi="Times New Roman" w:ascii="Times New Roman"/>
          <w:szCs w:val="24"/>
        </w:rPr>
        <w:t>S U D A C:</w:t>
      </w:r>
    </w:p>
    <w:p w:rsidRDefault="001D62FA" w:rsidP="001D62FA" w:rsidR="001D62FA" w:rsidRPr="00DB4A97">
      <w:pPr>
        <w:ind w:firstLine="720" w:left="720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 w:rsidRPr="00DB4A97">
      <w:pPr>
        <w:ind w:firstLine="720" w:left="2160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                         </w:t>
      </w:r>
      <w:r w:rsidR="00E96A2D">
        <w:rPr>
          <w:rFonts w:hAnsi="Times New Roman" w:ascii="Times New Roman"/>
          <w:szCs w:val="24"/>
        </w:rPr>
        <w:t xml:space="preserve">          </w:t>
      </w:r>
      <w:r w:rsidRPr="00DB4A97">
        <w:rPr>
          <w:rFonts w:hAnsi="Times New Roman" w:ascii="Times New Roman"/>
          <w:szCs w:val="24"/>
        </w:rPr>
        <w:t xml:space="preserve">  LUCIJA BUTIGAN</w:t>
      </w:r>
      <w:r w:rsidR="00E96A2D">
        <w:rPr>
          <w:rFonts w:hAnsi="Times New Roman" w:ascii="Times New Roman"/>
          <w:szCs w:val="24"/>
        </w:rPr>
        <w:t>, v.r.</w:t>
      </w:r>
    </w:p>
    <w:p w:rsidRDefault="00E96A2D" w:rsidP="000D5F6E" w:rsidR="00E96A2D" w:rsidRPr="00AB60C9">
      <w:pPr>
        <w:jc w:val="both"/>
        <w:rPr>
          <w:rFonts w:hAnsi="Times New Roman" w:ascii="Times New Roman"/>
          <w:szCs w:val="24"/>
        </w:rPr>
      </w:pPr>
    </w:p>
    <w:p w:rsidRDefault="00E96A2D" w:rsidP="00E96A2D" w:rsidR="00E96A2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                       </w:t>
      </w: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ovlašteni službenik</w:t>
      </w:r>
    </w:p>
    <w:p w:rsidRDefault="00E96A2D" w:rsidP="00DE2D2A" w:rsidR="00E96A2D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</w:t>
      </w:r>
      <w:proofErr w:type="spellStart"/>
      <w:r>
        <w:rPr>
          <w:rFonts w:hAnsi="Times New Roman" w:ascii="Times New Roman"/>
          <w:szCs w:val="24"/>
        </w:rPr>
        <w:t>Kranjčić</w:t>
      </w:r>
      <w:proofErr w:type="spellEnd"/>
    </w:p>
    <w:p w:rsidRDefault="00E96A2D" w:rsidP="001D62FA" w:rsidR="00E96A2D">
      <w:pPr>
        <w:pStyle w:val="Tijeloteksta"/>
        <w:rPr>
          <w:szCs w:val="24"/>
          <w:u w:val="single"/>
        </w:rPr>
      </w:pPr>
    </w:p>
    <w:p w:rsidRDefault="00E96A2D" w:rsidP="001D62FA" w:rsidR="00E96A2D">
      <w:pPr>
        <w:pStyle w:val="Tijeloteksta"/>
        <w:rPr>
          <w:szCs w:val="24"/>
          <w:u w:val="single"/>
        </w:rPr>
      </w:pPr>
    </w:p>
    <w:p w:rsidRDefault="001D62FA" w:rsidP="001D62FA" w:rsidR="001D62FA" w:rsidRPr="00DB4A97">
      <w:pPr>
        <w:pStyle w:val="Tijeloteksta"/>
        <w:rPr>
          <w:szCs w:val="24"/>
          <w:u w:val="single"/>
        </w:rPr>
      </w:pPr>
      <w:r w:rsidRPr="00DB4A97">
        <w:rPr>
          <w:szCs w:val="24"/>
          <w:u w:val="single"/>
        </w:rPr>
        <w:t>UPUTA O PRAVNOM LIJEKU: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Protiv ovog rješenja dopuštena je žalba Visokom trgovačkom sudu RH. Žalba se podnosi putem ovog suda u 2 primjerak u roku 8 dana i to računajući o dana dostave pisanog </w:t>
      </w:r>
      <w:proofErr w:type="spellStart"/>
      <w:r w:rsidRPr="00DB4A97">
        <w:rPr>
          <w:rFonts w:hAnsi="Times New Roman" w:ascii="Times New Roman"/>
          <w:szCs w:val="24"/>
        </w:rPr>
        <w:t>otpravka</w:t>
      </w:r>
      <w:proofErr w:type="spellEnd"/>
      <w:r w:rsidRPr="00DB4A97">
        <w:rPr>
          <w:rFonts w:hAnsi="Times New Roman" w:ascii="Times New Roman"/>
          <w:szCs w:val="24"/>
        </w:rPr>
        <w:t xml:space="preserve"> rješenja.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E96A2D">
      <w:pPr>
        <w:jc w:val="both"/>
        <w:rPr>
          <w:rFonts w:hAnsi="Times New Roman" w:ascii="Times New Roman"/>
          <w:color w:val="FFFFFF"/>
          <w:szCs w:val="24"/>
        </w:rPr>
      </w:pPr>
      <w:r w:rsidRPr="00E96A2D">
        <w:rPr>
          <w:rFonts w:hAnsi="Times New Roman" w:ascii="Times New Roman"/>
          <w:color w:val="FFFFFF"/>
          <w:szCs w:val="24"/>
        </w:rPr>
        <w:t>DNA:</w:t>
      </w:r>
    </w:p>
    <w:p w:rsidRDefault="001D62FA" w:rsidP="00B94F65" w:rsidR="00353607" w:rsidRPr="00E96A2D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E96A2D">
        <w:rPr>
          <w:rFonts w:hAnsi="Times New Roman" w:ascii="Times New Roman"/>
          <w:color w:val="FFFFFF"/>
          <w:szCs w:val="24"/>
        </w:rPr>
        <w:t>stečajni upravitelj</w:t>
      </w:r>
    </w:p>
    <w:p w:rsidRDefault="00B94F65" w:rsidP="001D62FA" w:rsidR="00B94F65" w:rsidRPr="00E96A2D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E96A2D">
        <w:rPr>
          <w:rFonts w:hAnsi="Times New Roman" w:ascii="Times New Roman"/>
          <w:color w:val="FFFFFF"/>
          <w:szCs w:val="24"/>
        </w:rPr>
        <w:t>APS DELTA s.a. OIB:45421012929, Luxemburg po pun Nenad Grof, odvjetnik, Zagreb, Nikole Pavića 7</w:t>
      </w:r>
    </w:p>
    <w:p w:rsidRDefault="00B94F65" w:rsidP="001D62FA" w:rsidR="00B94F65" w:rsidRPr="00E96A2D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E96A2D">
        <w:rPr>
          <w:rFonts w:hAnsi="Times New Roman" w:ascii="Times New Roman"/>
          <w:color w:val="FFFFFF"/>
          <w:szCs w:val="24"/>
        </w:rPr>
        <w:t>RH MF Porezna uprava Zagreb</w:t>
      </w:r>
    </w:p>
    <w:p w:rsidRDefault="00AB661F" w:rsidP="001D62FA" w:rsidR="001D62FA" w:rsidRPr="00E96A2D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E96A2D">
        <w:rPr>
          <w:rFonts w:hAnsi="Times New Roman" w:ascii="Times New Roman"/>
          <w:color w:val="FFFFFF"/>
          <w:szCs w:val="24"/>
        </w:rPr>
        <w:t>e-</w:t>
      </w:r>
      <w:r w:rsidR="001D62FA" w:rsidRPr="00E96A2D">
        <w:rPr>
          <w:rFonts w:hAnsi="Times New Roman" w:ascii="Times New Roman"/>
          <w:color w:val="FFFFFF"/>
          <w:szCs w:val="24"/>
        </w:rPr>
        <w:t>oglasna ploča suda – 8 dana</w:t>
      </w:r>
    </w:p>
    <w:p w:rsidRDefault="001D62FA" w:rsidP="001D62FA" w:rsidR="001D62FA" w:rsidRPr="00E96A2D">
      <w:pPr>
        <w:jc w:val="right"/>
        <w:rPr>
          <w:rFonts w:hAnsi="Times New Roman" w:ascii="Times New Roman"/>
          <w:color w:val="FFFFFF"/>
          <w:szCs w:val="24"/>
        </w:rPr>
      </w:pPr>
    </w:p>
    <w:p w:rsidRDefault="005D47EF" w:rsidP="001D62FA" w:rsidR="005D47EF" w:rsidRPr="00DB4A97">
      <w:pPr>
        <w:rPr>
          <w:rFonts w:hAnsi="Times New Roman" w:ascii="Times New Roman"/>
          <w:szCs w:val="24"/>
        </w:rPr>
      </w:pPr>
    </w:p>
    <w:sectPr w:rsidSect="001D62FA" w:rsidR="005D47EF" w:rsidRPr="00DB4A97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148" w:rsidR="003C4148">
      <w:r>
        <w:separator/>
      </w:r>
    </w:p>
  </w:endnote>
  <w:endnote w:id="0" w:type="continuationSeparator">
    <w:p w:rsidRDefault="003C4148" w:rsidR="003C4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P="001D62FA" w:rsidR="0072354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148" w:rsidR="003C4148">
      <w:r>
        <w:separator/>
      </w:r>
    </w:p>
  </w:footnote>
  <w:footnote w:id="0" w:type="continuationSeparator">
    <w:p w:rsidRDefault="003C4148" w:rsidR="003C4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R="0072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84" w:rsidP="000F1184" w:rsidR="00AD287F">
    <w:pPr>
      <w:pStyle w:val="Zaglavlje"/>
      <w:jc w:val="center"/>
    </w:pPr>
    <w:r>
      <w:tab/>
      <w:t>2</w:t>
    </w:r>
    <w:r>
      <w:tab/>
    </w:r>
    <w:r w:rsidRPr="007630F4">
      <w:rPr>
        <w:rFonts w:hAnsi="Times New Roman" w:ascii="Times New Roman"/>
      </w:rPr>
      <w:t>St-</w:t>
    </w:r>
    <w:r w:rsidR="007630F4" w:rsidRPr="007630F4">
      <w:rPr>
        <w:rFonts w:hAnsi="Times New Roman" w:ascii="Times New Roman"/>
      </w:rPr>
      <w:t>1037</w:t>
    </w:r>
    <w:r w:rsidRPr="007630F4">
      <w:rPr>
        <w:rFonts w:hAnsi="Times New Roman" w:ascii="Times New Roman"/>
      </w:rPr>
      <w:t>/</w:t>
    </w:r>
    <w:r w:rsidR="007630F4" w:rsidRPr="007630F4">
      <w:rPr>
        <w:rFonts w:hAnsi="Times New Roman" w:ascii="Times New Roman"/>
      </w:rPr>
      <w:t>12</w:t>
    </w:r>
  </w:p>
  <w:p w:rsidRDefault="0072354A" w:rsidP="001D62FA" w:rsidR="0072354A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21A35"/>
    <w:multiLevelType w:val="hybridMultilevel"/>
    <w:tmpl w:val="941A1FE4"/>
    <w:lvl w:tplc="C64867E8"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9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24F3462"/>
    <w:multiLevelType w:val="hybridMultilevel"/>
    <w:tmpl w:val="DF0EC518"/>
    <w:lvl w:tplc="59D017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CE62AB9"/>
    <w:multiLevelType w:val="hybridMultilevel"/>
    <w:tmpl w:val="AA7845D8"/>
    <w:lvl w:tplc="443411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9"/>
  </w:num>
  <w:num w:numId="5">
    <w:abstractNumId w:val="17"/>
  </w:num>
  <w:num w:numId="6">
    <w:abstractNumId w:val="3"/>
  </w:num>
  <w:num w:numId="7">
    <w:abstractNumId w:val="13"/>
  </w:num>
  <w:num w:numId="8">
    <w:abstractNumId w:val="15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8"/>
  </w:num>
  <w:num w:numId="14">
    <w:abstractNumId w:val="10"/>
  </w:num>
  <w:num w:numId="15">
    <w:abstractNumId w:val="12"/>
  </w:num>
  <w:num w:numId="16">
    <w:abstractNumId w:val="21"/>
  </w:num>
  <w:num w:numId="17">
    <w:abstractNumId w:val="4"/>
  </w:num>
  <w:num w:numId="18">
    <w:abstractNumId w:val="16"/>
  </w:num>
  <w:num w:numId="19">
    <w:abstractNumId w:val="5"/>
  </w:num>
  <w:num w:numId="20">
    <w:abstractNumId w:val="0"/>
  </w:num>
  <w:num w:numId="21">
    <w:abstractNumId w:val="14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55ADA"/>
    <w:rsid w:val="00074353"/>
    <w:rsid w:val="00075465"/>
    <w:rsid w:val="00090D1A"/>
    <w:rsid w:val="000974FD"/>
    <w:rsid w:val="000D4378"/>
    <w:rsid w:val="000F1184"/>
    <w:rsid w:val="00124F1E"/>
    <w:rsid w:val="00127213"/>
    <w:rsid w:val="001455C5"/>
    <w:rsid w:val="001504A0"/>
    <w:rsid w:val="00152DE3"/>
    <w:rsid w:val="00162DA3"/>
    <w:rsid w:val="00166D03"/>
    <w:rsid w:val="001D4A3C"/>
    <w:rsid w:val="001D62FA"/>
    <w:rsid w:val="001E7045"/>
    <w:rsid w:val="002005FC"/>
    <w:rsid w:val="00253DBC"/>
    <w:rsid w:val="002723DA"/>
    <w:rsid w:val="002C4862"/>
    <w:rsid w:val="002F3CFB"/>
    <w:rsid w:val="00333828"/>
    <w:rsid w:val="00352F26"/>
    <w:rsid w:val="00353607"/>
    <w:rsid w:val="00393AE5"/>
    <w:rsid w:val="003C4148"/>
    <w:rsid w:val="003C7146"/>
    <w:rsid w:val="004069D8"/>
    <w:rsid w:val="0041163F"/>
    <w:rsid w:val="00412005"/>
    <w:rsid w:val="00432B49"/>
    <w:rsid w:val="00454923"/>
    <w:rsid w:val="00456AA5"/>
    <w:rsid w:val="004C20FB"/>
    <w:rsid w:val="004C2576"/>
    <w:rsid w:val="004C4430"/>
    <w:rsid w:val="004D0C8A"/>
    <w:rsid w:val="004E7D80"/>
    <w:rsid w:val="00514819"/>
    <w:rsid w:val="00527E30"/>
    <w:rsid w:val="005365F1"/>
    <w:rsid w:val="005D47EF"/>
    <w:rsid w:val="005F2F36"/>
    <w:rsid w:val="005F7B6E"/>
    <w:rsid w:val="00612D2B"/>
    <w:rsid w:val="006147B7"/>
    <w:rsid w:val="00635B8C"/>
    <w:rsid w:val="0064341B"/>
    <w:rsid w:val="00645CAB"/>
    <w:rsid w:val="0064607B"/>
    <w:rsid w:val="006544CC"/>
    <w:rsid w:val="006925D5"/>
    <w:rsid w:val="006D71AB"/>
    <w:rsid w:val="00707F4B"/>
    <w:rsid w:val="0072354A"/>
    <w:rsid w:val="007630F4"/>
    <w:rsid w:val="007C77D9"/>
    <w:rsid w:val="007E2720"/>
    <w:rsid w:val="00810D75"/>
    <w:rsid w:val="008125CA"/>
    <w:rsid w:val="00874217"/>
    <w:rsid w:val="00891BE7"/>
    <w:rsid w:val="00895F19"/>
    <w:rsid w:val="008B771F"/>
    <w:rsid w:val="008D2887"/>
    <w:rsid w:val="008D55E9"/>
    <w:rsid w:val="009263FF"/>
    <w:rsid w:val="00934AA8"/>
    <w:rsid w:val="00940B4E"/>
    <w:rsid w:val="009673AD"/>
    <w:rsid w:val="00987BE3"/>
    <w:rsid w:val="00995AC1"/>
    <w:rsid w:val="009B0B8B"/>
    <w:rsid w:val="009C0B71"/>
    <w:rsid w:val="00A1268B"/>
    <w:rsid w:val="00A2640F"/>
    <w:rsid w:val="00A427AF"/>
    <w:rsid w:val="00A5090C"/>
    <w:rsid w:val="00A777D8"/>
    <w:rsid w:val="00A8619E"/>
    <w:rsid w:val="00A97058"/>
    <w:rsid w:val="00AA7DC9"/>
    <w:rsid w:val="00AB661F"/>
    <w:rsid w:val="00AD287F"/>
    <w:rsid w:val="00AF5F4B"/>
    <w:rsid w:val="00B37301"/>
    <w:rsid w:val="00B64B4F"/>
    <w:rsid w:val="00B70425"/>
    <w:rsid w:val="00B94F65"/>
    <w:rsid w:val="00B97B01"/>
    <w:rsid w:val="00BE09BD"/>
    <w:rsid w:val="00BF35E0"/>
    <w:rsid w:val="00C02E9D"/>
    <w:rsid w:val="00C31E51"/>
    <w:rsid w:val="00C36CBD"/>
    <w:rsid w:val="00C74C85"/>
    <w:rsid w:val="00CA019D"/>
    <w:rsid w:val="00CC1263"/>
    <w:rsid w:val="00CD714B"/>
    <w:rsid w:val="00D10B10"/>
    <w:rsid w:val="00D23FE1"/>
    <w:rsid w:val="00D319DF"/>
    <w:rsid w:val="00D47CBE"/>
    <w:rsid w:val="00D53E3B"/>
    <w:rsid w:val="00D544D5"/>
    <w:rsid w:val="00D73851"/>
    <w:rsid w:val="00D819ED"/>
    <w:rsid w:val="00D900F5"/>
    <w:rsid w:val="00DB4A97"/>
    <w:rsid w:val="00E407A6"/>
    <w:rsid w:val="00E7389B"/>
    <w:rsid w:val="00E96A2D"/>
    <w:rsid w:val="00EB4D7A"/>
    <w:rsid w:val="00EE1F77"/>
    <w:rsid w:val="00F70D4B"/>
    <w:rsid w:val="00FB205A"/>
    <w:rsid w:val="00FB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A7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D287F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970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0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0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0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0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A7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D287F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970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0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0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0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0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St-1037/2012-232</izvorni_sadrzaj>
    <derivirana_varijabla naziv="DomainObject.Oznaka_1">St-1037/2012-232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  <item>APS DELTA S.A., Rue Jean Piret 1, 2350 Luksembourg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  <item>APS DELTA S.A., Rue Jean Piret 1, 2350 Luksembourg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  <item>APS DELTA S.A., OIB 45421012929, Rue Jean Piret 1, 2350 Luksembourg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  <item>APS DELTA S.A., OIB 45421012929, Rue Jean Piret 1, 2350 Luksembourg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St-1037/2012-232</izvorni_sadrzaj>
    <derivirana_varijabla naziv="DomainObject.PoslovniBrojDokumenta_1">St-1037/2012-232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  <item>APS DELTA S.A.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  <item>APS DELTA S.A.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  <item>APS DELTA S.A., OIB 45421012929, Rue Jean Piret 1,2350 Luksembourg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  <item>APS DELTA S.A., OIB 45421012929, Rue Jean Piret 1,2350 Luksembourg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  <item>, OIB 45421012929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435</properties:Words>
  <properties:Characters>2270</properties:Characters>
  <properties:Lines>78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2017-07-20T12:33:00Z</dcterms:created>
  <dc:creator>Sudsko vijeće</dc:creator>
  <cp:lastModifiedBy>Valentina Kranjčić</cp:lastModifiedBy>
  <cp:lastPrinted>2017-07-20T12:56:00Z</cp:lastPrinted>
  <dcterms:modified xmlns:xsi="http://www.w3.org/2001/XMLSchema-instance" xsi:type="dcterms:W3CDTF">2017-07-20T12:56:00Z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St-1037/2012-232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