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afe24" w14:paraId="b8afe24" w:rsidRDefault="00D971AC" w:rsidP="006A08ED" w:rsidR="00D971AC" w:rsidRPr="002365A1">
      <w:pPr>
        <w:pStyle w:val="Naslov1"/>
        <w15:collapsed w:val="false"/>
        <w:rPr>
          <w:rFonts w:cs="Times New Roman" w:hAnsi="Times New Roman" w:ascii="Times New Roman"/>
          <w:b w:val="false"/>
          <w:sz w:val="24"/>
          <w:szCs w:val="24"/>
        </w:rPr>
      </w:pPr>
      <w:bookmarkStart w:name="_GoBack" w:id="0"/>
      <w:bookmarkEnd w:id="0"/>
      <w:r w:rsidRPr="002365A1">
        <w:rPr>
          <w:rFonts w:cs="Times New Roman" w:hAnsi="Times New Roman" w:ascii="Times New Roman"/>
          <w:sz w:val="24"/>
          <w:szCs w:val="24"/>
        </w:rPr>
        <w:tab/>
      </w:r>
      <w:r w:rsidRPr="002365A1">
        <w:rPr>
          <w:rFonts w:cs="Times New Roman" w:hAnsi="Times New Roman" w:ascii="Times New Roman"/>
          <w:sz w:val="24"/>
          <w:szCs w:val="24"/>
        </w:rPr>
        <w:tab/>
      </w:r>
      <w:r w:rsidR="0033471D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</w:t>
      </w:r>
      <w:r w:rsidRPr="002365A1">
        <w:rPr>
          <w:rFonts w:cs="Times New Roman" w:hAnsi="Times New Roman" w:ascii="Times New Roman"/>
          <w:b w:val="false"/>
          <w:sz w:val="24"/>
          <w:szCs w:val="24"/>
        </w:rPr>
        <w:t>1 St-</w:t>
      </w:r>
      <w:r w:rsidR="005A25CC">
        <w:rPr>
          <w:rFonts w:cs="Times New Roman" w:hAnsi="Times New Roman" w:ascii="Times New Roman"/>
          <w:b w:val="false"/>
          <w:sz w:val="24"/>
          <w:szCs w:val="24"/>
        </w:rPr>
        <w:t>4900</w:t>
      </w:r>
      <w:r w:rsidR="00CB66CE">
        <w:rPr>
          <w:rFonts w:cs="Times New Roman" w:hAnsi="Times New Roman" w:ascii="Times New Roman"/>
          <w:b w:val="false"/>
          <w:sz w:val="24"/>
          <w:szCs w:val="24"/>
        </w:rPr>
        <w:t>/16</w:t>
      </w:r>
    </w:p>
    <w:p w:rsidRDefault="0033471D" w:rsidP="00D971AC" w:rsidR="0033471D">
      <w:pPr>
        <w:rPr>
          <w:noProof/>
          <w:color w:val="000000"/>
        </w:rPr>
      </w:pPr>
      <w:r>
        <w:rPr>
          <w:noProof/>
          <w:color w:val="000000"/>
        </w:rPr>
        <w:t xml:space="preserve">              </w:t>
      </w:r>
      <w:r w:rsidRPr="00CF2492"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75AD0" w:rsidP="00D971AC" w:rsidR="00975AD0" w:rsidRPr="002365A1"/>
    <w:p w:rsidRDefault="00D971AC" w:rsidP="00D971AC" w:rsidR="00D971AC" w:rsidRPr="002365A1">
      <w:r w:rsidRPr="002365A1">
        <w:rPr>
          <w:b/>
        </w:rPr>
        <w:t xml:space="preserve">      </w:t>
      </w:r>
      <w:r w:rsidRPr="002365A1">
        <w:t>REPUBLIKA HRVATSKA</w:t>
      </w:r>
    </w:p>
    <w:p w:rsidRDefault="00D971AC" w:rsidP="00D971AC" w:rsidR="00D971AC" w:rsidRPr="002365A1">
      <w:r w:rsidRPr="002365A1">
        <w:t xml:space="preserve"> TRGOVAČKI SUD U ZAGREBU</w:t>
      </w:r>
    </w:p>
    <w:p w:rsidRDefault="002365A1" w:rsidP="00D971AC" w:rsidR="00D971AC" w:rsidRPr="002365A1">
      <w:r>
        <w:t xml:space="preserve">      </w:t>
      </w:r>
      <w:r w:rsidR="0033471D">
        <w:t xml:space="preserve">  </w:t>
      </w:r>
      <w:r w:rsidR="00CF0751">
        <w:t xml:space="preserve"> Stalna služba u Karlovcu</w:t>
      </w:r>
      <w:r w:rsidR="00D971AC" w:rsidRPr="002365A1">
        <w:t xml:space="preserve"> </w:t>
      </w:r>
    </w:p>
    <w:p w:rsidRDefault="0033471D" w:rsidP="00D971AC" w:rsidR="003C5353" w:rsidRPr="002365A1">
      <w:r>
        <w:t xml:space="preserve">  </w:t>
      </w:r>
      <w:r w:rsidR="003C5353" w:rsidRPr="002365A1">
        <w:t xml:space="preserve">Karlovac, </w:t>
      </w:r>
      <w:r w:rsidR="00100C2C">
        <w:t>Trg hrvatskih branitelja 1/II</w:t>
      </w:r>
    </w:p>
    <w:p w:rsidRDefault="003C5353" w:rsidP="00D971AC" w:rsidR="003C5353"/>
    <w:p w:rsidRDefault="003C5353" w:rsidP="00AF0708" w:rsidR="00D971AC">
      <w:pPr>
        <w:jc w:val="center"/>
      </w:pPr>
      <w:r w:rsidRPr="002365A1">
        <w:t>R</w:t>
      </w:r>
      <w:r w:rsidR="002365A1">
        <w:t xml:space="preserve"> </w:t>
      </w:r>
      <w:r w:rsidRPr="002365A1">
        <w:t>E</w:t>
      </w:r>
      <w:r w:rsidR="002365A1">
        <w:t xml:space="preserve"> </w:t>
      </w:r>
      <w:r w:rsidRPr="002365A1">
        <w:t>P</w:t>
      </w:r>
      <w:r w:rsidR="002365A1">
        <w:t xml:space="preserve"> </w:t>
      </w:r>
      <w:r w:rsidRPr="002365A1">
        <w:t>U</w:t>
      </w:r>
      <w:r w:rsidR="002365A1">
        <w:t xml:space="preserve"> </w:t>
      </w:r>
      <w:r w:rsidRPr="002365A1">
        <w:t>B</w:t>
      </w:r>
      <w:r w:rsidR="002365A1">
        <w:t xml:space="preserve"> </w:t>
      </w:r>
      <w:r w:rsidRPr="002365A1">
        <w:t>L</w:t>
      </w:r>
      <w:r w:rsidR="002365A1">
        <w:t xml:space="preserve"> </w:t>
      </w:r>
      <w:r w:rsidRPr="002365A1">
        <w:t>I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  <w:r w:rsidR="002365A1">
        <w:t xml:space="preserve">  </w:t>
      </w:r>
      <w:r w:rsidRPr="002365A1">
        <w:t xml:space="preserve"> H</w:t>
      </w:r>
      <w:r w:rsidR="002365A1">
        <w:t xml:space="preserve"> </w:t>
      </w:r>
      <w:r w:rsidRPr="002365A1">
        <w:t>R</w:t>
      </w:r>
      <w:r w:rsidR="002365A1">
        <w:t xml:space="preserve"> </w:t>
      </w:r>
      <w:r w:rsidRPr="002365A1">
        <w:t>V</w:t>
      </w:r>
      <w:r w:rsidR="002365A1">
        <w:t xml:space="preserve"> </w:t>
      </w:r>
      <w:r w:rsidRPr="002365A1">
        <w:t>A</w:t>
      </w:r>
      <w:r w:rsidR="002365A1">
        <w:t xml:space="preserve"> </w:t>
      </w:r>
      <w:r w:rsidRPr="002365A1">
        <w:t>T</w:t>
      </w:r>
      <w:r w:rsidR="002365A1">
        <w:t xml:space="preserve"> </w:t>
      </w:r>
      <w:r w:rsidRPr="002365A1">
        <w:t>S</w:t>
      </w:r>
      <w:r w:rsidR="002365A1">
        <w:t xml:space="preserve"> </w:t>
      </w:r>
      <w:r w:rsidRPr="002365A1">
        <w:t>K</w:t>
      </w:r>
      <w:r w:rsidR="002365A1">
        <w:t xml:space="preserve"> </w:t>
      </w:r>
      <w:r w:rsidRPr="002365A1">
        <w:t>A</w:t>
      </w:r>
    </w:p>
    <w:p w:rsidRDefault="00803B46" w:rsidP="00AF0708" w:rsidR="00803B46" w:rsidRPr="002365A1">
      <w:pPr>
        <w:jc w:val="center"/>
      </w:pPr>
    </w:p>
    <w:p w:rsidRDefault="00FF2837" w:rsidP="003C5353" w:rsidR="00FF2837" w:rsidRPr="002365A1">
      <w:pPr>
        <w:tabs>
          <w:tab w:pos="4050" w:val="left"/>
        </w:tabs>
        <w:jc w:val="center"/>
      </w:pPr>
      <w:r>
        <w:t>Z A K L J U Č A K</w:t>
      </w:r>
    </w:p>
    <w:p w:rsidRDefault="00D971AC" w:rsidP="00D971AC" w:rsidR="00D971AC" w:rsidRPr="002365A1"/>
    <w:p w:rsidRDefault="00D971AC" w:rsidP="003C5353" w:rsidR="00D971AC" w:rsidRPr="002365A1">
      <w:pPr>
        <w:jc w:val="both"/>
      </w:pPr>
      <w:r w:rsidRPr="002365A1">
        <w:tab/>
      </w:r>
      <w:r w:rsidR="003C5353" w:rsidRPr="002365A1">
        <w:t>TRGOVAČKI SUD U ZAGREBU, Stalna služba</w:t>
      </w:r>
      <w:r w:rsidR="004D230A">
        <w:t xml:space="preserve"> u Karlovcu</w:t>
      </w:r>
      <w:r w:rsidR="003C5353" w:rsidRPr="002365A1">
        <w:rPr>
          <w:b/>
        </w:rPr>
        <w:t>,</w:t>
      </w:r>
      <w:r w:rsidR="003C5353" w:rsidRPr="002365A1">
        <w:t xml:space="preserve"> po sucu Jadranki Mađeruh, kao stečajnom sucu, </w:t>
      </w:r>
      <w:r w:rsidR="00B14B7D">
        <w:t>postupajući p</w:t>
      </w:r>
      <w:r w:rsidR="003C5353" w:rsidRPr="002365A1">
        <w:t>o prijedlogu</w:t>
      </w:r>
      <w:r w:rsidR="00B14B7D">
        <w:t xml:space="preserve"> </w:t>
      </w:r>
      <w:r w:rsidR="00AA5037">
        <w:t>FINANCIJSKE AGENCIJE, Regionalni centar Zagreb, Zagreb, Trg svibanjskih žrtava 1995. 1, OIB: 85821130368</w:t>
      </w:r>
      <w:r w:rsidR="00803B46">
        <w:t xml:space="preserve">, </w:t>
      </w:r>
      <w:r w:rsidR="00B14B7D">
        <w:t xml:space="preserve"> </w:t>
      </w:r>
      <w:r w:rsidR="007445C0">
        <w:t>za otvaranje stečajnog postupka</w:t>
      </w:r>
      <w:r w:rsidR="00B14B7D">
        <w:t xml:space="preserve"> nad dužnikom </w:t>
      </w:r>
      <w:r w:rsidR="005A25CC">
        <w:t>TEHNO-FLEX d.o.o., Lučko, Poljski put 1a, OIB: 77100833470,</w:t>
      </w:r>
      <w:r w:rsidR="00424E38">
        <w:t xml:space="preserve"> </w:t>
      </w:r>
      <w:r w:rsidR="003C5353" w:rsidRPr="002365A1">
        <w:t xml:space="preserve"> </w:t>
      </w:r>
      <w:r w:rsidR="009B434E">
        <w:t>4. prosinca</w:t>
      </w:r>
      <w:r w:rsidR="00EF05B7">
        <w:t xml:space="preserve"> 2018.</w:t>
      </w:r>
      <w:r w:rsidR="003C5353" w:rsidRPr="002365A1">
        <w:t xml:space="preserve"> </w:t>
      </w:r>
    </w:p>
    <w:p w:rsidRDefault="003C5353" w:rsidP="003C5353" w:rsidR="003C5353" w:rsidRPr="002365A1">
      <w:pPr>
        <w:jc w:val="both"/>
      </w:pPr>
    </w:p>
    <w:p w:rsidRDefault="00740757" w:rsidP="00740757" w:rsidR="00740757">
      <w:pPr>
        <w:ind w:left="708"/>
        <w:jc w:val="center"/>
      </w:pPr>
      <w:r>
        <w:t>z a k l j u č i o   j e</w:t>
      </w:r>
    </w:p>
    <w:p w:rsidRDefault="0033471D" w:rsidP="003C5353" w:rsidR="0033471D" w:rsidRPr="002365A1">
      <w:pPr>
        <w:ind w:left="708"/>
        <w:jc w:val="both"/>
      </w:pPr>
    </w:p>
    <w:p w:rsidRDefault="007C4F1C" w:rsidP="00744C91" w:rsidR="007C4F1C">
      <w:pPr>
        <w:numPr>
          <w:ilvl w:val="0"/>
          <w:numId w:val="6"/>
        </w:numPr>
        <w:jc w:val="both"/>
      </w:pPr>
      <w:r>
        <w:t xml:space="preserve">Zakazuje se ročište radi </w:t>
      </w:r>
      <w:r w:rsidR="007445C0">
        <w:t>rasprave o pretpostavkama</w:t>
      </w:r>
      <w:r w:rsidR="00AF0708">
        <w:t xml:space="preserve"> za </w:t>
      </w:r>
      <w:r>
        <w:t>otvaranje stečajnog postupka nad dužnikom</w:t>
      </w:r>
      <w:r w:rsidRPr="007C4F1C">
        <w:t xml:space="preserve"> </w:t>
      </w:r>
      <w:r w:rsidR="005A25CC">
        <w:t>TEHNO-FLEX d.o.o., Lučko, Poljski put 1a, OIB: 77100833470,</w:t>
      </w:r>
      <w:r w:rsidR="00803B46">
        <w:t xml:space="preserve"> </w:t>
      </w:r>
      <w:r>
        <w:t xml:space="preserve">za </w:t>
      </w:r>
      <w:r w:rsidR="006F46CE">
        <w:t xml:space="preserve">dan </w:t>
      </w:r>
      <w:r w:rsidR="009B434E">
        <w:t>22. siječnja 2019</w:t>
      </w:r>
      <w:r w:rsidR="00957736">
        <w:t>.</w:t>
      </w:r>
      <w:r>
        <w:t xml:space="preserve"> u </w:t>
      </w:r>
      <w:r w:rsidR="005A25CC">
        <w:t>10,00</w:t>
      </w:r>
      <w:r w:rsidR="00397FAA">
        <w:t xml:space="preserve"> </w:t>
      </w:r>
      <w:r>
        <w:t xml:space="preserve">sati, u zgradi </w:t>
      </w:r>
      <w:r w:rsidR="00B14B7D">
        <w:t xml:space="preserve">ovog </w:t>
      </w:r>
      <w:r>
        <w:t xml:space="preserve">suda u Karlovcu, </w:t>
      </w:r>
      <w:r w:rsidR="00424E38">
        <w:t>Trg hrvatskih branitelja 1/II, soba broj 207</w:t>
      </w:r>
      <w:r>
        <w:t>, na koje se dostavom ovog zaključka pozivaju:</w:t>
      </w:r>
    </w:p>
    <w:p w:rsidRDefault="003028CD" w:rsidP="007C4F1C" w:rsidR="00803B46" w:rsidRPr="00803B46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predlagatelj</w:t>
      </w:r>
    </w:p>
    <w:p w:rsidRDefault="003028CD" w:rsidP="007C4F1C" w:rsidR="003028CD" w:rsidRPr="00AF0708">
      <w:pPr>
        <w:pStyle w:val="Odlomakpopisa"/>
        <w:numPr>
          <w:ilvl w:val="1"/>
          <w:numId w:val="6"/>
        </w:numPr>
        <w:jc w:val="both"/>
        <w:rPr>
          <w:u w:val="single"/>
        </w:rPr>
      </w:pPr>
      <w:r>
        <w:t>FINA</w:t>
      </w:r>
      <w:r w:rsidR="00AF0708">
        <w:t xml:space="preserve">, </w:t>
      </w:r>
      <w:r w:rsidR="00AF0708" w:rsidRPr="00AF0708">
        <w:rPr>
          <w:u w:val="single"/>
        </w:rPr>
        <w:t xml:space="preserve">uz poziv da na zakazano ročište dostavi </w:t>
      </w:r>
      <w:r w:rsidR="005A25CC">
        <w:rPr>
          <w:u w:val="single"/>
        </w:rPr>
        <w:t>potvrdu o blokadi i stanju računa dužnika,</w:t>
      </w:r>
    </w:p>
    <w:p w:rsidRDefault="00B14B7D" w:rsidP="007C4F1C" w:rsidR="007C4F1C">
      <w:pPr>
        <w:pStyle w:val="Odlomakpopisa"/>
        <w:numPr>
          <w:ilvl w:val="1"/>
          <w:numId w:val="6"/>
        </w:numPr>
        <w:jc w:val="both"/>
      </w:pPr>
      <w:r>
        <w:t>zakonski zastupnik dužnika,</w:t>
      </w:r>
    </w:p>
    <w:p w:rsidRDefault="00B14B7D" w:rsidP="00EF05B7" w:rsidR="00595619">
      <w:pPr>
        <w:pStyle w:val="Odlomakpopisa"/>
        <w:numPr>
          <w:ilvl w:val="1"/>
          <w:numId w:val="6"/>
        </w:numPr>
        <w:jc w:val="both"/>
      </w:pPr>
      <w:r>
        <w:t>dužnik</w:t>
      </w:r>
      <w:r w:rsidR="005A25CC">
        <w:t>,</w:t>
      </w:r>
    </w:p>
    <w:p w:rsidRDefault="005A25CC" w:rsidP="00EF05B7" w:rsidR="005A25CC">
      <w:pPr>
        <w:pStyle w:val="Odlomakpopisa"/>
        <w:numPr>
          <w:ilvl w:val="1"/>
          <w:numId w:val="6"/>
        </w:numPr>
        <w:jc w:val="both"/>
      </w:pPr>
      <w:r>
        <w:t>privremeni stečajni upravitelj.</w:t>
      </w:r>
    </w:p>
    <w:p w:rsidRDefault="007C4F1C" w:rsidP="007C4F1C" w:rsidR="007C4F1C">
      <w:pPr>
        <w:ind w:left="1833"/>
        <w:jc w:val="both"/>
      </w:pPr>
    </w:p>
    <w:p w:rsidRDefault="007C4F1C" w:rsidP="002365A1" w:rsidR="007C4F1C">
      <w:pPr>
        <w:numPr>
          <w:ilvl w:val="0"/>
          <w:numId w:val="6"/>
        </w:numPr>
        <w:jc w:val="both"/>
      </w:pPr>
      <w:r>
        <w:t>Pozvane osobe mogu se o prijedlogu i pisano očitovati.</w:t>
      </w:r>
    </w:p>
    <w:p w:rsidRDefault="00803396" w:rsidP="00D971AC" w:rsidR="00803396">
      <w:pPr>
        <w:jc w:val="center"/>
      </w:pPr>
    </w:p>
    <w:p w:rsidRDefault="00D971AC" w:rsidP="00D971AC" w:rsidR="00D971AC">
      <w:pPr>
        <w:jc w:val="center"/>
      </w:pPr>
      <w:r w:rsidRPr="00DE5FCD">
        <w:t xml:space="preserve">U Karlovcu </w:t>
      </w:r>
      <w:r w:rsidR="009B434E">
        <w:t>4. prosinca</w:t>
      </w:r>
      <w:r w:rsidR="00EF05B7">
        <w:t xml:space="preserve"> 2018</w:t>
      </w:r>
      <w:r w:rsidR="00957736">
        <w:t>.</w:t>
      </w:r>
      <w:r w:rsidRPr="00DE5FCD">
        <w:t xml:space="preserve"> </w:t>
      </w:r>
    </w:p>
    <w:p w:rsidRDefault="00DE5FCD" w:rsidP="00D971AC" w:rsidR="00D971AC" w:rsidRPr="00DE5FCD">
      <w:pPr>
        <w:ind w:left="6372"/>
        <w:jc w:val="both"/>
      </w:pPr>
      <w:r>
        <w:t xml:space="preserve">         </w:t>
      </w:r>
      <w:r w:rsidR="00D971AC" w:rsidRPr="00DE5FCD">
        <w:t xml:space="preserve"> Stečajni sudac:</w:t>
      </w:r>
    </w:p>
    <w:p w:rsidRDefault="00D971AC" w:rsidP="00854879" w:rsidR="00A25C94" w:rsidRPr="002365A1">
      <w:pPr>
        <w:jc w:val="center"/>
      </w:pPr>
      <w:r w:rsidRPr="00DE5FCD">
        <w:t xml:space="preserve">                                                                         </w:t>
      </w:r>
      <w:r w:rsidR="00DE5FCD">
        <w:t xml:space="preserve">                                  </w:t>
      </w:r>
      <w:r w:rsidRPr="00DE5FCD">
        <w:t>Jadranka Mađeruh</w:t>
      </w:r>
      <w:r w:rsidR="00CC5EC5">
        <w:t>, v.r.</w:t>
      </w:r>
    </w:p>
    <w:p w:rsidRDefault="00D971AC" w:rsidP="00D971AC" w:rsidR="00D971AC" w:rsidRPr="002365A1">
      <w:pPr>
        <w:tabs>
          <w:tab w:pos="6450" w:val="left"/>
        </w:tabs>
      </w:pPr>
      <w:r w:rsidRPr="002365A1">
        <w:t xml:space="preserve">PRAVNA POUKA:                                                                                      </w:t>
      </w:r>
    </w:p>
    <w:p w:rsidRDefault="00B96079" w:rsidP="00803B46" w:rsidR="00803B46">
      <w:pPr>
        <w:tabs>
          <w:tab w:pos="7305" w:val="left"/>
        </w:tabs>
      </w:pPr>
      <w:r>
        <w:t>Protiv zaključka nije dopuštena žalba (</w:t>
      </w:r>
      <w:proofErr w:type="spellStart"/>
      <w:r>
        <w:t>čl</w:t>
      </w:r>
      <w:proofErr w:type="spellEnd"/>
      <w:r>
        <w:t xml:space="preserve"> 19. st. 7. SZ-a).</w:t>
      </w:r>
      <w:r w:rsidR="00276930">
        <w:t xml:space="preserve">                    </w:t>
      </w:r>
      <w:r w:rsidR="00803B46">
        <w:t xml:space="preserve">Za točnost </w:t>
      </w:r>
      <w:proofErr w:type="spellStart"/>
      <w:r w:rsidR="00803B46">
        <w:t>otpravka</w:t>
      </w:r>
      <w:proofErr w:type="spellEnd"/>
      <w:r w:rsidR="00803B46">
        <w:t>-</w:t>
      </w:r>
    </w:p>
    <w:p w:rsidRDefault="00803B46" w:rsidP="00975AD0" w:rsidR="00975AD0">
      <w:pPr>
        <w:tabs>
          <w:tab w:pos="7305" w:val="left"/>
        </w:tabs>
      </w:pPr>
      <w:r>
        <w:t xml:space="preserve">                                                                                                               ovlašteni službenik:</w:t>
      </w:r>
      <w:r>
        <w:br/>
        <w:t xml:space="preserve">                                                                                                                  Draženka Prpić</w:t>
      </w:r>
    </w:p>
    <w:p w:rsidRDefault="00AA5037" w:rsidP="00975AD0" w:rsidR="00AA5037">
      <w:pPr>
        <w:tabs>
          <w:tab w:pos="7305" w:val="left"/>
        </w:tabs>
      </w:pPr>
    </w:p>
    <w:p w:rsidRDefault="00AA5037" w:rsidP="00AA5037" w:rsidR="00AA5037"/>
    <w:p w:rsidRDefault="00D971AC" w:rsidR="00D971AC" w:rsidRPr="002365A1"/>
    <w:sectPr w:rsidSect="00A0682A" w:rsidR="00D971AC" w:rsidRPr="002365A1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FCC" w:rsidR="00194FCC">
      <w:r>
        <w:separator/>
      </w:r>
    </w:p>
  </w:endnote>
  <w:endnote w:id="0" w:type="continuationSeparator">
    <w:p w:rsidRDefault="00194FCC" w:rsidR="00194F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FCC" w:rsidR="00194FCC">
      <w:r>
        <w:separator/>
      </w:r>
    </w:p>
  </w:footnote>
  <w:footnote w:id="0" w:type="continuationSeparator">
    <w:p w:rsidRDefault="00194FCC" w:rsidR="00194FC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7E3D" w:rsidR="001A7E3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7E3D" w:rsidP="001A044D" w:rsidR="001A7E3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C5EC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A7E3D" w:rsidP="00BB1920" w:rsidR="001A7E3D" w:rsidRPr="008B2C5A">
    <w:pPr>
      <w:pStyle w:val="Naslov1"/>
      <w:jc w:val="right"/>
      <w:rPr>
        <w:rFonts w:hAnsi="Verdana" w:ascii="Verdana"/>
        <w:b w:val="false"/>
        <w:sz w:val="24"/>
        <w:szCs w:val="24"/>
      </w:rPr>
    </w:pPr>
    <w:r w:rsidRPr="00BB1920">
      <w:rPr>
        <w:rFonts w:hAnsi="Verdana" w:ascii="Verdana"/>
        <w:sz w:val="24"/>
        <w:szCs w:val="24"/>
      </w:rPr>
      <w:t>1</w:t>
    </w:r>
    <w:r>
      <w:rPr>
        <w:rFonts w:hAnsi="Verdana" w:ascii="Verdana"/>
      </w:rPr>
      <w:t xml:space="preserve"> </w:t>
    </w:r>
    <w:r w:rsidRPr="008B2C5A">
      <w:rPr>
        <w:rFonts w:hAnsi="Verdana" w:ascii="Verdana"/>
        <w:b w:val="false"/>
        <w:sz w:val="24"/>
        <w:szCs w:val="24"/>
      </w:rPr>
      <w:t>St-</w:t>
    </w:r>
    <w:r w:rsidR="00957736">
      <w:rPr>
        <w:rFonts w:hAnsi="Verdana" w:ascii="Verdana"/>
        <w:b w:val="false"/>
        <w:sz w:val="24"/>
        <w:szCs w:val="24"/>
      </w:rPr>
      <w:t>2217</w:t>
    </w:r>
    <w:r w:rsidR="00CB66CE">
      <w:rPr>
        <w:rFonts w:hAnsi="Verdana" w:ascii="Verdana"/>
        <w:b w:val="false"/>
        <w:sz w:val="24"/>
        <w:szCs w:val="24"/>
      </w:rPr>
      <w:t>/16</w:t>
    </w:r>
  </w:p>
  <w:p w:rsidRDefault="001A7E3D" w:rsidR="001A7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140F2AD2"/>
    <w:multiLevelType w:val="hybridMultilevel"/>
    <w:tmpl w:val="8C7CFCB8"/>
    <w:lvl w:tplc="8216FC2A" w:ilvl="0">
      <w:start w:val="4"/>
      <w:numFmt w:val="bullet"/>
      <w:lvlText w:val="-"/>
      <w:lvlJc w:val="left"/>
      <w:pPr>
        <w:tabs>
          <w:tab w:pos="1083" w:val="num"/>
        </w:tabs>
        <w:ind w:hanging="375" w:left="1083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390654EB"/>
    <w:multiLevelType w:val="hybridMultilevel"/>
    <w:tmpl w:val="932CA69C"/>
    <w:lvl w:tplc="81BC8602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7805008"/>
    <w:multiLevelType w:val="hybridMultilevel"/>
    <w:tmpl w:val="0D68D55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3374BF"/>
    <w:multiLevelType w:val="hybridMultilevel"/>
    <w:tmpl w:val="D9566CD6"/>
    <w:lvl w:tplc="E8885938" w:ilvl="0">
      <w:start w:val="1"/>
      <w:numFmt w:val="upperRoman"/>
      <w:lvlText w:val="%1."/>
      <w:lvlJc w:val="left"/>
      <w:pPr>
        <w:tabs>
          <w:tab w:pos="1833" w:val="num"/>
        </w:tabs>
        <w:ind w:hanging="1125" w:left="1833"/>
      </w:pPr>
      <w:rPr>
        <w:rFonts w:hint="default"/>
      </w:rPr>
    </w:lvl>
    <w:lvl w:tplc="EB0E1D84" w:ilvl="1">
      <w:start w:val="1"/>
      <w:numFmt w:val="bullet"/>
      <w:lvlText w:val="-"/>
      <w:lvlJc w:val="left"/>
      <w:pPr>
        <w:tabs>
          <w:tab w:pos="1788" w:val="num"/>
        </w:tabs>
        <w:ind w:hanging="360" w:left="1788"/>
      </w:pPr>
      <w:rPr>
        <w:rFonts w:cs="Times New Roman" w:eastAsia="Times New Roman" w:hAnsi="Verdana" w:ascii="Verdana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7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5"/>
  </w:num>
  <w:num w:numId="3">
    <w:abstractNumId w:val="7"/>
  </w:num>
  <w:num w:numId="4">
    <w:abstractNumId w:val="3"/>
  </w:num>
  <w:num w:numId="5">
    <w:abstractNumId w:val="4"/>
  </w:num>
  <w:num w:numId="6">
    <w:abstractNumId w:val="6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011DB"/>
    <w:rsid w:val="00050EF7"/>
    <w:rsid w:val="000758E2"/>
    <w:rsid w:val="000804B2"/>
    <w:rsid w:val="000D2478"/>
    <w:rsid w:val="000D5988"/>
    <w:rsid w:val="000F0DB6"/>
    <w:rsid w:val="00100C2C"/>
    <w:rsid w:val="00120D7F"/>
    <w:rsid w:val="00122A5F"/>
    <w:rsid w:val="00155039"/>
    <w:rsid w:val="00194FCC"/>
    <w:rsid w:val="001A044D"/>
    <w:rsid w:val="001A7E3D"/>
    <w:rsid w:val="001E5168"/>
    <w:rsid w:val="001F1188"/>
    <w:rsid w:val="00204066"/>
    <w:rsid w:val="0022013D"/>
    <w:rsid w:val="002365A1"/>
    <w:rsid w:val="00276930"/>
    <w:rsid w:val="002A4914"/>
    <w:rsid w:val="002B42DB"/>
    <w:rsid w:val="002B565F"/>
    <w:rsid w:val="002C4255"/>
    <w:rsid w:val="002C5A29"/>
    <w:rsid w:val="002F3E18"/>
    <w:rsid w:val="003028CD"/>
    <w:rsid w:val="00306C91"/>
    <w:rsid w:val="003129D9"/>
    <w:rsid w:val="0033471D"/>
    <w:rsid w:val="00334A02"/>
    <w:rsid w:val="00355350"/>
    <w:rsid w:val="00376391"/>
    <w:rsid w:val="00380554"/>
    <w:rsid w:val="003839BE"/>
    <w:rsid w:val="00396DD3"/>
    <w:rsid w:val="00397FAA"/>
    <w:rsid w:val="003C5353"/>
    <w:rsid w:val="003E2A9C"/>
    <w:rsid w:val="003E78E9"/>
    <w:rsid w:val="004050F4"/>
    <w:rsid w:val="00424E38"/>
    <w:rsid w:val="00426C08"/>
    <w:rsid w:val="004277E0"/>
    <w:rsid w:val="00432038"/>
    <w:rsid w:val="0047505D"/>
    <w:rsid w:val="0048407F"/>
    <w:rsid w:val="004B1855"/>
    <w:rsid w:val="004D230A"/>
    <w:rsid w:val="004D66B2"/>
    <w:rsid w:val="0051427F"/>
    <w:rsid w:val="00525D5A"/>
    <w:rsid w:val="00542324"/>
    <w:rsid w:val="00552D60"/>
    <w:rsid w:val="00554276"/>
    <w:rsid w:val="00563A60"/>
    <w:rsid w:val="00576FF2"/>
    <w:rsid w:val="00595619"/>
    <w:rsid w:val="005A25CC"/>
    <w:rsid w:val="005B4F2D"/>
    <w:rsid w:val="005C121F"/>
    <w:rsid w:val="00696CCE"/>
    <w:rsid w:val="006A08ED"/>
    <w:rsid w:val="006A5100"/>
    <w:rsid w:val="006B0531"/>
    <w:rsid w:val="006B4C20"/>
    <w:rsid w:val="006E1EE3"/>
    <w:rsid w:val="006F46CE"/>
    <w:rsid w:val="00717F33"/>
    <w:rsid w:val="00740757"/>
    <w:rsid w:val="007445C0"/>
    <w:rsid w:val="00744C91"/>
    <w:rsid w:val="00746BA2"/>
    <w:rsid w:val="00761C9C"/>
    <w:rsid w:val="007C41C6"/>
    <w:rsid w:val="007C4F1C"/>
    <w:rsid w:val="007D257D"/>
    <w:rsid w:val="007D6BDC"/>
    <w:rsid w:val="007D7A92"/>
    <w:rsid w:val="008021DD"/>
    <w:rsid w:val="00803396"/>
    <w:rsid w:val="00803B46"/>
    <w:rsid w:val="00805459"/>
    <w:rsid w:val="00817DBA"/>
    <w:rsid w:val="00827944"/>
    <w:rsid w:val="008359F7"/>
    <w:rsid w:val="00844BDE"/>
    <w:rsid w:val="00853BC5"/>
    <w:rsid w:val="00854879"/>
    <w:rsid w:val="0089554D"/>
    <w:rsid w:val="00896A23"/>
    <w:rsid w:val="008B2C5A"/>
    <w:rsid w:val="008D2A7C"/>
    <w:rsid w:val="008E15B2"/>
    <w:rsid w:val="008E42C6"/>
    <w:rsid w:val="008F2BD4"/>
    <w:rsid w:val="00957736"/>
    <w:rsid w:val="00975AD0"/>
    <w:rsid w:val="009A1085"/>
    <w:rsid w:val="009A2D0F"/>
    <w:rsid w:val="009B434E"/>
    <w:rsid w:val="00A0682A"/>
    <w:rsid w:val="00A1546E"/>
    <w:rsid w:val="00A22E26"/>
    <w:rsid w:val="00A230F7"/>
    <w:rsid w:val="00A25C94"/>
    <w:rsid w:val="00A40964"/>
    <w:rsid w:val="00A72F6D"/>
    <w:rsid w:val="00A82798"/>
    <w:rsid w:val="00A958C1"/>
    <w:rsid w:val="00AA01BE"/>
    <w:rsid w:val="00AA5037"/>
    <w:rsid w:val="00AC1D77"/>
    <w:rsid w:val="00AC6EA8"/>
    <w:rsid w:val="00AE2A5B"/>
    <w:rsid w:val="00AF0708"/>
    <w:rsid w:val="00B02E96"/>
    <w:rsid w:val="00B067C5"/>
    <w:rsid w:val="00B13180"/>
    <w:rsid w:val="00B14B7D"/>
    <w:rsid w:val="00B23B3E"/>
    <w:rsid w:val="00B63ABA"/>
    <w:rsid w:val="00B65B21"/>
    <w:rsid w:val="00B83646"/>
    <w:rsid w:val="00B918B5"/>
    <w:rsid w:val="00B96079"/>
    <w:rsid w:val="00BB1920"/>
    <w:rsid w:val="00BE6E6B"/>
    <w:rsid w:val="00BF1DDD"/>
    <w:rsid w:val="00BF5EB5"/>
    <w:rsid w:val="00C12A9F"/>
    <w:rsid w:val="00C46272"/>
    <w:rsid w:val="00C74824"/>
    <w:rsid w:val="00CA69AD"/>
    <w:rsid w:val="00CB4B43"/>
    <w:rsid w:val="00CB66CE"/>
    <w:rsid w:val="00CC5EC5"/>
    <w:rsid w:val="00CE64A6"/>
    <w:rsid w:val="00CF0751"/>
    <w:rsid w:val="00CF7145"/>
    <w:rsid w:val="00D1754D"/>
    <w:rsid w:val="00D735AB"/>
    <w:rsid w:val="00D815A2"/>
    <w:rsid w:val="00D971AC"/>
    <w:rsid w:val="00DD48F5"/>
    <w:rsid w:val="00DE470E"/>
    <w:rsid w:val="00DE5732"/>
    <w:rsid w:val="00DE5FCD"/>
    <w:rsid w:val="00E22682"/>
    <w:rsid w:val="00E305DE"/>
    <w:rsid w:val="00E4662E"/>
    <w:rsid w:val="00E95616"/>
    <w:rsid w:val="00EE5E77"/>
    <w:rsid w:val="00EF05B7"/>
    <w:rsid w:val="00F0255B"/>
    <w:rsid w:val="00F10CB7"/>
    <w:rsid w:val="00F53103"/>
    <w:rsid w:val="00F57EAB"/>
    <w:rsid w:val="00F60C93"/>
    <w:rsid w:val="00F65F88"/>
    <w:rsid w:val="00F84562"/>
    <w:rsid w:val="00F84C05"/>
    <w:rsid w:val="00F84D97"/>
    <w:rsid w:val="00F915CA"/>
    <w:rsid w:val="00F93952"/>
    <w:rsid w:val="00FA0460"/>
    <w:rsid w:val="00FE36F2"/>
    <w:rsid w:val="00FF2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960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E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5EC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5EC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5EC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5EC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8B2C5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8B2C5A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BB1920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2365A1"/>
    <w:pPr>
      <w:ind w:left="708"/>
    </w:pPr>
  </w:style>
  <w:style w:styleId="Tekstbalonia" w:type="paragraph">
    <w:name w:val="Balloon Text"/>
    <w:basedOn w:val="Normal"/>
    <w:link w:val="TekstbaloniaChar"/>
    <w:rsid w:val="00B960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960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C5E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5EC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5EC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5EC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5EC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4900</izvorni_sadrzaj>
    <derivirana_varijabla naziv="DomainObject.Predmet.Broj_1">4900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2016.</izvorni_sadrzaj>
    <derivirana_varijabla naziv="DomainObject.Predmet.DatumOsnivanja_1">14.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St-4900/2016</izvorni_sadrzaj>
    <derivirana_varijabla naziv="DomainObject.Predmet.OznakaBroj_1">St-4900/2016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TEHNO - FLEX d.o.o. zastupanog po punomoćniku Biljana Perić</izvorni_sadrzaj>
    <derivirana_varijabla naziv="DomainObject.Predmet.ProtustrankaFormated_1">  TEHNO - FLEX d.o.o. zastupanog po punomoćniku Biljana Perić</derivirana_varijabla>
  </DomainObject.Predmet.ProtustrankaFormated>
  <DomainObject.Predmet.ProtustrankaFormatedOIB>
    <izvorni_sadrzaj>  TEHNO - FLEX d.o.o., OIB 77100833470 zastupanog po punomoćniku Biljana Perić</izvorni_sadrzaj>
    <derivirana_varijabla naziv="DomainObject.Predmet.ProtustrankaFormatedOIB_1">  TEHNO - FLEX d.o.o., OIB 77100833470 zastupanog po punomoćniku Biljana Perić</derivirana_varijabla>
  </DomainObject.Predmet.ProtustrankaFormatedOIB>
  <DomainObject.Predmet.ProtustrankaFormatedWithAdress>
    <izvorni_sadrzaj> TEHNO - FLEX d.o.o., Poljski put 1A, 10250 Lučko zastupanog po punomoćniku Biljana Perić</izvorni_sadrzaj>
    <derivirana_varijabla naziv="DomainObject.Predmet.ProtustrankaFormatedWithAdress_1"> TEHNO - FLEX d.o.o., Poljski put 1A, 10250 Lučko zastupanog po punomoćniku Biljana Perić</derivirana_varijabla>
  </DomainObject.Predmet.ProtustrankaFormatedWithAdress>
  <DomainObject.Predmet.ProtustrankaFormatedWithAdressOIB>
    <izvorni_sadrzaj> TEHNO - FLEX d.o.o., OIB 77100833470, Poljski put 1A, 10250 Lučko zastupanog po punomoćniku Biljana Perić</izvorni_sadrzaj>
    <derivirana_varijabla naziv="DomainObject.Predmet.ProtustrankaFormatedWithAdressOIB_1"> TEHNO - FLEX d.o.o., OIB 77100833470, Poljski put 1A, 10250 Lučko zastupanog po punomoćniku Biljana Perić</derivirana_varijabla>
  </DomainObject.Predmet.ProtustrankaFormatedWithAdressOIB>
  <DomainObject.Predmet.ProtustrankaWithAdress>
    <izvorni_sadrzaj>TEHNO - FLEX d.o.o. Poljski put 1A, 10250 Lučko</izvorni_sadrzaj>
    <derivirana_varijabla naziv="DomainObject.Predmet.ProtustrankaWithAdress_1">TEHNO - FLEX d.o.o. Poljski put 1A, 10250 Lučko</derivirana_varijabla>
  </DomainObject.Predmet.ProtustrankaWithAdress>
  <DomainObject.Predmet.ProtustrankaWithAdressOIB>
    <izvorni_sadrzaj>TEHNO - FLEX d.o.o., OIB 77100833470, Poljski put 1A, 10250 Lučko</izvorni_sadrzaj>
    <derivirana_varijabla naziv="DomainObject.Predmet.ProtustrankaWithAdressOIB_1">TEHNO - FLEX d.o.o., OIB 77100833470, Poljski put 1A, 10250 Lučko</derivirana_varijabla>
  </DomainObject.Predmet.ProtustrankaWithAdressOIB>
  <DomainObject.Predmet.ProtustrankaNazivFormated>
    <izvorni_sadrzaj>TEHNO - FLEX d.o.o.</izvorni_sadrzaj>
    <derivirana_varijabla naziv="DomainObject.Predmet.ProtustrankaNazivFormated_1">TEHNO - FLEX d.o.o.</derivirana_varijabla>
  </DomainObject.Predmet.ProtustrankaNazivFormated>
  <DomainObject.Predmet.ProtustrankaNazivFormatedOIB>
    <izvorni_sadrzaj>TEHNO - FLEX d.o.o., OIB 77100833470</izvorni_sadrzaj>
    <derivirana_varijabla naziv="DomainObject.Predmet.ProtustrankaNazivFormatedOIB_1">TEHNO - FLEX d.o.o., OIB 77100833470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TEHNO - FLEX d.o.o. zastupanog po punomoćniku Biljana Perić</item>
    </izvorni_sadrzaj>
    <derivirana_varijabla naziv="DomainObject.Predmet.ProtuStrankaListFormated_1">
      <item>TEHNO - FLEX d.o.o. zastupanog po punomoćniku Biljana Perić</item>
    </derivirana_varijabla>
  </DomainObject.Predmet.ProtuStrankaListFormated>
  <DomainObject.Predmet.ProtuStrankaListFormatedOIB>
    <izvorni_sadrzaj>
      <item>TEHNO - FLEX d.o.o., OIB 77100833470 zastupanog po punomoćniku Biljana Perić</item>
    </izvorni_sadrzaj>
    <derivirana_varijabla naziv="DomainObject.Predmet.ProtuStrankaListFormatedOIB_1">
      <item>TEHNO - FLEX d.o.o., OIB 77100833470 zastupanog po punomoćniku Biljana Perić</item>
    </derivirana_varijabla>
  </DomainObject.Predmet.ProtuStrankaListFormatedOIB>
  <DomainObject.Predmet.ProtuStrankaListFormatedWithAdress>
    <izvorni_sadrzaj>
      <item>TEHNO - FLEX d.o.o., Poljski put 1A, 10250 Lučko zastupanog po punomoćniku Biljana Perić</item>
    </izvorni_sadrzaj>
    <derivirana_varijabla naziv="DomainObject.Predmet.ProtuStrankaListFormatedWithAdress_1">
      <item>TEHNO - FLEX d.o.o., Poljski put 1A, 10250 Lučko zastupanog po punomoćniku Biljana Perić</item>
    </derivirana_varijabla>
  </DomainObject.Predmet.ProtuStrankaListFormatedWithAdress>
  <DomainObject.Predmet.ProtuStrankaListFormatedWithAdressOIB>
    <izvorni_sadrzaj>
      <item>TEHNO - FLEX d.o.o., OIB 77100833470, Poljski put 1A, 10250 Lučko zastupanog po punomoćniku Biljana Perić</item>
    </izvorni_sadrzaj>
    <derivirana_varijabla naziv="DomainObject.Predmet.ProtuStrankaListFormatedWithAdressOIB_1">
      <item>TEHNO - FLEX d.o.o., OIB 77100833470, Poljski put 1A, 10250 Lučko zastupanog po punomoćniku Biljana Perić</item>
    </derivirana_varijabla>
  </DomainObject.Predmet.ProtuStrankaListFormatedWithAdressOIB>
  <DomainObject.Predmet.ProtuStrankaListNazivFormated>
    <izvorni_sadrzaj>
      <item>TEHNO - FLEX d.o.o.</item>
    </izvorni_sadrzaj>
    <derivirana_varijabla naziv="DomainObject.Predmet.ProtuStrankaListNazivFormated_1">
      <item>TEHNO - FLEX d.o.o.</item>
    </derivirana_varijabla>
  </DomainObject.Predmet.ProtuStrankaListNazivFormated>
  <DomainObject.Predmet.ProtuStrankaListNazivFormatedOIB>
    <izvorni_sadrzaj>
      <item>TEHNO - FLEX d.o.o., OIB 77100833470</item>
    </izvorni_sadrzaj>
    <derivirana_varijabla naziv="DomainObject.Predmet.ProtuStrankaListNazivFormatedOIB_1">
      <item>TEHNO - FLEX d.o.o., OIB 77100833470</item>
    </derivirana_varijabla>
  </DomainObject.Predmet.ProtuStrankaListNazivFormatedOIB>
  <DomainObject.Predmet.OstaliListFormated>
    <izvorni_sadrzaj>
      <item>Biljana Perić punomoćnica sudionika u postupku TEHNO - FLEX d.o.o.</item>
    </izvorni_sadrzaj>
    <derivirana_varijabla naziv="DomainObject.Predmet.OstaliListFormated_1">
      <item>Biljana Perić punomoćnica sudionika u postupku TEHNO - FLEX d.o.o.</item>
    </derivirana_varijabla>
  </DomainObject.Predmet.OstaliListFormated>
  <DomainObject.Predmet.OstaliListFormatedOIB>
    <izvorni_sadrzaj>
      <item>Biljana Perić, OIB 19365871249 punomoćnica sudionika u postupku TEHNO - FLEX d.o.o.</item>
    </izvorni_sadrzaj>
    <derivirana_varijabla naziv="DomainObject.Predmet.OstaliListFormatedOIB_1">
      <item>Biljana Perić, OIB 19365871249 punomoćnica sudionika u postupku TEHNO - FLEX d.o.o.</item>
    </derivirana_varijabla>
  </DomainObject.Predmet.OstaliListFormatedOIB>
  <DomainObject.Predmet.OstaliListFormatedWithAdress>
    <izvorni_sadrzaj>
      <item>Biljana Perić, Kameni stol 25/b, 10000 Zagreb punomoćnica sudionika u postupku TEHNO - FLEX d.o.o.</item>
    </izvorni_sadrzaj>
    <derivirana_varijabla naziv="DomainObject.Predmet.OstaliListFormatedWithAdress_1">
      <item>Biljana Perić, Kameni stol 25/b, 10000 Zagreb punomoćnica sudionika u postupku TEHNO - FLEX d.o.o.</item>
    </derivirana_varijabla>
  </DomainObject.Predmet.OstaliListFormatedWithAdress>
  <DomainObject.Predmet.OstaliListFormatedWithAdressOIB>
    <izvorni_sadrzaj>
      <item>Biljana Perić, OIB 19365871249, Kameni stol 25/b, 10000 Zagreb punomoćnica sudionika u postupku TEHNO - FLEX d.o.o.</item>
    </izvorni_sadrzaj>
    <derivirana_varijabla naziv="DomainObject.Predmet.OstaliListFormatedWithAdressOIB_1">
      <item>Biljana Perić, OIB 19365871249, Kameni stol 25/b, 10000 Zagreb punomoćnica sudionika u postupku TEHNO - FLEX d.o.o.</item>
    </derivirana_varijabla>
  </DomainObject.Predmet.OstaliListFormatedWithAdressOIB>
  <DomainObject.Predmet.OstaliListNazivFormated>
    <izvorni_sadrzaj>
      <item>Biljana Perić</item>
    </izvorni_sadrzaj>
    <derivirana_varijabla naziv="DomainObject.Predmet.OstaliListNazivFormated_1">
      <item>Biljana Perić</item>
    </derivirana_varijabla>
  </DomainObject.Predmet.OstaliListNazivFormated>
  <DomainObject.Predmet.OstaliListNazivFormatedOIB>
    <izvorni_sadrzaj>
      <item>Biljana Perić, OIB 19365871249</item>
    </izvorni_sadrzaj>
    <derivirana_varijabla naziv="DomainObject.Predmet.OstaliListNazivFormatedOIB_1">
      <item>Biljana Perić, OIB 19365871249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TEHNO - FLEX d.o.o.</izvorni_sadrzaj>
    <derivirana_varijabla naziv="DomainObject.Predmet.ProtustrankaIDrugi_1">TEHNO - FLEX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TEHNO - FLEX d.o.o., OIB 77100833470, Poljski put 1A, 10250 Lučko</izvorni_sadrzaj>
    <derivirana_varijabla naziv="DomainObject.Predmet.ProtustrankaIDrugiAdressOIB_1">TEHNO - FLEX d.o.o., OIB 77100833470, Poljski put 1A,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TEHNO - FLEX d.o.o.</item>
      <item>Biljana Perić</item>
    </izvorni_sadrzaj>
    <derivirana_varijabla naziv="DomainObject.Predmet.SudioniciListNaziv_1">
      <item>FINA Regionalni centar Zagreb</item>
      <item>TEHNO - FLEX d.o.o.</item>
      <item>Biljana Perić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TEHNO - FLEX d.o.o., OIB 77100833470, Poljski put 1A,10250 Lučko</item>
      <item>Biljana Perić, OIB 19365871249, Kameni stol 25/b,10000 Zagreb</item>
    </izvorni_sadrzaj>
    <derivirana_varijabla naziv="DomainObject.Predmet.SudioniciListAdressOIB_1">
      <item>FINA Regionalni centar Zagreb, OIB 85821130368, Trg svibanjskih žrtava 1995. br. 1,10000 Zagreb</item>
      <item>TEHNO - FLEX d.o.o., OIB 77100833470, Poljski put 1A,10250 Lučko</item>
      <item>Biljana Perić, OIB 19365871249, Kameni stol 25/b,10000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77100833470</item>
      <item>, OIB 19365871249</item>
    </izvorni_sadrzaj>
    <derivirana_varijabla naziv="DomainObject.Predmet.SudioniciListNazivOIB_1">
      <item>, OIB 85821130368</item>
      <item>, OIB 77100833470</item>
      <item>, OIB 19365871249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Martina Grgec, OIB 88481884644, Bukovačka cesta 51 Zagreb</item>
    </izvorni_sadrzaj>
    <derivirana_varijabla naziv="DomainObject.Predmet.StecajniUpraviteljiListAddressOIB_1">
      <item>Martina Grgec, OIB 88481884644, Bukovačka cesta 51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2. svibnja 2018.</izvorni_sadrzaj>
    <derivirana_varijabla naziv="DomainObject.PredzadnjaOdlukaIzPredmeta.DatumDonosenjaOdluke_1">2. svibnja 2018.</derivirana_varijabla>
  </DomainObject.PredzadnjaOdlukaIzPredmeta.DatumDonosenjaOdluke>
  <DomainObject.PredzadnjaOdlukaIzPredmeta.Oznaka>
    <izvorni_sadrzaj>St-4900/2016-30</izvorni_sadrzaj>
    <derivirana_varijabla naziv="DomainObject.PredzadnjaOdlukaIzPredmeta.Oznaka_1">St-4900/2016-30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219</properties:Words>
  <properties:Characters>1087</properties:Characters>
  <properties:Lines>43</properties:Lines>
  <properties:Paragraphs>22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2018-02-22T09:53:00Z</dcterms:created>
  <dc:creator>Korisnik</dc:creator>
  <cp:lastModifiedBy>Draženka Prpić</cp:lastModifiedBy>
  <cp:lastPrinted>2018-12-04T09:44:00Z</cp:lastPrinted>
  <dcterms:modified xmlns:xsi="http://www.w3.org/2001/XMLSchema-instance" xsi:type="dcterms:W3CDTF">2018-12-04T09:44:00Z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(ZAKLJUČAK-ROČIŠTE RADI RASPRAVE O PRETPOSTAVKAMA ZA OTVARANJE STEČAJNOG POSTUPKA-St-4900-16.docx)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