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d642" w14:paraId="a24d64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F62669" w:rsidP="00F62669" w:rsidR="00F62669">
      <w:pPr>
        <w:jc w:val="both"/>
      </w:pPr>
      <w:r w:rsidRPr="002B0335">
        <w:t xml:space="preserve">Trgovački sud u Zagrebu, po sucu Nikoli Ribariću, u stečajnom predmetu u povodu zahtjeva FINANCIJSKE AGENCIJE, za provedbu stečajnog postupka nad dužnikom </w:t>
      </w:r>
      <w:r>
        <w:t xml:space="preserve"> </w:t>
      </w:r>
      <w:r w:rsidRPr="00031DBF">
        <w:t>ERUCTO PROJEKTI j.d.o.o.</w:t>
      </w:r>
      <w:r>
        <w:t xml:space="preserve">, Štrucljevo (Općina Sveti Križ Začretje), Štrucljevo 48, OIB: </w:t>
      </w:r>
      <w:r w:rsidRPr="00031DBF">
        <w:t>21264321914</w:t>
      </w:r>
      <w:r>
        <w:t>, dana 20. ožujka 2017.</w:t>
      </w:r>
    </w:p>
    <w:p w:rsidRDefault="00F62669" w:rsidP="00C81056" w:rsidR="00F62669">
      <w:pPr>
        <w:jc w:val="center"/>
        <w:rPr>
          <w:color w:val="000000"/>
          <w:sz w:val="24"/>
        </w:rPr>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F62669" w:rsidP="00F62669" w:rsidR="00F62669">
      <w:pPr>
        <w:pStyle w:val="Odlomakpopisa"/>
        <w:ind w:left="540"/>
        <w:jc w:val="both"/>
      </w:pPr>
      <w:r>
        <w:t xml:space="preserve">Maja Hundrić, OIB: 58048464447 </w:t>
      </w:r>
    </w:p>
    <w:p w:rsidRDefault="00F62669" w:rsidP="00F62669" w:rsidR="00F62669">
      <w:pPr>
        <w:pStyle w:val="Odlomakpopisa"/>
        <w:ind w:left="540"/>
        <w:jc w:val="both"/>
      </w:pPr>
      <w:r>
        <w:t>Štrucljevo, Štrucljevo 48</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893F38">
        <w:rPr>
          <w:color w:val="000000"/>
          <w:sz w:val="24"/>
          <w:szCs w:val="24"/>
        </w:rPr>
        <w:t>3</w:t>
      </w:r>
      <w:r w:rsidR="00F62669">
        <w:rPr>
          <w:color w:val="000000"/>
          <w:sz w:val="24"/>
          <w:szCs w:val="24"/>
        </w:rPr>
        <w:t>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62669">
        <w:t>58048464447</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w:t>
      </w:r>
      <w:r w:rsidR="00893F38">
        <w:rPr>
          <w:sz w:val="24"/>
          <w:szCs w:val="24"/>
        </w:rPr>
        <w:t>3</w:t>
      </w:r>
      <w:r w:rsidR="00F62669">
        <w:rPr>
          <w:sz w:val="24"/>
          <w:szCs w:val="24"/>
        </w:rPr>
        <w:t>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E61A6" w:rsidP="00E91121" w:rsidR="000E61A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E61A6" w:rsidP="00E91121" w:rsidR="000E61A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E61A6" w:rsidP="00E91121" w:rsidR="000E61A6">
      <w:pPr>
        <w:pStyle w:val="Podnaslov"/>
        <w:ind w:firstLine="720" w:left="4320"/>
        <w:rPr>
          <w:rFonts w:hAnsi="Times New Roman" w:ascii="Times New Roman"/>
          <w:b w:val="false"/>
          <w:color w:val="auto"/>
          <w:szCs w:val="24"/>
        </w:rPr>
      </w:pPr>
    </w:p>
    <w:p w:rsidRDefault="000E61A6" w:rsidP="000E61A6" w:rsidR="000E61A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E61A6" w:rsidP="00E91121" w:rsidR="000E61A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p w:rsidRDefault="000E61A6" w:rsidP="00C81056" w:rsidR="000E61A6">
      <w:pPr>
        <w:jc w:val="both"/>
        <w:rPr>
          <w:color w:val="000000"/>
          <w:sz w:val="24"/>
          <w:szCs w:val="24"/>
        </w:rPr>
      </w:pPr>
    </w:p>
    <w:sectPr w:rsidSect="00DE7044" w:rsidR="000E61A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E0BA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E0BA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A57EE9">
      <w:rPr>
        <w:sz w:val="24"/>
      </w:rPr>
      <w:t>23</w:t>
    </w:r>
    <w:r w:rsidR="00F62669">
      <w:rPr>
        <w:sz w:val="24"/>
      </w:rPr>
      <w:t>32</w:t>
    </w:r>
    <w:r w:rsidR="00DE7044">
      <w:rPr>
        <w:sz w:val="24"/>
      </w:rPr>
      <w:t>/2016</w:t>
    </w:r>
    <w:r w:rsidR="000E61A6">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E61A6"/>
    <w:rsid w:val="002B0335"/>
    <w:rsid w:val="002E1C88"/>
    <w:rsid w:val="00310089"/>
    <w:rsid w:val="0031183A"/>
    <w:rsid w:val="00334E65"/>
    <w:rsid w:val="003C288F"/>
    <w:rsid w:val="003E0BA4"/>
    <w:rsid w:val="004108D6"/>
    <w:rsid w:val="00732034"/>
    <w:rsid w:val="008028CF"/>
    <w:rsid w:val="00893F38"/>
    <w:rsid w:val="0089624E"/>
    <w:rsid w:val="008D156B"/>
    <w:rsid w:val="00A57EE9"/>
    <w:rsid w:val="00A827DC"/>
    <w:rsid w:val="00AE694D"/>
    <w:rsid w:val="00C81056"/>
    <w:rsid w:val="00C83371"/>
    <w:rsid w:val="00DE7044"/>
    <w:rsid w:val="00E45216"/>
    <w:rsid w:val="00E67A8B"/>
    <w:rsid w:val="00EA3874"/>
    <w:rsid w:val="00F20533"/>
    <w:rsid w:val="00F42292"/>
    <w:rsid w:val="00F62669"/>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E0BA4"/>
    <w:rPr>
      <w:color w:val="808080"/>
      <w:bdr w:space="0" w:sz="0" w:color="auto" w:val="none"/>
      <w:shd w:fill="auto" w:color="auto" w:val="clear"/>
    </w:rPr>
  </w:style>
  <w:style w:customStyle="true" w:styleId="eSPISCCParagraphDefaultFont" w:type="character">
    <w:name w:val="eSPIS_CC_Paragraph Default Font"/>
    <w:basedOn w:val="Zadanifontodlomka"/>
    <w:rsid w:val="003E0BA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E0BA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E0BA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E0BA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E0BA4"/>
    <w:rPr>
      <w:color w:val="808080"/>
      <w:bdr w:color="auto" w:space="0" w:sz="0" w:val="none"/>
      <w:shd w:color="auto" w:fill="auto" w:val="clear"/>
    </w:rPr>
  </w:style>
  <w:style w:customStyle="1" w:styleId="eSPISCCParagraphDefaultFont" w:type="character">
    <w:name w:val="eSPIS_CC_Paragraph Default Font"/>
    <w:basedOn w:val="Zadanifontodlomka"/>
    <w:rsid w:val="003E0BA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E0BA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E0BA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E0BA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2332</izvorni_sadrzaj>
    <derivirana_varijabla naziv="DomainObject.Predmet.Broj_1">2332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St-2332/2016</izvorni_sadrzaj>
    <derivirana_varijabla naziv="DomainObject.Predmet.OznakaBroj_1">St-2332/2016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ERUCTO PROJEKTI j.d.o.o.</izvorni_sadrzaj>
    <derivirana_varijabla naziv="DomainObject.Predmet.ProtustrankaFormated_1">  ERUCTO PROJEKTI j.d.o.o.</derivirana_varijabla>
  </DomainObject.Predmet.ProtustrankaFormated>
  <DomainObject.Predmet.ProtustrankaFormatedOIB>
    <izvorni_sadrzaj>  ERUCTO PROJEKTI j.d.o.o., OIB 21264321914</izvorni_sadrzaj>
    <derivirana_varijabla naziv="DomainObject.Predmet.ProtustrankaFormatedOIB_1">  ERUCTO PROJEKTI j.d.o.o., OIB 21264321914</derivirana_varijabla>
  </DomainObject.Predmet.ProtustrankaFormatedOIB>
  <DomainObject.Predmet.ProtustrankaFormatedWithAdress>
    <izvorni_sadrzaj> ERUCTO PROJEKTI j.d.o.o., Štrucljevo 48, 49223 Štrucljevo</izvorni_sadrzaj>
    <derivirana_varijabla naziv="DomainObject.Predmet.ProtustrankaFormatedWithAdress_1"> ERUCTO PROJEKTI j.d.o.o., Štrucljevo 48, 49223 Štrucljevo</derivirana_varijabla>
  </DomainObject.Predmet.ProtustrankaFormatedWithAdress>
  <DomainObject.Predmet.ProtustrankaFormatedWithAdressOIB>
    <izvorni_sadrzaj> ERUCTO PROJEKTI j.d.o.o., OIB 21264321914, Štrucljevo 48, 49223 Štrucljevo</izvorni_sadrzaj>
    <derivirana_varijabla naziv="DomainObject.Predmet.ProtustrankaFormatedWithAdressOIB_1"> ERUCTO PROJEKTI j.d.o.o., OIB 21264321914, Štrucljevo 48, 49223 Štrucljevo</derivirana_varijabla>
  </DomainObject.Predmet.ProtustrankaFormatedWithAdressOIB>
  <DomainObject.Predmet.ProtustrankaWithAdress>
    <izvorni_sadrzaj>ERUCTO PROJEKTI j.d.o.o. Štrucljevo 48, 49223 Štrucljevo</izvorni_sadrzaj>
    <derivirana_varijabla naziv="DomainObject.Predmet.ProtustrankaWithAdress_1">ERUCTO PROJEKTI j.d.o.o. Štrucljevo 48, 49223 Štrucljevo</derivirana_varijabla>
  </DomainObject.Predmet.ProtustrankaWithAdress>
  <DomainObject.Predmet.ProtustrankaWithAdressOIB>
    <izvorni_sadrzaj>ERUCTO PROJEKTI j.d.o.o., OIB 21264321914, Štrucljevo 48, 49223 Štrucljevo</izvorni_sadrzaj>
    <derivirana_varijabla naziv="DomainObject.Predmet.ProtustrankaWithAdressOIB_1">ERUCTO PROJEKTI j.d.o.o., OIB 21264321914, Štrucljevo 48, 49223 Štrucljevo</derivirana_varijabla>
  </DomainObject.Predmet.ProtustrankaWithAdressOIB>
  <DomainObject.Predmet.ProtustrankaNazivFormated>
    <izvorni_sadrzaj>ERUCTO PROJEKTI j.d.o.o.</izvorni_sadrzaj>
    <derivirana_varijabla naziv="DomainObject.Predmet.ProtustrankaNazivFormated_1">ERUCTO PROJEKTI j.d.o.o.</derivirana_varijabla>
  </DomainObject.Predmet.ProtustrankaNazivFormated>
  <DomainObject.Predmet.ProtustrankaNazivFormatedOIB>
    <izvorni_sadrzaj>ERUCTO PROJEKTI j.d.o.o., OIB 21264321914</izvorni_sadrzaj>
    <derivirana_varijabla naziv="DomainObject.Predmet.ProtustrankaNazivFormatedOIB_1">ERUCTO PROJEKTI j.d.o.o., OIB 21264321914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ERUCTO PROJEKTI j.d.o.o.</item>
    </izvorni_sadrzaj>
    <derivirana_varijabla naziv="DomainObject.Predmet.ProtuStrankaListFormated_1">
      <item>ERUCTO PROJEKTI j.d.o.o.</item>
    </derivirana_varijabla>
  </DomainObject.Predmet.ProtuStrankaListFormated>
  <DomainObject.Predmet.ProtuStrankaListFormatedOIB>
    <izvorni_sadrzaj>
      <item>ERUCTO PROJEKTI j.d.o.o., OIB 21264321914</item>
    </izvorni_sadrzaj>
    <derivirana_varijabla naziv="DomainObject.Predmet.ProtuStrankaListFormatedOIB_1">
      <item>ERUCTO PROJEKTI j.d.o.o., OIB 21264321914</item>
    </derivirana_varijabla>
  </DomainObject.Predmet.ProtuStrankaListFormatedOIB>
  <DomainObject.Predmet.ProtuStrankaListFormatedWithAdress>
    <izvorni_sadrzaj>
      <item>ERUCTO PROJEKTI j.d.o.o., Štrucljevo 48, 49223 Štrucljevo</item>
    </izvorni_sadrzaj>
    <derivirana_varijabla naziv="DomainObject.Predmet.ProtuStrankaListFormatedWithAdress_1">
      <item>ERUCTO PROJEKTI j.d.o.o., Štrucljevo 48, 49223 Štrucljevo</item>
    </derivirana_varijabla>
  </DomainObject.Predmet.ProtuStrankaListFormatedWithAdress>
  <DomainObject.Predmet.ProtuStrankaListFormatedWithAdressOIB>
    <izvorni_sadrzaj>
      <item>ERUCTO PROJEKTI j.d.o.o., OIB 21264321914, Štrucljevo 48, 49223 Štrucljevo</item>
    </izvorni_sadrzaj>
    <derivirana_varijabla naziv="DomainObject.Predmet.ProtuStrankaListFormatedWithAdressOIB_1">
      <item>ERUCTO PROJEKTI j.d.o.o., OIB 21264321914, Štrucljevo 48, 49223 Štrucljevo</item>
    </derivirana_varijabla>
  </DomainObject.Predmet.ProtuStrankaListFormatedWithAdressOIB>
  <DomainObject.Predmet.ProtuStrankaListNazivFormated>
    <izvorni_sadrzaj>
      <item>ERUCTO PROJEKTI j.d.o.o.</item>
    </izvorni_sadrzaj>
    <derivirana_varijabla naziv="DomainObject.Predmet.ProtuStrankaListNazivFormated_1">
      <item>ERUCTO PROJEKTI j.d.o.o.</item>
    </derivirana_varijabla>
  </DomainObject.Predmet.ProtuStrankaListNazivFormated>
  <DomainObject.Predmet.ProtuStrankaListNazivFormatedOIB>
    <izvorni_sadrzaj>
      <item>ERUCTO PROJEKTI j.d.o.o., OIB 21264321914</item>
    </izvorni_sadrzaj>
    <derivirana_varijabla naziv="DomainObject.Predmet.ProtuStrankaListNazivFormatedOIB_1">
      <item>ERUCTO PROJEKTI j.d.o.o., OIB 21264321914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ERUCTO PROJEKTI j.d.o.o.</izvorni_sadrzaj>
    <derivirana_varijabla naziv="DomainObject.Predmet.ProtustrankaIDrugi_1">ERUCTO PROJEKTI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ERUCTO PROJEKTI j.d.o.o., OIB 21264321914, Štrucljevo 48, 49223 Štrucljevo</izvorni_sadrzaj>
    <derivirana_varijabla naziv="DomainObject.Predmet.ProtustrankaIDrugiAdressOIB_1">ERUCTO PROJEKTI j.d.o.o., OIB 21264321914, Štrucljevo 48,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ERUCTO PROJEKTI j.d.o.o.</item>
    </izvorni_sadrzaj>
    <derivirana_varijabla naziv="DomainObject.Predmet.SudioniciListNaziv_1">
      <item>FINA Regionalni centar Zagreb</item>
      <item>ERUCTO PROJEKTI j.d.o.o.</item>
    </derivirana_varijabla>
  </DomainObject.Predmet.SudioniciListNaziv>
  <DomainObject.Predmet.SudioniciListAdressOIB>
    <izvorni_sadrzaj>
      <item>FINA Regionalni centar Zagreb, OIB 85821130368, Trg svibanjskih žrtava 1995. 1,10000 Zagreb</item>
      <item>ERUCTO PROJEKTI j.d.o.o., OIB 21264321914, Štrucljevo 48,49223 Štrucljevo</item>
    </izvorni_sadrzaj>
    <derivirana_varijabla naziv="DomainObject.Predmet.SudioniciListAdressOIB_1">
      <item>FINA Regionalni centar Zagreb, OIB 85821130368, Trg svibanjskih žrtava 1995. 1,10000 Zagreb</item>
      <item>ERUCTO PROJEKTI j.d.o.o., OIB 21264321914, Štrucljevo 48,49223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21264321914</item>
    </izvorni_sadrzaj>
    <derivirana_varijabla naziv="DomainObject.Predmet.SudioniciListNazivOIB_1">
      <item>, OIB 85821130368</item>
      <item>, OIB 21264321914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4383</properties:Characters>
  <properties:Lines>146</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2017-03-20T08:43:00Z</dcterms:created>
  <dc:creator>Nikola Ribarić</dc:creator>
  <cp:lastModifiedBy>Jadranka Zelić</cp:lastModifiedBy>
  <cp:lastPrinted>2017-03-23T08:03:00Z</cp:lastPrinted>
  <dcterms:modified xmlns:xsi="http://www.w3.org/2001/XMLSchema-instance" xsi:type="dcterms:W3CDTF">2017-03-23T08:05:00Z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