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d0a7f" w14:paraId="40d0a7f" w:rsidRDefault="00D44609" w:rsidP="00D44609" w:rsidR="00D44609">
      <w:pPr>
        <w:pStyle w:val="Naslov3"/>
        <w:numPr>
          <w:ilvl w:val="0"/>
          <w:numId w:val="0"/>
        </w:numPr>
        <w:ind w:left="720"/>
        <w15:collapsed w:val="false"/>
      </w:pPr>
      <w:bookmarkStart w:name="_GoBack" w:id="0"/>
      <w:bookmarkEnd w:id="0"/>
    </w:p>
    <w:p w:rsidRDefault="00A93D70" w:rsidP="00D44609" w:rsidR="00D44609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>9 St-205</w:t>
      </w:r>
      <w:r w:rsidR="00CB38E1">
        <w:rPr>
          <w:rFonts w:cs="Times New Roman" w:eastAsia="Calibri"/>
        </w:rPr>
        <w:t>/16</w:t>
      </w:r>
    </w:p>
    <w:p w:rsidRDefault="00D44609" w:rsidP="00D44609" w:rsidR="00D44609">
      <w:pPr>
        <w:spacing w:after="0"/>
        <w:jc w:val="right"/>
        <w:rPr>
          <w:rFonts w:cs="Times New Roman" w:eastAsia="Calibri"/>
        </w:rPr>
      </w:pPr>
    </w:p>
    <w:p w:rsidRDefault="00D44609" w:rsidP="00D44609" w:rsidR="00D44609">
      <w:pPr>
        <w:spacing w:after="0"/>
        <w:jc w:val="right"/>
        <w:rPr>
          <w:rFonts w:cs="Times New Roman" w:eastAsia="Calibri"/>
        </w:rPr>
      </w:pPr>
    </w:p>
    <w:p w:rsidRDefault="00D44609" w:rsidP="00D44609" w:rsidR="00D44609">
      <w:pPr>
        <w:spacing w:after="0"/>
        <w:jc w:val="right"/>
        <w:rPr>
          <w:rFonts w:cs="Times New Roman" w:eastAsia="Calibri"/>
        </w:rPr>
      </w:pP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REPUBLIKA HRVATSKA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TRGOVAČKI SUD U ZADRU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STALNA SLUŽBA U ŠIBENIKU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E P U B L I K A    H R V A T S K A</w:t>
      </w: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J E Š E N J E</w:t>
      </w: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</w:p>
    <w:p w:rsidRDefault="00D44609" w:rsidP="00E27F3A" w:rsidR="00E27F3A">
      <w:pPr>
        <w:pStyle w:val="Bezproreda"/>
        <w:ind w:firstLine="708"/>
        <w:jc w:val="both"/>
        <w:rPr>
          <w:rFonts w:cs="Times New Roman"/>
        </w:rPr>
      </w:pPr>
      <w:r>
        <w:rPr>
          <w:rFonts w:cs="Times New Roman" w:eastAsia="Calibri"/>
        </w:rPr>
        <w:t xml:space="preserve">Trgovački sud u Zadru, Stalna služba u Šibeniku, po stečajnom sucu Terezija Goreta, u stečajnom postupku nad stečajnim dužnikom </w:t>
      </w:r>
      <w:r w:rsidR="00A93D70" w:rsidRPr="00A93D70">
        <w:rPr>
          <w:rFonts w:cs="Times New Roman"/>
        </w:rPr>
        <w:t>OTOČNI RADIO KORNATI d.o.o.</w:t>
      </w:r>
      <w:r w:rsidR="00A93D70">
        <w:rPr>
          <w:rFonts w:cs="Times New Roman"/>
        </w:rPr>
        <w:t xml:space="preserve"> iz Murtera, Butina 2, OIB: </w:t>
      </w:r>
      <w:r w:rsidR="00A93D70" w:rsidRPr="00A93D70">
        <w:rPr>
          <w:rFonts w:cs="Times New Roman"/>
        </w:rPr>
        <w:t>19791945399</w:t>
      </w:r>
      <w:r w:rsidR="00A93D70">
        <w:rPr>
          <w:rFonts w:cs="Times New Roman"/>
        </w:rPr>
        <w:t>, dana 3</w:t>
      </w:r>
      <w:r w:rsidR="00E27F3A">
        <w:rPr>
          <w:rFonts w:cs="Times New Roman"/>
        </w:rPr>
        <w:t>0. svibnja 2016. godine</w:t>
      </w:r>
    </w:p>
    <w:p w:rsidRDefault="00E27F3A" w:rsidP="00E27F3A" w:rsidR="00E27F3A">
      <w:pPr>
        <w:pStyle w:val="Bezproreda"/>
        <w:jc w:val="both"/>
        <w:rPr>
          <w:rFonts w:cs="Times New Roman"/>
        </w:rPr>
      </w:pPr>
    </w:p>
    <w:p w:rsidRDefault="00E27F3A" w:rsidP="00E27F3A" w:rsidR="00E27F3A">
      <w:pPr>
        <w:pStyle w:val="Bezproreda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E27F3A" w:rsidP="00E27F3A" w:rsidR="00E27F3A">
      <w:pPr>
        <w:pStyle w:val="Bezproreda"/>
        <w:jc w:val="center"/>
        <w:rPr>
          <w:rFonts w:cs="Times New Roman"/>
        </w:rPr>
      </w:pPr>
    </w:p>
    <w:p w:rsidRDefault="00E27F3A" w:rsidP="00E27F3A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/>
        </w:rPr>
        <w:t xml:space="preserve">1. Dužniku </w:t>
      </w:r>
      <w:r w:rsidR="00F7561C">
        <w:rPr>
          <w:rFonts w:cs="Times New Roman"/>
        </w:rPr>
        <w:t xml:space="preserve"> </w:t>
      </w:r>
      <w:r w:rsidR="00A93D70" w:rsidRPr="00A93D70">
        <w:rPr>
          <w:rFonts w:cs="Times New Roman"/>
        </w:rPr>
        <w:t>OTOČNI RADIO KORNATI d.o.o.</w:t>
      </w:r>
      <w:r w:rsidR="00A93D70">
        <w:rPr>
          <w:rFonts w:cs="Times New Roman"/>
        </w:rPr>
        <w:t xml:space="preserve"> iz Murtera, Butina 2, OIB: </w:t>
      </w:r>
      <w:r w:rsidR="00A93D70" w:rsidRPr="00A93D70">
        <w:rPr>
          <w:rFonts w:cs="Times New Roman"/>
        </w:rPr>
        <w:t>19791945399</w:t>
      </w:r>
      <w:r>
        <w:rPr>
          <w:rFonts w:cs="Times New Roman"/>
        </w:rPr>
        <w:t xml:space="preserve">,  postavlja se privremeni stečajni upravitelj u osobi </w:t>
      </w:r>
      <w:r w:rsidR="00A93D70">
        <w:rPr>
          <w:rFonts w:cs="Times New Roman"/>
        </w:rPr>
        <w:t xml:space="preserve">Zdravko Krznar iz Zagreba, Sveti Duh 123, OIB: </w:t>
      </w:r>
      <w:r w:rsidR="00A93D70">
        <w:t>50405381035</w:t>
      </w:r>
      <w:r w:rsidR="00D44609">
        <w:rPr>
          <w:rFonts w:cs="Times New Roman" w:eastAsia="Calibri"/>
        </w:rPr>
        <w:t>,  koji će ispitati ima li  dužnik imovine dostatne za pokriće troškova stečajnog postupka, koliki su troškovi stečajnog postupka te kakvi su izgledi za nastavak poslovanja stečajnog dužnika.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2. Pozivaju se dužnikovi dužnici da svoje obveze ispunjavaju vodeći računa o ovom rješenju.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3. Privremeni stečajni upravitelj dužan je dostaviti ovom sudu svoj nalaz i mišljenje u roku od 15 dana od prijema ovog rješenja.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Obrazloženje</w:t>
      </w: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Dana </w:t>
      </w:r>
      <w:r w:rsidR="00A93D70">
        <w:rPr>
          <w:rFonts w:cs="Times New Roman" w:eastAsia="Calibri"/>
        </w:rPr>
        <w:t>12. veljače</w:t>
      </w:r>
      <w:r w:rsidR="00E27F3A">
        <w:rPr>
          <w:rFonts w:cs="Times New Roman" w:eastAsia="Calibri"/>
        </w:rPr>
        <w:t xml:space="preserve"> 2016</w:t>
      </w:r>
      <w:r w:rsidR="00E37D48">
        <w:rPr>
          <w:rFonts w:cs="Times New Roman" w:eastAsia="Calibri"/>
        </w:rPr>
        <w:t>.g  FINA</w:t>
      </w:r>
      <w:r>
        <w:rPr>
          <w:rFonts w:cs="Times New Roman" w:eastAsia="Calibri"/>
        </w:rPr>
        <w:t xml:space="preserve"> podnijela je zahtjev za pokretanje</w:t>
      </w:r>
      <w:r w:rsidR="00E37D48">
        <w:rPr>
          <w:rFonts w:cs="Times New Roman" w:eastAsia="Calibri"/>
        </w:rPr>
        <w:t xml:space="preserve"> skraćenog</w:t>
      </w:r>
      <w:r>
        <w:rPr>
          <w:rFonts w:cs="Times New Roman" w:eastAsia="Calibri"/>
        </w:rPr>
        <w:t xml:space="preserve"> stečajnog postupka, </w:t>
      </w:r>
      <w:r w:rsidR="00A93D70">
        <w:rPr>
          <w:rFonts w:cs="Times New Roman" w:eastAsia="Calibri"/>
        </w:rPr>
        <w:t>te je rješenjem ovog suda od 15</w:t>
      </w:r>
      <w:r w:rsidR="00E37D48">
        <w:rPr>
          <w:rFonts w:cs="Times New Roman" w:eastAsia="Calibri"/>
        </w:rPr>
        <w:t xml:space="preserve">. Siječnja 2016.g. obustavljen skraćeni stečajni postupak te je određeno ročište radi utvrđivanja uvjeta za pokretanje stečajnog postupka. 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Imajući u vidu sve naprijed navedeno, sukladno čl. </w:t>
      </w:r>
      <w:r w:rsidR="000C425B">
        <w:rPr>
          <w:rFonts w:cs="Times New Roman" w:eastAsia="Calibri"/>
        </w:rPr>
        <w:t>119</w:t>
      </w:r>
      <w:r>
        <w:rPr>
          <w:rFonts w:cs="Times New Roman" w:eastAsia="Calibri"/>
        </w:rPr>
        <w:t xml:space="preserve">. a u svezi čl. </w:t>
      </w:r>
      <w:r w:rsidR="000C425B">
        <w:rPr>
          <w:rFonts w:cs="Times New Roman" w:eastAsia="Calibri"/>
        </w:rPr>
        <w:t>84</w:t>
      </w:r>
      <w:r>
        <w:rPr>
          <w:rFonts w:cs="Times New Roman" w:eastAsia="Calibri"/>
        </w:rPr>
        <w:t xml:space="preserve">. Stečajnog zakona (Narodne novine </w:t>
      </w:r>
      <w:r w:rsidR="000C425B">
        <w:rPr>
          <w:rFonts w:cs="Times New Roman" w:eastAsia="Calibri"/>
        </w:rPr>
        <w:t>71/15, dalje SZ)</w:t>
      </w:r>
      <w:r>
        <w:rPr>
          <w:rFonts w:cs="Times New Roman" w:eastAsia="Calibri"/>
        </w:rPr>
        <w:t>,</w:t>
      </w: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E27F3A" w:rsidP="00D44609" w:rsidR="00E27F3A">
      <w:pPr>
        <w:spacing w:after="0"/>
        <w:ind w:firstLine="708"/>
        <w:jc w:val="both"/>
        <w:rPr>
          <w:rFonts w:cs="Times New Roman" w:eastAsia="Calibri"/>
        </w:rPr>
      </w:pPr>
    </w:p>
    <w:p w:rsidRDefault="00E27F3A" w:rsidP="00D44609" w:rsidR="00E27F3A">
      <w:pPr>
        <w:spacing w:after="0"/>
        <w:ind w:firstLine="708"/>
        <w:jc w:val="both"/>
        <w:rPr>
          <w:rFonts w:cs="Times New Roman" w:eastAsia="Calibri"/>
        </w:rPr>
      </w:pPr>
    </w:p>
    <w:p w:rsidRDefault="00E27F3A" w:rsidP="00D44609" w:rsidR="00E27F3A">
      <w:pPr>
        <w:spacing w:after="0"/>
        <w:ind w:firstLine="708"/>
        <w:jc w:val="both"/>
        <w:rPr>
          <w:rFonts w:cs="Times New Roman" w:eastAsia="Calibri"/>
        </w:rPr>
      </w:pPr>
    </w:p>
    <w:p w:rsidRDefault="00E27F3A" w:rsidP="00D44609" w:rsidR="00E27F3A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numPr>
          <w:ilvl w:val="0"/>
          <w:numId w:val="1"/>
        </w:numPr>
        <w:spacing w:lineRule="auto" w:line="276" w:after="0"/>
        <w:contextualSpacing/>
        <w:jc w:val="both"/>
        <w:rPr>
          <w:rFonts w:cs="Times New Roman" w:eastAsia="Calibri"/>
        </w:rPr>
      </w:pPr>
      <w:r>
        <w:rPr>
          <w:rFonts w:cs="Times New Roman" w:eastAsia="Calibri"/>
        </w:rPr>
        <w:lastRenderedPageBreak/>
        <w:t xml:space="preserve">2 -                         </w:t>
      </w:r>
      <w:r w:rsidR="00E27F3A">
        <w:rPr>
          <w:rFonts w:cs="Times New Roman" w:eastAsia="Calibri"/>
        </w:rPr>
        <w:t xml:space="preserve">                        </w:t>
      </w:r>
      <w:r w:rsidR="00A93D70">
        <w:rPr>
          <w:rFonts w:cs="Times New Roman" w:eastAsia="Calibri"/>
        </w:rPr>
        <w:t>9 St-205</w:t>
      </w:r>
      <w:r w:rsidR="00CB38E1">
        <w:rPr>
          <w:rFonts w:cs="Times New Roman" w:eastAsia="Calibri"/>
        </w:rPr>
        <w:t>/16</w:t>
      </w: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trebalo je dužniku postaviti privremenog stečajnog upravitelja koji će ispitati </w:t>
      </w:r>
      <w:r w:rsidR="000C425B">
        <w:rPr>
          <w:rFonts w:cs="Times New Roman" w:eastAsia="Calibri"/>
        </w:rPr>
        <w:t>ima li dužnik imovine</w:t>
      </w:r>
      <w:r>
        <w:rPr>
          <w:rFonts w:cs="Times New Roman" w:eastAsia="Calibri"/>
        </w:rPr>
        <w:t xml:space="preserve"> </w:t>
      </w:r>
      <w:r w:rsidR="000C425B">
        <w:rPr>
          <w:rFonts w:cs="Times New Roman" w:eastAsia="Calibri"/>
        </w:rPr>
        <w:t>dovoljne</w:t>
      </w:r>
      <w:r>
        <w:rPr>
          <w:rFonts w:cs="Times New Roman" w:eastAsia="Calibri"/>
        </w:rPr>
        <w:t xml:space="preserve"> za pokriće troškova stečajnog postupka i namirenje vjerovnika, a budući da je nesporno da na strani dužnika postoje uvjeti za otvaranje stečajnog postupka i insolventnost i prezaduženost, te je odredio rok za dostavu nalaza i mišljenja.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Slijedom navedenog, odlučeno je kao u izreci.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0D2C3F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U Šibeniku, dana </w:t>
      </w:r>
      <w:r w:rsidR="00A93D70">
        <w:rPr>
          <w:rFonts w:cs="Times New Roman" w:eastAsia="Calibri"/>
        </w:rPr>
        <w:t>3</w:t>
      </w:r>
      <w:r w:rsidR="00E27F3A">
        <w:rPr>
          <w:rFonts w:cs="Times New Roman" w:eastAsia="Calibri"/>
        </w:rPr>
        <w:t>0. svibnja</w:t>
      </w:r>
      <w:r w:rsidR="00D44609">
        <w:rPr>
          <w:rFonts w:cs="Times New Roman" w:eastAsia="Calibri"/>
        </w:rPr>
        <w:t xml:space="preserve"> 2016. godine</w:t>
      </w: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ind w:left="6372"/>
        <w:rPr>
          <w:rFonts w:cs="Times New Roman" w:eastAsia="Calibri"/>
        </w:rPr>
      </w:pPr>
      <w:r>
        <w:rPr>
          <w:rFonts w:cs="Times New Roman" w:eastAsia="Calibri"/>
        </w:rPr>
        <w:t>STEČAJNI SUDAC</w:t>
      </w:r>
    </w:p>
    <w:p w:rsidRDefault="00D44609" w:rsidP="00D44609" w:rsidR="00D44609">
      <w:pPr>
        <w:spacing w:after="0"/>
        <w:ind w:left="6372"/>
        <w:rPr>
          <w:rFonts w:cs="Times New Roman" w:eastAsia="Calibri"/>
        </w:rPr>
      </w:pPr>
    </w:p>
    <w:p w:rsidRDefault="000D2C3F" w:rsidP="00D44609" w:rsidR="00D44609">
      <w:pPr>
        <w:spacing w:after="0"/>
        <w:ind w:left="6372"/>
        <w:rPr>
          <w:rFonts w:cs="Times New Roman" w:eastAsia="Calibri"/>
        </w:rPr>
      </w:pPr>
      <w:r>
        <w:rPr>
          <w:rFonts w:cs="Times New Roman" w:eastAsia="Calibri"/>
        </w:rPr>
        <w:t>Terezija Goreta</w:t>
      </w: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POUKA O PRAVNOM LIJEKU</w:t>
      </w:r>
    </w:p>
    <w:p w:rsidRDefault="00D44609" w:rsidP="00D44609" w:rsidR="00D44609">
      <w:pPr>
        <w:spacing w:after="0"/>
        <w:ind w:firstLine="708"/>
        <w:rPr>
          <w:rFonts w:cs="Times New Roman" w:eastAsia="Calibri"/>
        </w:rPr>
      </w:pPr>
      <w:r>
        <w:rPr>
          <w:rFonts w:cs="Times New Roman" w:eastAsia="Calibri"/>
        </w:rPr>
        <w:t>Protiv ovog rješenja dopuštena je žalba u roku od 15 dana od dostave istog.</w:t>
      </w: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DN-a: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- privremenom stečajnom upravitelju 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  uz izjavu i potvrdu o imenovanju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- stečajnom dužniku 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 FINI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 e-oglasna ploča</w:t>
      </w:r>
    </w:p>
    <w:p w:rsidRDefault="00D44609" w:rsidP="00D44609" w:rsidR="00D44609">
      <w:pPr>
        <w:pStyle w:val="SudNaziv"/>
      </w:pPr>
    </w:p>
    <w:p w:rsidRDefault="00D44609" w:rsidP="00D44609" w:rsidR="00D44609">
      <w:pPr>
        <w:pStyle w:val="SudSjedite"/>
      </w:pPr>
      <w:r>
        <w:tab/>
      </w:r>
    </w:p>
    <w:p w:rsidRDefault="00D44609" w:rsidP="00D44609" w:rsidR="00D44609">
      <w:pPr>
        <w:pStyle w:val="Naslovdokumenta"/>
      </w:pPr>
    </w:p>
    <w:p w:rsidRDefault="00D44609" w:rsidP="00D44609" w:rsidR="00D44609">
      <w:pPr>
        <w:pStyle w:val="Poetniodjeljak"/>
      </w:pPr>
    </w:p>
    <w:p w:rsidRDefault="00D44609" w:rsidP="00D44609" w:rsidR="00D44609">
      <w:pPr>
        <w:pStyle w:val="NormaleSPIS"/>
        <w:rPr>
          <w:noProof/>
        </w:rPr>
      </w:pPr>
    </w:p>
    <w:p w:rsidRDefault="00D44609" w:rsidP="00D44609" w:rsidR="00D44609">
      <w:pPr>
        <w:pStyle w:val="ZapisniarPotpis"/>
      </w:pPr>
    </w:p>
    <w:p w:rsidRDefault="00B94530" w:rsidR="00B94530"/>
    <w:sectPr w:rsidR="00B9453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9274DB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ACE5822"/>
    <w:multiLevelType w:val="hybridMultilevel"/>
    <w:tmpl w:val="CEDEB10E"/>
    <w:lvl w:tplc="F30C9800" w:ilvl="0">
      <w:start w:val="2"/>
      <w:numFmt w:val="bullet"/>
      <w:lvlText w:val="-"/>
      <w:lvlJc w:val="left"/>
      <w:pPr>
        <w:ind w:hanging="360" w:left="4308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02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74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46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18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790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62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34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06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9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AA0"/>
    <w:rsid w:val="000C425B"/>
    <w:rsid w:val="000D2C3F"/>
    <w:rsid w:val="00136AA0"/>
    <w:rsid w:val="0067068D"/>
    <w:rsid w:val="00A93D70"/>
    <w:rsid w:val="00B94530"/>
    <w:rsid w:val="00CB38E1"/>
    <w:rsid w:val="00D44609"/>
    <w:rsid w:val="00DB3E37"/>
    <w:rsid w:val="00E27F3A"/>
    <w:rsid w:val="00E37D48"/>
    <w:rsid w:val="00EE76A4"/>
    <w:rsid w:val="00F75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4609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44609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44609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44609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44609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D44609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D44609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D44609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D44609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D44609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D44609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44609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44609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44609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D44609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D44609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D44609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D44609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D44609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D44609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D4460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D4460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D44609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D4460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D4460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D4460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D4460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D4460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44609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460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46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06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06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06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06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06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4609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44609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44609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44609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44609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D44609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D44609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D44609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D44609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D44609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D44609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44609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44609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44609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D44609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D44609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D44609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D44609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D44609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D44609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D4460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D4460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D44609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D4460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D4460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D4460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D4460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D4460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44609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460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46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06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06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06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06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06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8515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St-205/2016</izvorni_sadrzaj>
    <derivirana_varijabla naziv="DomainObject.Predmet.OznakaBroj_1">St-205/2016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OTOČNI RADIO KORNATI društvo s ograničenom odgovornošću za emitiranje radijskog programa</izvorni_sadrzaj>
    <derivirana_varijabla naziv="DomainObject.Predmet.ProtustrankaFormated_1">  OTOČNI RADIO KORNATI društvo s ograničenom odgovornošću za emitiranje radijskog programa</derivirana_varijabla>
  </DomainObject.Predmet.ProtustrankaFormated>
  <DomainObject.Predmet.ProtustrankaFormatedOIB>
    <izvorni_sadrzaj>  OTOČNI RADIO KORNATI društvo s ograničenom odgovornošću za emitiranje radijskog programa, OIB 19791945399</izvorni_sadrzaj>
    <derivirana_varijabla naziv="DomainObject.Predmet.ProtustrankaFormatedOIB_1">  OTOČNI RADIO KORNATI društvo s ograničenom odgovornošću za emitiranje radijskog programa, OIB 19791945399</derivirana_varijabla>
  </DomainObject.Predmet.ProtustrankaFormatedOIB>
  <DomainObject.Predmet.ProtustrankaFormatedWithAdress>
    <izvorni_sadrzaj> OTOČNI RADIO KORNATI društvo s ograničenom odgovornošću za emitiranje radijskog programa, Butina 2, 22243 Murter</izvorni_sadrzaj>
    <derivirana_varijabla naziv="DomainObject.Predmet.ProtustrankaFormatedWithAdress_1"> OTOČNI RADIO KORNATI društvo s ograničenom odgovornošću za emitiranje radijskog programa, Butina 2, 22243 Murter</derivirana_varijabla>
  </DomainObject.Predmet.ProtustrankaFormatedWithAdress>
  <DomainObject.Predmet.ProtustrankaFormatedWithAdressOIB>
    <izvorni_sadrzaj> OTOČNI RADIO KORNATI društvo s ograničenom odgovornošću za emitiranje radijskog programa, OIB 19791945399, Butina 2, 22243 Murter</izvorni_sadrzaj>
    <derivirana_varijabla naziv="DomainObject.Predmet.ProtustrankaFormatedWithAdressOIB_1"> OTOČNI RADIO KORNATI društvo s ograničenom odgovornošću za emitiranje radijskog programa, OIB 19791945399, Butina 2, 22243 Murter</derivirana_varijabla>
  </DomainObject.Predmet.ProtustrankaFormatedWithAdressOIB>
  <DomainObject.Predmet.ProtustrankaWithAdress>
    <izvorni_sadrzaj>OTOČNI RADIO KORNATI društvo s ograničenom odgovornošću za emitiranje radijskog programa Butina 2, 22243 Murter</izvorni_sadrzaj>
    <derivirana_varijabla naziv="DomainObject.Predmet.ProtustrankaWithAdress_1">OTOČNI RADIO KORNATI društvo s ograničenom odgovornošću za emitiranje radijskog programa Butina 2, 22243 Murter</derivirana_varijabla>
  </DomainObject.Predmet.ProtustrankaWithAdress>
  <DomainObject.Predmet.ProtustrankaWithAdressOIB>
    <izvorni_sadrzaj>OTOČNI RADIO KORNATI društvo s ograničenom odgovornošću za emitiranje radijskog programa, OIB 19791945399, Butina 2, 22243 Murter</izvorni_sadrzaj>
    <derivirana_varijabla naziv="DomainObject.Predmet.ProtustrankaWithAdressOIB_1">OTOČNI RADIO KORNATI društvo s ograničenom odgovornošću za emitiranje radijskog programa, OIB 19791945399, Butina 2, 22243 Murter</derivirana_varijabla>
  </DomainObject.Predmet.ProtustrankaWithAdressOIB>
  <DomainObject.Predmet.ProtustrankaNazivFormated>
    <izvorni_sadrzaj>OTOČNI RADIO KORNATI društvo s ograničenom odgovornošću za emitiranje radijskog programa</izvorni_sadrzaj>
    <derivirana_varijabla naziv="DomainObject.Predmet.ProtustrankaNazivFormated_1">OTOČNI RADIO KORNATI društvo s ograničenom odgovornošću za emitiranje radijskog programa</derivirana_varijabla>
  </DomainObject.Predmet.ProtustrankaNazivFormated>
  <DomainObject.Predmet.ProtustrankaNazivFormatedOIB>
    <izvorni_sadrzaj>OTOČNI RADIO KORNATI društvo s ograničenom odgovornošću za emitiranje radijskog programa, OIB 19791945399</izvorni_sadrzaj>
    <derivirana_varijabla naziv="DomainObject.Predmet.ProtustrankaNazivFormatedOIB_1">OTOČNI RADIO KORNATI društvo s ograničenom odgovornošću za emitiranje radijskog programa, OIB 19791945399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OTOČNI RADIO KORNATI društvo s ograničenom odgovornošću za emitiranje radijskog programa</item>
    </izvorni_sadrzaj>
    <derivirana_varijabla naziv="DomainObject.Predmet.ProtuStrankaListFormated_1">
      <item>OTOČNI RADIO KORNATI društvo s ograničenom odgovornošću za emitiranje radijskog programa</item>
    </derivirana_varijabla>
  </DomainObject.Predmet.ProtuStrankaListFormated>
  <DomainObject.Predmet.ProtuStrankaListFormatedOIB>
    <izvorni_sadrzaj>
      <item>OTOČNI RADIO KORNATI društvo s ograničenom odgovornošću za emitiranje radijskog programa, OIB 19791945399</item>
    </izvorni_sadrzaj>
    <derivirana_varijabla naziv="DomainObject.Predmet.ProtuStrankaListFormatedOIB_1">
      <item>OTOČNI RADIO KORNATI društvo s ograničenom odgovornošću za emitiranje radijskog programa, OIB 19791945399</item>
    </derivirana_varijabla>
  </DomainObject.Predmet.ProtuStrankaListFormatedOIB>
  <DomainObject.Predmet.ProtuStrankaListFormatedWithAdress>
    <izvorni_sadrzaj>
      <item>OTOČNI RADIO KORNATI društvo s ograničenom odgovornošću za emitiranje radijskog programa, Butina 2, 22243 Murter</item>
    </izvorni_sadrzaj>
    <derivirana_varijabla naziv="DomainObject.Predmet.ProtuStrankaListFormatedWithAdress_1">
      <item>OTOČNI RADIO KORNATI društvo s ograničenom odgovornošću za emitiranje radijskog programa, Butina 2, 22243 Murter</item>
    </derivirana_varijabla>
  </DomainObject.Predmet.ProtuStrankaListFormatedWithAdress>
  <DomainObject.Predmet.ProtuStrankaListFormatedWithAdressOIB>
    <izvorni_sadrzaj>
      <item>OTOČNI RADIO KORNATI društvo s ograničenom odgovornošću za emitiranje radijskog programa, OIB 19791945399, Butina 2, 22243 Murter</item>
    </izvorni_sadrzaj>
    <derivirana_varijabla naziv="DomainObject.Predmet.ProtuStrankaListFormatedWithAdressOIB_1">
      <item>OTOČNI RADIO KORNATI društvo s ograničenom odgovornošću za emitiranje radijskog programa, OIB 19791945399, Butina 2, 22243 Murter</item>
    </derivirana_varijabla>
  </DomainObject.Predmet.ProtuStrankaListFormatedWithAdressOIB>
  <DomainObject.Predmet.ProtuStrankaListNazivFormated>
    <izvorni_sadrzaj>
      <item>OTOČNI RADIO KORNATI društvo s ograničenom odgovornošću za emitiranje radijskog programa</item>
    </izvorni_sadrzaj>
    <derivirana_varijabla naziv="DomainObject.Predmet.ProtuStrankaListNazivFormated_1">
      <item>OTOČNI RADIO KORNATI društvo s ograničenom odgovornošću za emitiranje radijskog programa</item>
    </derivirana_varijabla>
  </DomainObject.Predmet.ProtuStrankaListNazivFormated>
  <DomainObject.Predmet.ProtuStrankaListNazivFormatedOIB>
    <izvorni_sadrzaj>
      <item>OTOČNI RADIO KORNATI društvo s ograničenom odgovornošću za emitiranje radijskog programa, OIB 19791945399</item>
    </izvorni_sadrzaj>
    <derivirana_varijabla naziv="DomainObject.Predmet.ProtuStrankaListNazivFormatedOIB_1">
      <item>OTOČNI RADIO KORNATI društvo s ograničenom odgovornošću za emitiranje radijskog programa, OIB 19791945399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OTOČNI RADIO KORNATI društvo s ograničenom odgovornošću za emitiranje radijskog programa</izvorni_sadrzaj>
    <derivirana_varijabla naziv="DomainObject.Predmet.ProtustrankaIDrugi_1">OTOČNI RADIO KORNATI društvo s ograničenom odgovornošću za emitiranje radijskog programa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OTOČNI RADIO KORNATI društvo s ograničenom odgovornošću za emitiranje radijskog programa, OIB 19791945399, Butina 2, 22243 Murter</izvorni_sadrzaj>
    <derivirana_varijabla naziv="DomainObject.Predmet.ProtustrankaIDrugiAdressOIB_1">OTOČNI RADIO KORNATI društvo s ograničenom odgovornošću za emitiranje radijskog programa, OIB 19791945399, Butina 2,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OTOČNI RADIO KORNATI društvo s ograničenom odgovornošću za emitiranje radijskog programa</item>
    </izvorni_sadrzaj>
    <derivirana_varijabla naziv="DomainObject.Predmet.SudioniciListNaziv_1">
      <item>FINA - RC Split</item>
      <item>OTOČNI RADIO KORNATI društvo s ograničenom odgovornošću za emitiranje radijskog programa</item>
    </derivirana_varijabla>
  </DomainObject.Predmet.SudioniciListNaziv>
  <DomainObject.Predmet.SudioniciListAdressOIB>
    <izvorni_sadrzaj>
      <item>FINA - RC Split, OIB 85821130368, Mažuranićevo šetalište 24 b,21000 Split</item>
      <item>OTOČNI RADIO KORNATI društvo s ograničenom odgovornošću za emitiranje radijskog programa, OIB 19791945399, Butina 2,22243 Murter</item>
    </izvorni_sadrzaj>
    <derivirana_varijabla naziv="DomainObject.Predmet.SudioniciListAdressOIB_1">
      <item>FINA - RC Split, OIB 85821130368, Mažuranićevo šetalište 24 b,21000 Split</item>
      <item>OTOČNI RADIO KORNATI društvo s ograničenom odgovornošću za emitiranje radijskog programa, OIB 19791945399, Butina 2,22243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19791945399</item>
    </izvorni_sadrzaj>
    <derivirana_varijabla naziv="DomainObject.Predmet.SudioniciListNazivOIB_1">
      <item>, OIB 85821130368</item>
      <item>, OIB 19791945399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1738</properties:Characters>
  <properties:Lines>81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2016-05-23T12:49:00Z</dcterms:created>
  <dc:creator>Marina Gulin</dc:creator>
  <cp:lastModifiedBy>Marina Gulin</cp:lastModifiedBy>
  <cp:lastPrinted>2016-05-23T12:48:00Z</cp:lastPrinted>
  <dcterms:modified xmlns:xsi="http://www.w3.org/2001/XMLSchema-instance" xsi:type="dcterms:W3CDTF">2016-05-30T10:32:00Z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