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4161" w14:paraId="f9a4161" w:rsidRDefault="00214DAB" w:rsidP="00214DAB" w:rsidR="00214DAB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 xml:space="preserve">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>1St-950/2016-20</w:t>
      </w:r>
    </w:p>
    <w:p w:rsidRDefault="00214DAB" w:rsidP="00214DAB" w:rsidR="00214DAB">
      <w:pPr>
        <w:rPr>
          <w:color w:val="000000"/>
          <w:sz w:val="24"/>
          <w:szCs w:val="24"/>
          <w:lang w:val="hr-HR"/>
        </w:rPr>
      </w:pPr>
    </w:p>
    <w:p w:rsidRDefault="00214DAB" w:rsidP="00214DAB" w:rsidR="00214DAB">
      <w:pPr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  </w:t>
      </w:r>
      <w:r>
        <w:rPr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4DAB" w:rsidP="00214DAB" w:rsidR="00214DA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214DAB" w:rsidP="00214DAB" w:rsidR="00214DA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U SPLITU</w:t>
      </w:r>
    </w:p>
    <w:p w:rsidRDefault="00214DAB" w:rsidP="00214DAB" w:rsidR="00214DA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Sukoišanska 6, Split 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214DAB" w:rsidP="00214DAB" w:rsidR="00214DAB">
      <w:pPr>
        <w:jc w:val="right"/>
        <w:rPr>
          <w:b/>
          <w:sz w:val="24"/>
          <w:szCs w:val="24"/>
          <w:lang w:val="hr-HR"/>
        </w:rPr>
      </w:pPr>
    </w:p>
    <w:p w:rsidRDefault="00214DAB" w:rsidP="00214DAB" w:rsidR="00214DA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214DAB" w:rsidP="00214DAB" w:rsidR="00214DAB">
      <w:pPr>
        <w:pStyle w:val="Naslov1"/>
        <w:rPr>
          <w:szCs w:val="24"/>
        </w:rPr>
      </w:pPr>
    </w:p>
    <w:p w:rsidRDefault="00214DAB" w:rsidP="00214DAB" w:rsidR="00214DAB">
      <w:pPr>
        <w:pStyle w:val="Naslov1"/>
        <w:rPr>
          <w:szCs w:val="24"/>
        </w:rPr>
      </w:pPr>
      <w:r>
        <w:rPr>
          <w:szCs w:val="24"/>
        </w:rPr>
        <w:t>R J E Š E NJ E</w:t>
      </w:r>
    </w:p>
    <w:p w:rsidRDefault="00214DAB" w:rsidP="00214DAB" w:rsidR="00214DAB">
      <w:pPr>
        <w:jc w:val="center"/>
        <w:rPr>
          <w:b/>
          <w:sz w:val="24"/>
          <w:szCs w:val="24"/>
          <w:lang w:val="hr-HR"/>
        </w:rPr>
      </w:pP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  <w:lang w:val="en-AU"/>
        </w:rPr>
      </w:pPr>
      <w:r w:rsidRPr="00214DAB">
        <w:rPr>
          <w:rFonts w:cs="Times New Roman" w:hAnsi="Times New Roman" w:ascii="Times New Roman"/>
          <w:sz w:val="24"/>
          <w:szCs w:val="24"/>
        </w:rPr>
        <w:tab/>
        <w:t>Trgovački sud u Splitu, po sucu ovog suda Velimiru Vukoviću, kao stečajnom sucu, povodom prijedloga za otvaranje stečajnog postupka  nad dužnikom  JEDRENJE d.o.o. za usluge, turistička agencija, OIB: 66012213164, T</w:t>
      </w:r>
      <w:r>
        <w:rPr>
          <w:rFonts w:cs="Times New Roman" w:hAnsi="Times New Roman" w:ascii="Times New Roman"/>
          <w:sz w:val="24"/>
          <w:szCs w:val="24"/>
        </w:rPr>
        <w:t>r</w:t>
      </w:r>
      <w:r w:rsidRPr="00214DAB">
        <w:rPr>
          <w:rFonts w:cs="Times New Roman" w:hAnsi="Times New Roman" w:ascii="Times New Roman"/>
          <w:sz w:val="24"/>
          <w:szCs w:val="24"/>
        </w:rPr>
        <w:t xml:space="preserve">g Franje Tuđmana 3/I, Split, dana </w:t>
      </w:r>
      <w:r>
        <w:rPr>
          <w:rFonts w:cs="Times New Roman" w:hAnsi="Times New Roman" w:ascii="Times New Roman"/>
          <w:sz w:val="24"/>
          <w:szCs w:val="24"/>
        </w:rPr>
        <w:t xml:space="preserve">11.svibnja  </w:t>
      </w:r>
      <w:r w:rsidRPr="00214DAB">
        <w:rPr>
          <w:rFonts w:cs="Times New Roman" w:hAnsi="Times New Roman" w:ascii="Times New Roman"/>
          <w:sz w:val="24"/>
          <w:szCs w:val="24"/>
        </w:rPr>
        <w:t xml:space="preserve">2018., </w:t>
      </w:r>
    </w:p>
    <w:p w:rsidRDefault="00214DAB" w:rsidP="00214DAB" w:rsidR="00214DA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214DAB" w:rsidP="00214DAB" w:rsidR="00214DAB">
      <w:pPr>
        <w:jc w:val="center"/>
        <w:rPr>
          <w:sz w:val="24"/>
          <w:szCs w:val="24"/>
        </w:rPr>
      </w:pPr>
    </w:p>
    <w:p w:rsidRDefault="00214DAB" w:rsidP="00214DAB" w:rsid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</w:r>
      <w:r w:rsidRPr="00214DAB">
        <w:rPr>
          <w:rFonts w:cs="Times New Roman" w:hAnsi="Times New Roman" w:ascii="Times New Roman"/>
          <w:sz w:val="24"/>
          <w:szCs w:val="24"/>
        </w:rPr>
        <w:t>Pozivaju se vjerovnici dužnika i sve druge zainteresirane osobe koje imaju pravni interes za redovnim provođenjem stečajnog postupka nad dužnikom JEDRENJE d.o.o. za usluge, turistička agencija, OIB: 66012213164, T</w:t>
      </w:r>
      <w:r>
        <w:rPr>
          <w:rFonts w:cs="Times New Roman" w:hAnsi="Times New Roman" w:ascii="Times New Roman"/>
          <w:sz w:val="24"/>
          <w:szCs w:val="24"/>
        </w:rPr>
        <w:t>r</w:t>
      </w:r>
      <w:r w:rsidRPr="00214DAB">
        <w:rPr>
          <w:rFonts w:cs="Times New Roman" w:hAnsi="Times New Roman" w:ascii="Times New Roman"/>
          <w:sz w:val="24"/>
          <w:szCs w:val="24"/>
        </w:rPr>
        <w:t xml:space="preserve">g Franje Tuđmana 3/I, Split , da u roku od 15 dana, nakon proteka osmog dana od objave ovog poziva na mrežnoj stranici e-Oglasna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14DAB">
        <w:rPr>
          <w:rFonts w:cs="Times New Roman" w:hAnsi="Times New Roman" w:ascii="Times New Roman"/>
          <w:sz w:val="24"/>
          <w:szCs w:val="24"/>
        </w:rPr>
        <w:t xml:space="preserve">ploča sudova, solidarno predujme iznos od 10.000,00 kuna </w:t>
      </w:r>
      <w:r>
        <w:rPr>
          <w:rFonts w:cs="Times New Roman" w:hAnsi="Times New Roman" w:ascii="Times New Roman"/>
          <w:sz w:val="24"/>
          <w:szCs w:val="24"/>
        </w:rPr>
        <w:t xml:space="preserve">(deset tisuća kuna) </w:t>
      </w:r>
      <w:r w:rsidRPr="00214DAB">
        <w:rPr>
          <w:rFonts w:cs="Times New Roman" w:hAnsi="Times New Roman" w:ascii="Times New Roman"/>
          <w:sz w:val="24"/>
          <w:szCs w:val="24"/>
        </w:rPr>
        <w:t xml:space="preserve">za pokriće troškova prethodnog i otvorenog stečajnog postupka na depozitni račun Trgovačkog suda u Splitu br. HR1623900011300000664, koji se vodi kod Hrvatske poštanske banke d.d. Zagreb, poziv na broj: </w:t>
      </w:r>
      <w:r>
        <w:rPr>
          <w:rFonts w:cs="Times New Roman" w:hAnsi="Times New Roman" w:ascii="Times New Roman"/>
          <w:sz w:val="24"/>
          <w:szCs w:val="24"/>
        </w:rPr>
        <w:t>950</w:t>
      </w:r>
      <w:r w:rsidRPr="00214DAB">
        <w:rPr>
          <w:rFonts w:cs="Times New Roman" w:hAnsi="Times New Roman" w:ascii="Times New Roman"/>
          <w:sz w:val="24"/>
          <w:szCs w:val="24"/>
        </w:rPr>
        <w:t>/201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214DAB">
        <w:rPr>
          <w:rFonts w:cs="Times New Roman" w:hAnsi="Times New Roman" w:ascii="Times New Roman"/>
          <w:sz w:val="24"/>
          <w:szCs w:val="24"/>
        </w:rPr>
        <w:t>, uz svrhu plaćanja "predujam za pokriće troškova stečajnog postupka br. 1.St-</w:t>
      </w:r>
      <w:r>
        <w:rPr>
          <w:rFonts w:cs="Times New Roman" w:hAnsi="Times New Roman" w:ascii="Times New Roman"/>
          <w:sz w:val="24"/>
          <w:szCs w:val="24"/>
        </w:rPr>
        <w:t>950/2016</w:t>
      </w:r>
      <w:r w:rsidRPr="00214DAB">
        <w:rPr>
          <w:rFonts w:cs="Times New Roman" w:hAnsi="Times New Roman" w:ascii="Times New Roman"/>
          <w:sz w:val="24"/>
          <w:szCs w:val="24"/>
        </w:rPr>
        <w:t>"  te da ovom sudu dostave dokaz o uplati zatraženog predujma.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II. </w:t>
      </w:r>
      <w:r>
        <w:rPr>
          <w:rFonts w:cs="Times New Roman" w:hAnsi="Times New Roman" w:ascii="Times New Roman"/>
          <w:sz w:val="24"/>
          <w:szCs w:val="24"/>
        </w:rPr>
        <w:tab/>
      </w:r>
      <w:r w:rsidRPr="00214DAB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214DAB" w:rsidRPr="00214D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Obrazloženje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14DAB">
        <w:rPr>
          <w:rFonts w:cs="Times New Roman" w:hAnsi="Times New Roman" w:ascii="Times New Roman"/>
          <w:sz w:val="24"/>
          <w:szCs w:val="24"/>
        </w:rPr>
        <w:t xml:space="preserve">sudu </w:t>
      </w:r>
      <w:r>
        <w:rPr>
          <w:rFonts w:cs="Times New Roman" w:hAnsi="Times New Roman" w:ascii="Times New Roman"/>
          <w:sz w:val="24"/>
          <w:szCs w:val="24"/>
        </w:rPr>
        <w:t>1.travnja 2016.</w:t>
      </w:r>
      <w:r w:rsidRPr="00214DAB">
        <w:rPr>
          <w:rFonts w:cs="Times New Roman" w:hAnsi="Times New Roman" w:ascii="Times New Roman"/>
          <w:sz w:val="24"/>
          <w:szCs w:val="24"/>
        </w:rPr>
        <w:t xml:space="preserve">, na temelju odredbe čl. </w:t>
      </w:r>
      <w:r>
        <w:rPr>
          <w:rFonts w:cs="Times New Roman" w:hAnsi="Times New Roman" w:ascii="Times New Roman"/>
          <w:sz w:val="24"/>
          <w:szCs w:val="24"/>
        </w:rPr>
        <w:t>110</w:t>
      </w:r>
      <w:r w:rsidRPr="00214DAB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skraćenog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14DAB">
        <w:rPr>
          <w:rFonts w:cs="Times New Roman" w:hAnsi="Times New Roman" w:ascii="Times New Roman"/>
          <w:sz w:val="24"/>
          <w:szCs w:val="24"/>
        </w:rPr>
        <w:t>JEDRENJE d.o.o. za usluge, turistička agencija, OIB: 66012213164, T</w:t>
      </w:r>
      <w:r>
        <w:rPr>
          <w:rFonts w:cs="Times New Roman" w:hAnsi="Times New Roman" w:ascii="Times New Roman"/>
          <w:sz w:val="24"/>
          <w:szCs w:val="24"/>
        </w:rPr>
        <w:t>r</w:t>
      </w:r>
      <w:r w:rsidRPr="00214DAB">
        <w:rPr>
          <w:rFonts w:cs="Times New Roman" w:hAnsi="Times New Roman" w:ascii="Times New Roman"/>
          <w:sz w:val="24"/>
          <w:szCs w:val="24"/>
        </w:rPr>
        <w:t xml:space="preserve">g Franje Tuđmana 3/I, Split. U prijedlogu se navodi da dužnik na dan </w:t>
      </w:r>
      <w:r>
        <w:rPr>
          <w:rFonts w:cs="Times New Roman" w:hAnsi="Times New Roman" w:ascii="Times New Roman"/>
          <w:sz w:val="24"/>
          <w:szCs w:val="24"/>
        </w:rPr>
        <w:t>28</w:t>
      </w:r>
      <w:r w:rsidRPr="00214DA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ožujka 2016.</w:t>
      </w:r>
      <w:r w:rsidRPr="00214DAB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214DAB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>
        <w:rPr>
          <w:rFonts w:cs="Times New Roman" w:hAnsi="Times New Roman" w:ascii="Times New Roman"/>
          <w:sz w:val="24"/>
          <w:szCs w:val="24"/>
        </w:rPr>
        <w:t xml:space="preserve">14.280.653,00 </w:t>
      </w:r>
      <w:r w:rsidRPr="00214DAB">
        <w:rPr>
          <w:rFonts w:cs="Times New Roman" w:hAnsi="Times New Roman" w:ascii="Times New Roman"/>
          <w:sz w:val="24"/>
          <w:szCs w:val="24"/>
        </w:rPr>
        <w:t xml:space="preserve">kn, kao i da prema podacima koji su dostavljeni od Hrvatskog zavoda za mirovinsko osiguranje, dužnik </w:t>
      </w:r>
      <w:r>
        <w:rPr>
          <w:rFonts w:cs="Times New Roman" w:hAnsi="Times New Roman" w:ascii="Times New Roman"/>
          <w:sz w:val="24"/>
          <w:szCs w:val="24"/>
        </w:rPr>
        <w:t xml:space="preserve"> ima 1</w:t>
      </w:r>
      <w:r w:rsidRPr="00214DAB">
        <w:rPr>
          <w:rFonts w:cs="Times New Roman" w:hAnsi="Times New Roman" w:ascii="Times New Roman"/>
          <w:sz w:val="24"/>
          <w:szCs w:val="24"/>
        </w:rPr>
        <w:t>zaposlen</w:t>
      </w:r>
      <w:r>
        <w:rPr>
          <w:rFonts w:cs="Times New Roman" w:hAnsi="Times New Roman" w:ascii="Times New Roman"/>
          <w:sz w:val="24"/>
          <w:szCs w:val="24"/>
        </w:rPr>
        <w:t>og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214DAB">
      <w:pPr>
        <w:pStyle w:val="Bezproreda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  <w:r w:rsidRPr="00214DAB">
        <w:rPr>
          <w:rFonts w:cs="Times New Roman" w:hAnsi="Times New Roman" w:ascii="Times New Roman"/>
          <w:color w:val="000000"/>
          <w:sz w:val="24"/>
          <w:szCs w:val="24"/>
        </w:rPr>
        <w:t>Rješenjem ovog suda poslovni broj 1.St-</w:t>
      </w:r>
      <w:r>
        <w:rPr>
          <w:rFonts w:cs="Times New Roman" w:hAnsi="Times New Roman" w:ascii="Times New Roman"/>
          <w:color w:val="000000"/>
          <w:sz w:val="24"/>
          <w:szCs w:val="24"/>
        </w:rPr>
        <w:t>950</w:t>
      </w:r>
      <w:r w:rsidRPr="00214DAB">
        <w:rPr>
          <w:rFonts w:cs="Times New Roman" w:hAnsi="Times New Roman" w:ascii="Times New Roman"/>
          <w:color w:val="000000"/>
          <w:sz w:val="24"/>
          <w:szCs w:val="24"/>
        </w:rPr>
        <w:t>/201</w:t>
      </w:r>
      <w:r>
        <w:rPr>
          <w:rFonts w:cs="Times New Roman" w:hAnsi="Times New Roman" w:ascii="Times New Roman"/>
          <w:color w:val="000000"/>
          <w:sz w:val="24"/>
          <w:szCs w:val="24"/>
        </w:rPr>
        <w:t>6</w:t>
      </w:r>
      <w:r w:rsidRPr="00214DAB">
        <w:rPr>
          <w:rFonts w:cs="Times New Roman" w:hAnsi="Times New Roman" w:ascii="Times New Roman"/>
          <w:color w:val="000000"/>
          <w:sz w:val="24"/>
          <w:szCs w:val="24"/>
        </w:rPr>
        <w:t xml:space="preserve"> od 2</w:t>
      </w:r>
      <w:r>
        <w:rPr>
          <w:rFonts w:cs="Times New Roman" w:hAnsi="Times New Roman" w:ascii="Times New Roman"/>
          <w:color w:val="000000"/>
          <w:sz w:val="24"/>
          <w:szCs w:val="24"/>
        </w:rPr>
        <w:t>3</w:t>
      </w:r>
      <w:r w:rsidRPr="00214DAB"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</w:rPr>
        <w:t>veljače 2018.</w:t>
      </w:r>
      <w:r w:rsidRPr="00214DAB">
        <w:rPr>
          <w:rFonts w:cs="Times New Roman" w:hAnsi="Times New Roman" w:ascii="Times New Roman"/>
          <w:color w:val="000000"/>
          <w:sz w:val="24"/>
          <w:szCs w:val="24"/>
        </w:rPr>
        <w:t xml:space="preserve"> pokrenut je postupak radi utvrđenja uvjeta za otvaranje stečajnog postupka (prethodni postupak) i određeno je ročište radi očitovanja o prijedlogu za otvaranje stečajnog postupka.</w:t>
      </w:r>
    </w:p>
    <w:p w:rsidRDefault="00BE7BD4" w:rsidP="00214DAB" w:rsidR="00BE7BD4">
      <w:pPr>
        <w:pStyle w:val="Bezproreda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BE7BD4" w:rsidP="00214DAB" w:rsidR="00BE7BD4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26F3D" w:rsidP="00214DAB" w:rsidR="00926F3D" w:rsidRPr="00BE7BD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BE7BD4">
        <w:rPr>
          <w:rFonts w:cs="Times New Roman" w:hAnsi="Times New Roman" w:ascii="Times New Roman"/>
          <w:b/>
          <w:sz w:val="24"/>
          <w:szCs w:val="24"/>
        </w:rPr>
        <w:t>1St-950/2016-20</w:t>
      </w:r>
    </w:p>
    <w:p w:rsidRDefault="00926F3D" w:rsidP="00214DAB" w:rsidR="00926F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6F3D" w:rsidP="00214DAB" w:rsidR="00926F3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Dužnik </w:t>
      </w:r>
      <w:r w:rsidRPr="00214DAB">
        <w:rPr>
          <w:rFonts w:cs="Times New Roman" w:hAnsi="Times New Roman" w:ascii="Times New Roman"/>
          <w:sz w:val="24"/>
          <w:szCs w:val="24"/>
        </w:rPr>
        <w:t>JEDRENJE d.o.o. za usluge, turistička agencija, OIB: 66012213164, T</w:t>
      </w:r>
      <w:r>
        <w:rPr>
          <w:rFonts w:cs="Times New Roman" w:hAnsi="Times New Roman" w:ascii="Times New Roman"/>
          <w:sz w:val="24"/>
          <w:szCs w:val="24"/>
        </w:rPr>
        <w:t>r</w:t>
      </w:r>
      <w:r w:rsidRPr="00214DAB">
        <w:rPr>
          <w:rFonts w:cs="Times New Roman" w:hAnsi="Times New Roman" w:ascii="Times New Roman"/>
          <w:sz w:val="24"/>
          <w:szCs w:val="24"/>
        </w:rPr>
        <w:t>g Franje Tuđmana 3/I, Split</w:t>
      </w:r>
      <w:r>
        <w:rPr>
          <w:rFonts w:cs="Times New Roman" w:hAnsi="Times New Roman" w:ascii="Times New Roman"/>
          <w:sz w:val="24"/>
          <w:szCs w:val="24"/>
        </w:rPr>
        <w:t>, je ovom suda dana 26.travnja 2018. dostavio  prokazni popis imovine iz kojeg proizlazi da dužnik  ne raspolaže  nikakvom imovinom.</w:t>
      </w:r>
    </w:p>
    <w:p w:rsidRDefault="00926F3D" w:rsidP="00214DAB" w:rsidR="00926F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6F3D" w:rsidP="00926F3D" w:rsidR="00926F3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 iz </w:t>
      </w:r>
      <w:r w:rsidR="00214DAB" w:rsidRPr="00214DAB">
        <w:rPr>
          <w:rFonts w:cs="Times New Roman" w:hAnsi="Times New Roman" w:ascii="Times New Roman"/>
          <w:sz w:val="24"/>
          <w:szCs w:val="24"/>
        </w:rPr>
        <w:t xml:space="preserve"> uvjerenja </w:t>
      </w:r>
      <w:r>
        <w:rPr>
          <w:rFonts w:cs="Times New Roman" w:hAnsi="Times New Roman" w:ascii="Times New Roman"/>
          <w:sz w:val="24"/>
          <w:szCs w:val="24"/>
        </w:rPr>
        <w:t xml:space="preserve">PU Splitsko-Dalmatinske </w:t>
      </w:r>
      <w:r w:rsidR="00214DAB" w:rsidRPr="00214DAB">
        <w:rPr>
          <w:rFonts w:cs="Times New Roman" w:hAnsi="Times New Roman" w:ascii="Times New Roman"/>
          <w:sz w:val="24"/>
          <w:szCs w:val="24"/>
        </w:rPr>
        <w:t xml:space="preserve"> od 1</w:t>
      </w:r>
      <w:r>
        <w:rPr>
          <w:rFonts w:cs="Times New Roman" w:hAnsi="Times New Roman" w:ascii="Times New Roman"/>
          <w:sz w:val="24"/>
          <w:szCs w:val="24"/>
        </w:rPr>
        <w:t>7</w:t>
      </w:r>
      <w:r w:rsidR="00214DAB" w:rsidRPr="00214DA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travnja 2018</w:t>
      </w:r>
      <w:r w:rsidR="00214DAB" w:rsidRPr="00214DAB">
        <w:rPr>
          <w:rFonts w:cs="Times New Roman" w:hAnsi="Times New Roman" w:ascii="Times New Roman"/>
          <w:sz w:val="24"/>
          <w:szCs w:val="24"/>
        </w:rPr>
        <w:t xml:space="preserve">. proizlazi da dužnik prema službenoj evidenciji registracije cestovnih vozila nije evidentiran kao vlasnik vozila, a iz potvrde Općinskog suda u Splitu - Zemljišnoknjižnog odjela Split od </w:t>
      </w:r>
      <w:r>
        <w:rPr>
          <w:rFonts w:cs="Times New Roman" w:hAnsi="Times New Roman" w:ascii="Times New Roman"/>
          <w:sz w:val="24"/>
          <w:szCs w:val="24"/>
        </w:rPr>
        <w:t>20</w:t>
      </w:r>
      <w:r w:rsidR="00214DAB" w:rsidRPr="00214DAB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="00214DAB" w:rsidRPr="00214DAB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</w:t>
      </w:r>
      <w:r w:rsidR="00214DAB" w:rsidRPr="00214DAB">
        <w:rPr>
          <w:rFonts w:cs="Times New Roman" w:hAnsi="Times New Roman" w:ascii="Times New Roman"/>
          <w:sz w:val="24"/>
          <w:szCs w:val="24"/>
        </w:rPr>
        <w:t>. proizlazi da dužnik nije upisan kao vlasnik nekretnina na području nadležnosti t</w:t>
      </w:r>
      <w:r>
        <w:rPr>
          <w:rFonts w:cs="Times New Roman" w:hAnsi="Times New Roman" w:ascii="Times New Roman"/>
          <w:sz w:val="24"/>
          <w:szCs w:val="24"/>
        </w:rPr>
        <w:t>og</w:t>
      </w:r>
      <w:r w:rsidR="00214DAB" w:rsidRPr="00214DAB">
        <w:rPr>
          <w:rFonts w:cs="Times New Roman" w:hAnsi="Times New Roman" w:ascii="Times New Roman"/>
          <w:sz w:val="24"/>
          <w:szCs w:val="24"/>
        </w:rPr>
        <w:t xml:space="preserve"> zemljišnoknjižn</w:t>
      </w:r>
      <w:r>
        <w:rPr>
          <w:rFonts w:cs="Times New Roman" w:hAnsi="Times New Roman" w:ascii="Times New Roman"/>
          <w:sz w:val="24"/>
          <w:szCs w:val="24"/>
        </w:rPr>
        <w:t xml:space="preserve">og odjela te  potvrde Lučke </w:t>
      </w:r>
      <w:r w:rsidR="00BE7BD4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 xml:space="preserve">apetanije Split od 16.travnja 2018. da dužnik nema u vlasništvu </w:t>
      </w:r>
      <w:r w:rsidR="00BE7BD4">
        <w:rPr>
          <w:rFonts w:cs="Times New Roman" w:hAnsi="Times New Roman" w:ascii="Times New Roman"/>
          <w:sz w:val="24"/>
          <w:szCs w:val="24"/>
        </w:rPr>
        <w:t xml:space="preserve"> brod, jahtu, plutajući objekt, nepomični obalni objekt, bodicu ili objekt u gradnji.</w:t>
      </w:r>
    </w:p>
    <w:p w:rsidRDefault="00926F3D" w:rsidP="00926F3D" w:rsidR="00926F3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14DAB" w:rsidP="00926F3D" w:rsid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Iz potvrde FINA-e od 1</w:t>
      </w:r>
      <w:r w:rsidR="00BE7BD4">
        <w:rPr>
          <w:rFonts w:cs="Times New Roman" w:hAnsi="Times New Roman" w:ascii="Times New Roman"/>
          <w:sz w:val="24"/>
          <w:szCs w:val="24"/>
        </w:rPr>
        <w:t>0</w:t>
      </w:r>
      <w:r w:rsidRPr="00214DAB">
        <w:rPr>
          <w:rFonts w:cs="Times New Roman" w:hAnsi="Times New Roman" w:ascii="Times New Roman"/>
          <w:sz w:val="24"/>
          <w:szCs w:val="24"/>
        </w:rPr>
        <w:t xml:space="preserve">. </w:t>
      </w:r>
      <w:r w:rsidR="00BE7BD4">
        <w:rPr>
          <w:rFonts w:cs="Times New Roman" w:hAnsi="Times New Roman" w:ascii="Times New Roman"/>
          <w:sz w:val="24"/>
          <w:szCs w:val="24"/>
        </w:rPr>
        <w:t>travnja</w:t>
      </w:r>
      <w:r w:rsidRPr="00214DAB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 ima evidentirane neizvršene osnove za plaćanje u neprekinutom razdoblju od </w:t>
      </w:r>
      <w:r w:rsidR="00BE7BD4">
        <w:rPr>
          <w:rFonts w:cs="Times New Roman" w:hAnsi="Times New Roman" w:ascii="Times New Roman"/>
          <w:sz w:val="24"/>
          <w:szCs w:val="24"/>
        </w:rPr>
        <w:t>862</w:t>
      </w:r>
      <w:r w:rsidRPr="00214DAB">
        <w:rPr>
          <w:rFonts w:cs="Times New Roman" w:hAnsi="Times New Roman" w:ascii="Times New Roman"/>
          <w:sz w:val="24"/>
          <w:szCs w:val="24"/>
        </w:rPr>
        <w:t xml:space="preserve"> dana, </w:t>
      </w:r>
      <w:r w:rsidR="00BE7BD4">
        <w:rPr>
          <w:rFonts w:cs="Times New Roman" w:hAnsi="Times New Roman" w:ascii="Times New Roman"/>
          <w:sz w:val="24"/>
          <w:szCs w:val="24"/>
        </w:rPr>
        <w:t xml:space="preserve"> a nepodmirene obveze iznose ukupno 11.700.756,89  </w:t>
      </w:r>
      <w:r w:rsidRPr="00214DAB">
        <w:rPr>
          <w:rFonts w:cs="Times New Roman" w:hAnsi="Times New Roman" w:ascii="Times New Roman"/>
          <w:sz w:val="24"/>
          <w:szCs w:val="24"/>
        </w:rPr>
        <w:t>slijedom čega ovaj sud utvrđuje da je na strani dužnika ostvaren stečajni razlog nesposobnosti za plaćanje u smislu odredbi čl. 6. SZ-a.</w:t>
      </w:r>
    </w:p>
    <w:p w:rsidRDefault="00BE7BD4" w:rsidP="00926F3D" w:rsidR="00BE7BD4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14DAB" w:rsidP="00BE7BD4" w:rsid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S obzirom da iz rezultata prethodnog postupka</w:t>
      </w:r>
      <w:r w:rsidR="00BE7BD4">
        <w:rPr>
          <w:rFonts w:cs="Times New Roman" w:hAnsi="Times New Roman" w:ascii="Times New Roman"/>
          <w:sz w:val="24"/>
          <w:szCs w:val="24"/>
        </w:rPr>
        <w:t xml:space="preserve"> </w:t>
      </w:r>
      <w:r w:rsidRPr="00214DAB">
        <w:rPr>
          <w:rFonts w:cs="Times New Roman" w:hAnsi="Times New Roman" w:ascii="Times New Roman"/>
          <w:sz w:val="24"/>
          <w:szCs w:val="24"/>
        </w:rPr>
        <w:t xml:space="preserve"> proizlazi da dužnik </w:t>
      </w:r>
      <w:r w:rsidR="00BE7BD4">
        <w:rPr>
          <w:rFonts w:cs="Times New Roman" w:hAnsi="Times New Roman" w:ascii="Times New Roman"/>
          <w:sz w:val="24"/>
          <w:szCs w:val="24"/>
        </w:rPr>
        <w:t xml:space="preserve">ne </w:t>
      </w:r>
      <w:r w:rsidRPr="00214DAB">
        <w:rPr>
          <w:rFonts w:cs="Times New Roman" w:hAnsi="Times New Roman" w:ascii="Times New Roman"/>
          <w:sz w:val="24"/>
          <w:szCs w:val="24"/>
        </w:rPr>
        <w:t xml:space="preserve">raspolaže imovinom dostatnom za podmirenje barem troškova stečajnog postupka, to su se u </w:t>
      </w:r>
      <w:r w:rsidR="00BE7BD4">
        <w:rPr>
          <w:rFonts w:cs="Times New Roman" w:hAnsi="Times New Roman" w:ascii="Times New Roman"/>
          <w:sz w:val="24"/>
          <w:szCs w:val="24"/>
        </w:rPr>
        <w:t xml:space="preserve"> </w:t>
      </w:r>
      <w:r w:rsidRPr="00214DAB">
        <w:rPr>
          <w:rFonts w:cs="Times New Roman" w:hAnsi="Times New Roman" w:ascii="Times New Roman"/>
          <w:sz w:val="24"/>
          <w:szCs w:val="24"/>
        </w:rPr>
        <w:t>konkretnom slučaju ispunili uvjeti za donošenje rješenja o otvaranju i istovremenom zaključenju stečajnog postupka nad dužnikom.</w:t>
      </w:r>
    </w:p>
    <w:p w:rsidRDefault="00BE7BD4" w:rsidP="00BE7BD4" w:rsidR="00BE7BD4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14DAB" w:rsidP="00BE7BD4" w:rsid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BE7BD4" w:rsidP="00BE7BD4" w:rsidR="00BE7BD4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14DAB" w:rsidP="00BE7BD4" w:rsidR="00214DAB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214DAB" w:rsidP="00214DAB" w:rsidR="00BE7BD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ab/>
      </w:r>
      <w:r w:rsidRPr="00214DAB">
        <w:rPr>
          <w:rFonts w:cs="Times New Roman" w:hAnsi="Times New Roman" w:ascii="Times New Roman"/>
          <w:sz w:val="24"/>
          <w:szCs w:val="24"/>
        </w:rPr>
        <w:tab/>
      </w:r>
      <w:r w:rsidRPr="00214DAB">
        <w:rPr>
          <w:rFonts w:cs="Times New Roman" w:hAnsi="Times New Roman" w:ascii="Times New Roman"/>
          <w:sz w:val="24"/>
          <w:szCs w:val="24"/>
        </w:rPr>
        <w:tab/>
      </w:r>
      <w:r w:rsidRPr="00214DAB">
        <w:rPr>
          <w:rFonts w:cs="Times New Roman" w:hAnsi="Times New Roman" w:ascii="Times New Roman"/>
          <w:sz w:val="24"/>
          <w:szCs w:val="24"/>
        </w:rPr>
        <w:tab/>
      </w:r>
      <w:r w:rsidRPr="00214DAB">
        <w:rPr>
          <w:rFonts w:cs="Times New Roman" w:hAnsi="Times New Roman" w:ascii="Times New Roman"/>
          <w:sz w:val="24"/>
          <w:szCs w:val="24"/>
        </w:rPr>
        <w:tab/>
      </w:r>
    </w:p>
    <w:p w:rsidRDefault="00214DAB" w:rsidP="00BE7BD4" w:rsidR="00214DAB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214DAB" w:rsidP="00214DAB" w:rsid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BE7BD4" w:rsidP="00214DAB" w:rsidR="00BE7BD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7BD4" w:rsidP="00214DAB" w:rsidR="00BE7BD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7BD4" w:rsidP="00214DAB" w:rsidR="00BE7BD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7BD4" w:rsidP="00214DAB" w:rsidR="00BE7BD4" w:rsidRPr="00BE7BD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BE7BD4">
        <w:rPr>
          <w:rFonts w:cs="Times New Roman" w:hAnsi="Times New Roman" w:ascii="Times New Roman"/>
          <w:b/>
          <w:sz w:val="24"/>
          <w:szCs w:val="24"/>
        </w:rPr>
        <w:t>1St-950/2016-20</w:t>
      </w:r>
    </w:p>
    <w:p w:rsidRDefault="00BE7BD4" w:rsidP="00214DAB" w:rsidR="00BE7BD4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BE7BD4" w:rsidR="00214DAB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214DAB" w:rsidP="00BE7BD4" w:rsidR="00214DA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U Splitu </w:t>
      </w:r>
      <w:r w:rsidR="00BE7BD4">
        <w:rPr>
          <w:rFonts w:cs="Times New Roman" w:hAnsi="Times New Roman" w:ascii="Times New Roman"/>
          <w:sz w:val="24"/>
          <w:szCs w:val="24"/>
        </w:rPr>
        <w:t>11</w:t>
      </w:r>
      <w:r w:rsidRPr="00214DAB">
        <w:rPr>
          <w:rFonts w:cs="Times New Roman" w:hAnsi="Times New Roman" w:ascii="Times New Roman"/>
          <w:sz w:val="24"/>
          <w:szCs w:val="24"/>
        </w:rPr>
        <w:t xml:space="preserve">. </w:t>
      </w:r>
      <w:r w:rsidR="00BE7BD4">
        <w:rPr>
          <w:rFonts w:cs="Times New Roman" w:hAnsi="Times New Roman" w:ascii="Times New Roman"/>
          <w:sz w:val="24"/>
          <w:szCs w:val="24"/>
        </w:rPr>
        <w:t>svibnja</w:t>
      </w:r>
      <w:r w:rsidRPr="00214DAB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BE7BD4" w:rsidP="00BE7BD4" w:rsidR="00BE7BD4" w:rsidRPr="00214DA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214DAB" w:rsidP="00BE7BD4" w:rsidR="00214DAB" w:rsidRPr="00214DA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S U D A C</w:t>
      </w:r>
    </w:p>
    <w:p w:rsidRDefault="00BE7BD4" w:rsidP="00214DAB" w:rsidR="00BE7BD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BE7BD4" w:rsidR="00214DA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BE7BD4" w:rsidP="00BE7BD4" w:rsidR="00BE7BD4" w:rsidRPr="00214DA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BE7BD4" w:rsidRPr="00BE7BD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7BD4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214DAB" w:rsidP="00214DAB" w:rsid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E7BD4" w:rsidP="00214DAB" w:rsidR="00BE7BD4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DNA: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-  u spis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8C0" w:rsidP="00214DAB" w:rsidR="00823769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214D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DAB"/>
    <w:rsid w:val="000050BF"/>
    <w:rsid w:val="000256D3"/>
    <w:rsid w:val="000978C0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14DAB"/>
    <w:rsid w:val="0022499F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B35AF"/>
    <w:rsid w:val="008D5DF1"/>
    <w:rsid w:val="0092602F"/>
    <w:rsid w:val="00926F3D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E7BD4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4DA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214DA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14DA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214D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4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4DA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97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8C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8C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8C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8C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4DA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214DA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14DA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214D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4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4DA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97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8C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8C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8C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8C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53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St-950/2016-20</izvorni_sadrzaj>
    <derivirana_varijabla naziv="DomainObject.Oznaka_1">St-950/2016-20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JEDRENJE d.o.o. za usluge, turistička agencija zastupanog po punomoćniku Odvjetničko društvo Budimir i Partneri</izvorni_sadrzaj>
    <derivirana_varijabla naziv="DomainObject.Predmet.ProtustrankaFormated_1">  JEDRENJE d.o.o. za usluge, turistička agencija zastupanog po punomoćniku Odvjetničko društvo Budimir i Partneri</derivirana_varijabla>
  </DomainObject.Predmet.ProtustrankaFormated>
  <DomainObject.Predmet.ProtustrankaFormatedOIB>
    <izvorni_sadrzaj>  JEDRENJE d.o.o. za usluge, turistička agencija, OIB 66012213164 zastupanog po punomoćniku Odvjetničko društvo Budimir i Partneri</izvorni_sadrzaj>
    <derivirana_varijabla naziv="DomainObject.Predmet.ProtustrankaFormatedOIB_1">  JEDRENJE d.o.o. za usluge, turistička agencija, OIB 66012213164 zastupanog po punomoćniku Odvjetničko društvo Budimir i Partneri</derivirana_varijabla>
  </DomainObject.Predmet.ProtustrankaFormatedOIB>
  <DomainObject.Predmet.ProtustrankaFormatedWithAdress>
    <izvorni_sadrzaj> JEDRENJE d.o.o. za usluge, turistička agencija, Trg Franje Tuđmana 3/I, 21000 Split zastupanog po punomoćniku Odvjetničko društvo Budimir i Partneri</izvorni_sadrzaj>
    <derivirana_varijabla naziv="DomainObject.Predmet.ProtustrankaFormatedWithAdress_1"> JEDRENJE d.o.o. za usluge, turistička agencija, Trg Franje Tuđmana 3/I, 21000 Split zastupanog po punomoćniku Odvjetničko društvo Budimir i Partneri</derivirana_varijabla>
  </DomainObject.Predmet.ProtustrankaFormatedWithAdress>
  <DomainObject.Predmet.ProtustrankaFormatedWithAdressOIB>
    <izvorni_sadrzaj> JEDRENJE d.o.o. za usluge, turistička agencija, OIB 66012213164, Trg Franje Tuđmana 3/I, 21000 Split zastupanog po punomoćniku Odvjetničko društvo Budimir i Partneri</izvorni_sadrzaj>
    <derivirana_varijabla naziv="DomainObject.Predmet.ProtustrankaFormatedWithAdressOIB_1"> JEDRENJE d.o.o. za usluge, turistička agencija, OIB 66012213164, Trg Franje Tuđmana 3/I, 21000 Split zastupanog po punomoćniku Odvjetničko društvo Budimir i Partneri</derivirana_varijabla>
  </DomainObject.Predmet.ProtustrankaFormatedWithAdressOIB>
  <DomainObject.Predmet.ProtustrankaWithAdress>
    <izvorni_sadrzaj>JEDRENJE d.o.o. za usluge, turistička agencija Trg Franje Tuđmana 3/I, 21000 Split</izvorni_sadrzaj>
    <derivirana_varijabla naziv="DomainObject.Predmet.ProtustrankaWithAdress_1">JEDRENJE d.o.o. za usluge, turistička agencija Trg Franje Tuđmana 3/I, 21000 Split</derivirana_varijabla>
  </DomainObject.Predmet.ProtustrankaWithAdress>
  <DomainObject.Predmet.ProtustrankaWithAdressOIB>
    <izvorni_sadrzaj>JEDRENJE d.o.o. za usluge, turistička agencija, OIB 66012213164, Trg Franje Tuđmana 3/I, 21000 Split</izvorni_sadrzaj>
    <derivirana_varijabla naziv="DomainObject.Predmet.ProtustrankaWithAdressOIB_1">JEDRENJE d.o.o. za usluge, turistička agencija, OIB 66012213164, Trg Franje Tuđmana 3/I, 21000 Split</derivirana_varijabla>
  </DomainObject.Predmet.ProtustrankaWithAdressOIB>
  <DomainObject.Predmet.ProtustrankaNazivFormated>
    <izvorni_sadrzaj>JEDRENJE d.o.o. za usluge, turistička agencija</izvorni_sadrzaj>
    <derivirana_varijabla naziv="DomainObject.Predmet.ProtustrankaNazivFormated_1">JEDRENJE d.o.o. za usluge, turistička agencija</derivirana_varijabla>
  </DomainObject.Predmet.ProtustrankaNazivFormated>
  <DomainObject.Predmet.ProtustrankaNazivFormatedOIB>
    <izvorni_sadrzaj>JEDRENJE d.o.o. za usluge, turistička agencija, OIB 66012213164</izvorni_sadrzaj>
    <derivirana_varijabla naziv="DomainObject.Predmet.ProtustrankaNazivFormatedOIB_1">JEDRENJE d.o.o. za usluge, turistička agencija, OIB 66012213164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14280653.00</izvorni_sadrzaj>
    <derivirana_varijabla naziv="DomainObject.Predmet.TrenutnaVrijednost_1">14280653.00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JEDRENJE d.o.o. za usluge, turistička agencija zastupanog po punomoćniku Odvjetničko društvo Budimir i Partneri</item>
    </izvorni_sadrzaj>
    <derivirana_varijabla naziv="DomainObject.Predmet.ProtuStrankaListFormated_1">
      <item>JEDRENJE d.o.o. za usluge, turistička agencija zastupanog po punomoćniku Odvjetničko društvo Budimir i Partneri</item>
    </derivirana_varijabla>
  </DomainObject.Predmet.ProtuStrankaListFormated>
  <DomainObject.Predmet.ProtuStrankaListFormatedOIB>
    <izvorni_sadrzaj>
      <item>JEDRENJE d.o.o. za usluge, turistička agencija, OIB 66012213164 zastupanog po punomoćniku Odvjetničko društvo Budimir i Partneri</item>
    </izvorni_sadrzaj>
    <derivirana_varijabla naziv="DomainObject.Predmet.ProtuStrankaListFormatedOIB_1">
      <item>JEDRENJE d.o.o. za usluge, turistička agencija, OIB 66012213164 zastupanog po punomoćniku Odvjetničko društvo Budimir i Partneri</item>
    </derivirana_varijabla>
  </DomainObject.Predmet.ProtuStrankaListFormatedOIB>
  <DomainObject.Predmet.ProtuStrankaListFormatedWithAdress>
    <izvorni_sadrzaj>
      <item>JEDRENJE d.o.o. za usluge, turistička agencija, Trg Franje Tuđmana 3/I, 21000 Split zastupanog po punomoćniku Odvjetničko društvo Budimir i Partneri</item>
    </izvorni_sadrzaj>
    <derivirana_varijabla naziv="DomainObject.Predmet.ProtuStrankaListFormatedWithAdress_1">
      <item>JEDRENJE d.o.o. za usluge, turistička agencija, Trg Franje Tuđmana 3/I, 21000 Split zastupanog po punomoćniku Odvjetničko društvo Budimir i Partneri</item>
    </derivirana_varijabla>
  </DomainObject.Predmet.ProtuStrankaListFormatedWithAdress>
  <DomainObject.Predmet.ProtuStrankaListFormatedWithAdressOIB>
    <izvorni_sadrzaj>
      <item>JEDRENJE d.o.o. za usluge, turistička agencija, OIB 66012213164, Trg Franje Tuđmana 3/I, 21000 Split zastupanog po punomoćniku Odvjetničko društvo Budimir i Partneri</item>
    </izvorni_sadrzaj>
    <derivirana_varijabla naziv="DomainObject.Predmet.ProtuStrankaListFormatedWithAdressOIB_1">
      <item>JEDRENJE d.o.o. za usluge, turistička agencija, OIB 66012213164, Trg Franje Tuđmana 3/I, 21000 Split zastupanog po punomoćniku Odvjetničko društvo Budimir i Partneri</item>
    </derivirana_varijabla>
  </DomainObject.Predmet.ProtuStrankaListFormatedWithAdressOIB>
  <DomainObject.Predmet.ProtuStrankaListNazivFormated>
    <izvorni_sadrzaj>
      <item>JEDRENJE d.o.o. za usluge, turistička agencija</item>
    </izvorni_sadrzaj>
    <derivirana_varijabla naziv="DomainObject.Predmet.ProtuStrankaListNazivFormated_1">
      <item>JEDRENJE d.o.o. za usluge, turistička agencija</item>
    </derivirana_varijabla>
  </DomainObject.Predmet.ProtuStrankaListNazivFormated>
  <DomainObject.Predmet.ProtuStrankaListNazivFormatedOIB>
    <izvorni_sadrzaj>
      <item>JEDRENJE d.o.o. za usluge, turistička agencija, OIB 66012213164</item>
    </izvorni_sadrzaj>
    <derivirana_varijabla naziv="DomainObject.Predmet.ProtuStrankaListNazivFormatedOIB_1">
      <item>JEDRENJE d.o.o. za usluge, turistička agencija, OIB 66012213164</item>
    </derivirana_varijabla>
  </DomainObject.Predmet.ProtuStrankaListNazivFormatedOIB>
  <DomainObject.Predmet.OstaliListFormated>
    <izvorni_sadrzaj>
      <item>Odvjetničko društvo Budimir i Partneri punomoćnik sudionika u postupku JEDRENJE d.o.o. za usluge, turistička agencija</item>
    </izvorni_sadrzaj>
    <derivirana_varijabla naziv="DomainObject.Predmet.OstaliListFormated_1">
      <item>Odvjetničko društvo Budimir i Partneri punomoćnik sudionika u postupku JEDRENJE d.o.o. za usluge, turistička agencija</item>
    </derivirana_varijabla>
  </DomainObject.Predmet.OstaliListFormated>
  <DomainObject.Predmet.OstaliListFormatedOIB>
    <izvorni_sadrzaj>
      <item>Odvjetničko društvo Budimir i Partneri punomoćnik sudionika u postupku JEDRENJE d.o.o. za usluge, turistička agencija</item>
    </izvorni_sadrzaj>
    <derivirana_varijabla naziv="DomainObject.Predmet.OstaliListFormatedOIB_1">
      <item>Odvjetničko društvo Budimir i Partneri punomoćnik sudionika u postupku JEDRENJE d.o.o. za usluge, turistička agencija</item>
    </derivirana_varijabla>
  </DomainObject.Predmet.OstaliListFormatedOIB>
  <DomainObject.Predmet.OstaliListFormatedWithAdress>
    <izvorni_sadrzaj>
      <item>Odvjetničko društvo Budimir i Partneri, Bihaćka 2 A, 21000 Split punomoćnik sudionika u postupku JEDRENJE d.o.o. za usluge, turistička agencija</item>
    </izvorni_sadrzaj>
    <derivirana_varijabla naziv="DomainObject.Predmet.OstaliListFormatedWithAdress_1">
      <item>Odvjetničko društvo Budimir i Partneri, Bihaćka 2 A, 21000 Split punomoćnik sudionika u postupku JEDRENJE d.o.o. za usluge, turistička agencija</item>
    </derivirana_varijabla>
  </DomainObject.Predmet.OstaliListFormatedWithAdress>
  <DomainObject.Predmet.OstaliListFormatedWithAdressOIB>
    <izvorni_sadrzaj>
      <item>Odvjetničko društvo Budimir i Partneri, Bihaćka 2 A, 21000 Split punomoćnik sudionika u postupku JEDRENJE d.o.o. za usluge, turistička agencija</item>
    </izvorni_sadrzaj>
    <derivirana_varijabla naziv="DomainObject.Predmet.OstaliListFormatedWithAdressOIB_1">
      <item>Odvjetničko društvo Budimir i Partneri, Bihaćka 2 A, 21000 Split punomoćnik sudionika u postupku JEDRENJE d.o.o. za usluge, turistička agencija</item>
    </derivirana_varijabla>
  </DomainObject.Predmet.OstaliListFormatedWithAdressOIB>
  <DomainObject.Predmet.OstaliListNazivFormated>
    <izvorni_sadrzaj>
      <item>Odvjetničko društvo Budimir i Partneri</item>
    </izvorni_sadrzaj>
    <derivirana_varijabla naziv="DomainObject.Predmet.OstaliListNazivFormated_1">
      <item>Odvjetničko društvo Budimir i Partneri</item>
    </derivirana_varijabla>
  </DomainObject.Predmet.OstaliListNazivFormated>
  <DomainObject.Predmet.OstaliListNazivFormatedOIB>
    <izvorni_sadrzaj>
      <item>Odvjetničko društvo Budimir i Partneri</item>
    </izvorni_sadrzaj>
    <derivirana_varijabla naziv="DomainObject.Predmet.OstaliListNazivFormatedOIB_1">
      <item>Odvjetničko društvo Budimir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St-950/2016-20</izvorni_sadrzaj>
    <derivirana_varijabla naziv="DomainObject.PoslovniBrojDokumenta_1">St-950/2016-20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JEDRENJE d.o.o. za usluge, turistička agencija</izvorni_sadrzaj>
    <derivirana_varijabla naziv="DomainObject.Predmet.ProtustrankaIDrugi_1">JEDRENJE d.o.o.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JEDRENJE d.o.o. za usluge, turistička agencija, OIB 66012213164, Trg Franje Tuđmana 3/I, 21000 Split</izvorni_sadrzaj>
    <derivirana_varijabla naziv="DomainObject.Predmet.ProtustrankaIDrugiAdressOIB_1">JEDRENJE d.o.o. za usluge, turistička agencija, OIB 66012213164, Trg Franje Tuđmana 3/I,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JEDRENJE d.o.o. za usluge, turistička agencija</item>
      <item>FINANCIJSKA AGENCIJA, RC SPLIT</item>
      <item>Odvjetničko društvo Budimir i Partneri</item>
    </izvorni_sadrzaj>
    <derivirana_varijabla naziv="DomainObject.Predmet.SudioniciListNaziv_1">
      <item>JEDRENJE d.o.o. za usluge, turistička agencija</item>
      <item>FINANCIJSKA AGENCIJA, RC SPLIT</item>
      <item>Odvjetničko društvo Budimir i Partneri</item>
    </derivirana_varijabla>
  </DomainObject.Predmet.SudioniciListNaziv>
  <DomainObject.Predmet.SudioniciListAdressOIB>
    <izvorni_sadrzaj>
      <item>JEDRENJE d.o.o. za usluge, turistička agencija, OIB 66012213164, Trg Franje Tuđmana 3/I,21000 Split</item>
      <item>FINANCIJSKA AGENCIJA, RC SPLIT, OIB 85821130368, Mažuranićevo šetalište 24 b,21000 Split</item>
      <item>Odvjetničko društvo Budimir i Partneri, Bihaćka 2 A,21000 Split</item>
    </izvorni_sadrzaj>
    <derivirana_varijabla naziv="DomainObject.Predmet.SudioniciListAdressOIB_1">
      <item>JEDRENJE d.o.o. za usluge, turistička agencija, OIB 66012213164, Trg Franje Tuđmana 3/I,21000 Split</item>
      <item>FINANCIJSKA AGENCIJA, RC SPLIT, OIB 85821130368, Mažuranićevo šetalište 24 b,21000 Split</item>
      <item>Odvjetničko društvo Budimir i Partneri, Bihaćka 2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66012213164</item>
      <item>, OIB 85821130368</item>
      <item>, OIB null</item>
    </izvorni_sadrzaj>
    <derivirana_varijabla naziv="DomainObject.Predmet.SudioniciListNazivOIB_1">
      <item>, OIB 66012213164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878</properties:Words>
  <properties:Characters>4956</properties:Characters>
  <properties:Lines>118</properties:Lines>
  <properties:Paragraphs>36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2018-05-11T06:44:00Z</dcterms:created>
  <dc:creator>Marija Elez</dc:creator>
  <cp:lastModifiedBy>Marija Elez</cp:lastModifiedBy>
  <dcterms:modified xmlns:xsi="http://www.w3.org/2001/XMLSchema-instance" xsi:type="dcterms:W3CDTF">2018-05-11T07:45:00Z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St-950/2016-20 / Odluka - Zaključak za plaćanje predujma za pokriće troškova prethodnog postupka/stečajnog postupka (St-950-16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