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7057b" w14:paraId="387057b" w:rsidRDefault="00AA6383" w:rsidP="00910611" w:rsidR="00AA6383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6383" w:rsidP="00910611" w:rsidR="00AA6383">
      <w:r>
        <w:rPr>
          <w:rFonts w:eastAsia="MS Mincho"/>
        </w:rPr>
        <w:t>REPUBLIKA HRVATSKA</w:t>
      </w:r>
    </w:p>
    <w:p w:rsidRDefault="00AA6383" w:rsidP="00910611" w:rsidR="00AA6383">
      <w:r>
        <w:rPr>
          <w:rFonts w:eastAsia="MS Mincho"/>
        </w:rPr>
        <w:t>TRGOVAČKI SUD U RIJECI</w:t>
      </w:r>
    </w:p>
    <w:p w:rsidRDefault="00AA6383" w:rsidR="00AA638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310F2" w:rsidP="00B310F2" w:rsidR="00B310F2" w:rsidRPr="00675428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675428">
      <w:pPr>
        <w:jc w:val="both"/>
        <w:rPr>
          <w:rFonts w:hAnsi="Times New Roman" w:ascii="Times New Roman"/>
          <w:b w:val="false"/>
          <w:lang w:val="hr-HR"/>
        </w:rPr>
      </w:pPr>
      <w:r w:rsidRPr="00675428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B310F2" w:rsidP="00B310F2" w:rsidR="00B310F2" w:rsidRPr="00675428">
      <w:pPr>
        <w:jc w:val="center"/>
        <w:rPr>
          <w:rFonts w:hAnsi="Times New Roman" w:ascii="Times New Roman"/>
          <w:b w:val="false"/>
          <w:lang w:val="hr-HR"/>
        </w:rPr>
      </w:pPr>
      <w:r w:rsidRPr="00675428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675428">
      <w:pPr>
        <w:jc w:val="center"/>
        <w:rPr>
          <w:rFonts w:hAnsi="Times New Roman" w:ascii="Times New Roman"/>
          <w:b w:val="false"/>
          <w:lang w:val="hr-HR"/>
        </w:rPr>
      </w:pPr>
      <w:r w:rsidRPr="00675428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B310F2" w:rsidRPr="00675428">
      <w:pPr>
        <w:jc w:val="both"/>
        <w:rPr>
          <w:rFonts w:hAnsi="Times New Roman" w:ascii="Times New Roman"/>
          <w:b w:val="false"/>
          <w:lang w:val="hr-HR"/>
        </w:rPr>
      </w:pPr>
      <w:r w:rsidRPr="00675428">
        <w:rPr>
          <w:rFonts w:hAnsi="Times New Roman" w:ascii="Times New Roman"/>
          <w:b w:val="false"/>
          <w:lang w:val="hr-HR"/>
        </w:rPr>
        <w:tab/>
      </w:r>
    </w:p>
    <w:p w:rsidRDefault="00380302" w:rsidP="00B310F2" w:rsidR="00380302" w:rsidRPr="00675428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675428">
      <w:pPr>
        <w:jc w:val="both"/>
        <w:rPr>
          <w:rFonts w:hAnsi="Times New Roman" w:ascii="Times New Roman"/>
          <w:b w:val="false"/>
          <w:lang w:val="hr-HR"/>
        </w:rPr>
      </w:pPr>
      <w:r w:rsidRPr="00675428">
        <w:rPr>
          <w:rFonts w:hAnsi="Times New Roman" w:ascii="Times New Roman"/>
          <w:b w:val="false"/>
          <w:lang w:val="hr-HR"/>
        </w:rPr>
        <w:tab/>
        <w:t xml:space="preserve">Trgovački sud u Rijeci, po stečajnom sucu Veri Jelenović, </w:t>
      </w:r>
      <w:r w:rsidR="00382C07" w:rsidRPr="00675428">
        <w:rPr>
          <w:rFonts w:hAnsi="Times New Roman" w:ascii="Times New Roman"/>
          <w:b w:val="false"/>
          <w:lang w:val="hr-HR"/>
        </w:rPr>
        <w:t>u stečajnom postupku nad Stečajnom masom iza THE CASTLE društvo s ograničenom odgovornošću za promet nekretninama i građevinarstvo Rijeka, Marka Jengića 33, OIB: 97543461695</w:t>
      </w:r>
      <w:r w:rsidRPr="00675428">
        <w:rPr>
          <w:rFonts w:hAnsi="Times New Roman" w:ascii="Times New Roman"/>
          <w:b w:val="false"/>
          <w:lang w:val="hr-HR"/>
        </w:rPr>
        <w:t>, na temelju čl.247. st.3. Stečajnog zakona (NN 71/15</w:t>
      </w:r>
      <w:r w:rsidR="00382C07" w:rsidRPr="00675428">
        <w:rPr>
          <w:rFonts w:hAnsi="Times New Roman" w:ascii="Times New Roman"/>
          <w:b w:val="false"/>
          <w:lang w:val="hr-HR"/>
        </w:rPr>
        <w:t>, 104/17</w:t>
      </w:r>
      <w:r w:rsidRPr="00675428">
        <w:rPr>
          <w:rFonts w:hAnsi="Times New Roman" w:ascii="Times New Roman"/>
          <w:b w:val="false"/>
          <w:lang w:val="hr-HR"/>
        </w:rPr>
        <w:t xml:space="preserve">), dana </w:t>
      </w:r>
      <w:r w:rsidR="00382C07" w:rsidRPr="00675428">
        <w:rPr>
          <w:rFonts w:hAnsi="Times New Roman" w:ascii="Times New Roman"/>
          <w:b w:val="false"/>
          <w:lang w:val="hr-HR"/>
        </w:rPr>
        <w:t>3. travnja 2018.</w:t>
      </w:r>
    </w:p>
    <w:p w:rsidRDefault="00B310F2" w:rsidP="00B310F2" w:rsidR="00B310F2" w:rsidRPr="00675428">
      <w:pPr>
        <w:jc w:val="center"/>
        <w:rPr>
          <w:rFonts w:hAnsi="Times New Roman" w:ascii="Times New Roman"/>
          <w:b w:val="false"/>
          <w:lang w:val="hr-HR"/>
        </w:rPr>
      </w:pPr>
    </w:p>
    <w:p w:rsidRDefault="00380302" w:rsidP="00B310F2" w:rsidR="00380302" w:rsidRPr="00675428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675428">
      <w:pPr>
        <w:jc w:val="center"/>
        <w:rPr>
          <w:rFonts w:hAnsi="Times New Roman" w:ascii="Times New Roman"/>
          <w:b w:val="false"/>
          <w:lang w:val="hr-HR"/>
        </w:rPr>
      </w:pPr>
      <w:r w:rsidRPr="00675428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675428">
      <w:pPr>
        <w:jc w:val="both"/>
        <w:rPr>
          <w:rFonts w:hAnsi="Times New Roman" w:ascii="Times New Roman"/>
          <w:b w:val="false"/>
          <w:lang w:val="hr-HR"/>
        </w:rPr>
      </w:pPr>
    </w:p>
    <w:p w:rsidRDefault="00380302" w:rsidP="00B310F2" w:rsidR="00380302" w:rsidRPr="00675428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453F86" w:rsidR="00B310F2" w:rsidRPr="00675428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675428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382C07" w:rsidRPr="00675428">
        <w:rPr>
          <w:rFonts w:hAnsi="Times New Roman" w:ascii="Times New Roman"/>
          <w:b w:val="false"/>
          <w:lang w:val="hr-HR"/>
        </w:rPr>
        <w:t>Općinskog suda u Rijeci, zemljišnoknjižni odjel Opatija, k.č. br. 170/</w:t>
      </w:r>
      <w:r w:rsidR="00497662" w:rsidRPr="00675428">
        <w:rPr>
          <w:rFonts w:hAnsi="Times New Roman" w:ascii="Times New Roman"/>
          <w:b w:val="false"/>
          <w:lang w:val="hr-HR"/>
        </w:rPr>
        <w:t>3</w:t>
      </w:r>
      <w:r w:rsidR="00382C07" w:rsidRPr="00675428">
        <w:rPr>
          <w:rFonts w:hAnsi="Times New Roman" w:ascii="Times New Roman"/>
          <w:b w:val="false"/>
          <w:lang w:val="hr-HR"/>
        </w:rPr>
        <w:t xml:space="preserve"> u naravi </w:t>
      </w:r>
      <w:r w:rsidR="007914EB" w:rsidRPr="00675428">
        <w:rPr>
          <w:rFonts w:hAnsi="Times New Roman" w:ascii="Times New Roman"/>
          <w:b w:val="false"/>
          <w:lang w:val="hr-HR"/>
        </w:rPr>
        <w:t xml:space="preserve">označena u zemljišnim knjigama kao šuma  </w:t>
      </w:r>
      <w:r w:rsidR="00497662" w:rsidRPr="00675428">
        <w:rPr>
          <w:rFonts w:hAnsi="Times New Roman" w:ascii="Times New Roman"/>
          <w:b w:val="false"/>
          <w:lang w:val="hr-HR"/>
        </w:rPr>
        <w:t xml:space="preserve">površine </w:t>
      </w:r>
      <w:r w:rsidR="00497662" w:rsidRPr="00675428">
        <w:rPr>
          <w:rFonts w:hAnsi="Times New Roman" w:ascii="Times New Roman"/>
          <w:b w:val="false"/>
        </w:rPr>
        <w:t>1036 m2</w:t>
      </w:r>
      <w:r w:rsidR="000B617D" w:rsidRPr="00675428">
        <w:rPr>
          <w:rFonts w:hAnsi="Times New Roman" w:ascii="Times New Roman"/>
          <w:b w:val="false"/>
          <w:lang w:val="hr-HR"/>
        </w:rPr>
        <w:t xml:space="preserve">, upisano u </w:t>
      </w:r>
      <w:r w:rsidR="007914EB" w:rsidRPr="00675428">
        <w:rPr>
          <w:rFonts w:hAnsi="Times New Roman" w:ascii="Times New Roman"/>
          <w:b w:val="false"/>
          <w:lang w:val="hr-HR"/>
        </w:rPr>
        <w:t>ZK uložak broj 177</w:t>
      </w:r>
      <w:r w:rsidR="000B617D" w:rsidRPr="00675428">
        <w:rPr>
          <w:rFonts w:hAnsi="Times New Roman" w:ascii="Times New Roman"/>
          <w:b w:val="false"/>
          <w:lang w:val="hr-HR"/>
        </w:rPr>
        <w:t xml:space="preserve">, </w:t>
      </w:r>
      <w:r w:rsidR="007914EB" w:rsidRPr="00675428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Katastarska općina: 320153, VASANSKA</w:t>
      </w:r>
      <w:r w:rsidRPr="00675428">
        <w:rPr>
          <w:rFonts w:hAnsi="Times New Roman" w:ascii="Times New Roman"/>
          <w:b w:val="false"/>
          <w:lang w:val="hr-HR"/>
        </w:rPr>
        <w:t xml:space="preserve">, iznosi  </w:t>
      </w:r>
      <w:r w:rsidR="00497662" w:rsidRPr="00675428">
        <w:rPr>
          <w:rFonts w:hAnsi="Times New Roman" w:ascii="Times New Roman"/>
          <w:b w:val="false"/>
          <w:lang w:val="hr-HR"/>
        </w:rPr>
        <w:t>2.576.210,71</w:t>
      </w:r>
      <w:r w:rsidR="000B617D" w:rsidRPr="00675428">
        <w:rPr>
          <w:rFonts w:hAnsi="Times New Roman" w:ascii="Times New Roman"/>
          <w:b w:val="false"/>
          <w:lang w:val="hr-HR"/>
        </w:rPr>
        <w:t xml:space="preserve"> </w:t>
      </w:r>
      <w:r w:rsidR="000D63B0" w:rsidRPr="00675428">
        <w:rPr>
          <w:rFonts w:hAnsi="Times New Roman" w:ascii="Times New Roman"/>
          <w:b w:val="false"/>
          <w:lang w:val="hr-HR"/>
        </w:rPr>
        <w:t>kn</w:t>
      </w:r>
      <w:r w:rsidRPr="00675428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675428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675428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675428">
        <w:rPr>
          <w:rFonts w:hAnsi="Times New Roman" w:ascii="Times New Roman"/>
          <w:b w:val="false"/>
          <w:lang w:val="hr-HR"/>
        </w:rPr>
        <w:t xml:space="preserve"> </w:t>
      </w:r>
      <w:r w:rsidRPr="00675428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675428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675428">
      <w:pPr>
        <w:jc w:val="center"/>
        <w:rPr>
          <w:rFonts w:hAnsi="Times New Roman" w:ascii="Times New Roman"/>
          <w:b w:val="false"/>
          <w:lang w:val="hr-HR"/>
        </w:rPr>
      </w:pPr>
      <w:r w:rsidRPr="00675428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675428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675428">
        <w:rPr>
          <w:rFonts w:hAnsi="Times New Roman" w:ascii="Times New Roman"/>
          <w:b w:val="false"/>
          <w:lang w:val="hr-HR"/>
        </w:rPr>
        <w:t xml:space="preserve">III. </w:t>
      </w:r>
      <w:r w:rsidR="00B310F2" w:rsidRPr="00675428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675428">
        <w:rPr>
          <w:rFonts w:hAnsi="Times New Roman" w:ascii="Times New Roman"/>
          <w:b w:val="false"/>
          <w:lang w:val="hr-HR"/>
        </w:rPr>
        <w:t xml:space="preserve">te </w:t>
      </w:r>
      <w:r w:rsidR="00B310F2" w:rsidRPr="00675428">
        <w:rPr>
          <w:rFonts w:hAnsi="Times New Roman" w:ascii="Times New Roman"/>
          <w:b w:val="false"/>
          <w:lang w:val="hr-HR"/>
        </w:rPr>
        <w:t>na</w:t>
      </w:r>
      <w:r w:rsidRPr="00675428">
        <w:rPr>
          <w:rFonts w:hAnsi="Times New Roman" w:ascii="Times New Roman"/>
          <w:b w:val="false"/>
          <w:lang w:val="hr-HR"/>
        </w:rPr>
        <w:t xml:space="preserve"> </w:t>
      </w:r>
      <w:r w:rsidR="00B310F2" w:rsidRPr="00675428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675428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675428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675428">
        <w:rPr>
          <w:rFonts w:hAnsi="Times New Roman" w:ascii="Times New Roman"/>
          <w:b w:val="false"/>
          <w:lang w:val="hr-HR"/>
        </w:rPr>
        <w:t xml:space="preserve">IV. </w:t>
      </w:r>
      <w:r w:rsidR="00B310F2" w:rsidRPr="00675428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453F86" w:rsidR="00B310F2" w:rsidRPr="00675428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675428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675428">
        <w:rPr>
          <w:rFonts w:hAnsi="Times New Roman" w:ascii="Times New Roman"/>
          <w:b w:val="false"/>
          <w:lang w:val="hr-HR"/>
        </w:rPr>
        <w:t xml:space="preserve">u zemljišnim knjigama </w:t>
      </w:r>
      <w:r w:rsidR="007914EB" w:rsidRPr="00675428">
        <w:rPr>
          <w:rFonts w:hAnsi="Times New Roman" w:ascii="Times New Roman"/>
          <w:b w:val="false"/>
          <w:lang w:val="hr-HR"/>
        </w:rPr>
        <w:t>Općinskog suda u Rijeci, zemljišnoknjižni odjel Opatija, k.č. br. 170/</w:t>
      </w:r>
      <w:r w:rsidR="00497662" w:rsidRPr="00675428">
        <w:rPr>
          <w:rFonts w:hAnsi="Times New Roman" w:ascii="Times New Roman"/>
          <w:b w:val="false"/>
          <w:lang w:val="hr-HR"/>
        </w:rPr>
        <w:t>3</w:t>
      </w:r>
      <w:r w:rsidR="007914EB" w:rsidRPr="00675428">
        <w:rPr>
          <w:rFonts w:hAnsi="Times New Roman" w:ascii="Times New Roman"/>
          <w:b w:val="false"/>
          <w:lang w:val="hr-HR"/>
        </w:rPr>
        <w:t xml:space="preserve"> u naravi označena u zemljišnim knjigama kao šuma  površine </w:t>
      </w:r>
      <w:r w:rsidR="00497662" w:rsidRPr="00675428">
        <w:rPr>
          <w:rFonts w:hAnsi="Times New Roman" w:ascii="Times New Roman"/>
          <w:b w:val="false"/>
        </w:rPr>
        <w:t>1036 m2</w:t>
      </w:r>
      <w:r w:rsidR="007914EB" w:rsidRPr="00675428">
        <w:rPr>
          <w:rFonts w:hAnsi="Times New Roman" w:ascii="Times New Roman"/>
          <w:b w:val="false"/>
          <w:lang w:val="hr-HR"/>
        </w:rPr>
        <w:t xml:space="preserve">, upisano u ZK uložak broj 177, </w:t>
      </w:r>
      <w:r w:rsidR="007914EB" w:rsidRPr="00675428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Katastarska općina: 320153, VASANSKA</w:t>
      </w:r>
      <w:r w:rsidRPr="00675428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DA4AC8" w:rsidR="00B310F2" w:rsidRPr="00675428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675428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497662" w:rsidRPr="00675428">
        <w:rPr>
          <w:rFonts w:hAnsi="Times New Roman" w:ascii="Times New Roman"/>
          <w:b w:val="false"/>
          <w:lang w:val="hr-HR"/>
        </w:rPr>
        <w:t xml:space="preserve">2.576.210,71 </w:t>
      </w:r>
      <w:r w:rsidR="007914EB" w:rsidRPr="00675428">
        <w:rPr>
          <w:rFonts w:hAnsi="Times New Roman" w:ascii="Times New Roman"/>
          <w:b w:val="false"/>
          <w:lang w:val="hr-HR"/>
        </w:rPr>
        <w:t xml:space="preserve">kn </w:t>
      </w:r>
      <w:r w:rsidRPr="00675428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675428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675428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7914EB" w:rsidR="00B310F2" w:rsidRPr="00675428">
      <w:pPr>
        <w:ind w:firstLine="283" w:left="426"/>
        <w:jc w:val="both"/>
        <w:rPr>
          <w:rFonts w:hAnsi="Times New Roman" w:ascii="Times New Roman"/>
          <w:b w:val="false"/>
          <w:lang w:val="hr-HR"/>
        </w:rPr>
      </w:pPr>
      <w:r w:rsidRPr="00675428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675428">
        <w:rPr>
          <w:rFonts w:hAnsi="Times New Roman" w:ascii="Times New Roman"/>
          <w:b w:val="false"/>
          <w:lang w:val="hr-HR"/>
        </w:rPr>
        <w:t xml:space="preserve"> što iznosi </w:t>
      </w:r>
      <w:r w:rsidR="00497662" w:rsidRPr="00675428">
        <w:rPr>
          <w:rFonts w:hAnsi="Times New Roman" w:ascii="Times New Roman"/>
          <w:b w:val="false"/>
          <w:color w:val="000000"/>
          <w:lang w:eastAsia="hr-HR" w:val="hr-HR"/>
        </w:rPr>
        <w:t>1.932.158,03</w:t>
      </w:r>
      <w:r w:rsidR="007914EB" w:rsidRPr="00675428">
        <w:rPr>
          <w:rFonts w:hAnsi="Times New Roman" w:ascii="Times New Roman"/>
          <w:b w:val="false"/>
          <w:color w:val="000000"/>
          <w:lang w:eastAsia="hr-HR" w:val="hr-HR"/>
        </w:rPr>
        <w:t xml:space="preserve"> </w:t>
      </w:r>
      <w:r w:rsidR="00A46E8A" w:rsidRPr="00675428">
        <w:rPr>
          <w:rFonts w:hAnsi="Times New Roman" w:ascii="Times New Roman"/>
          <w:b w:val="false"/>
          <w:lang w:val="hr-HR"/>
        </w:rPr>
        <w:t>kn</w:t>
      </w:r>
      <w:r w:rsidRPr="00675428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675428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675428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675428">
        <w:rPr>
          <w:rFonts w:hAnsi="Times New Roman" w:ascii="Times New Roman"/>
          <w:b w:val="false"/>
          <w:lang w:val="hr-HR"/>
        </w:rPr>
        <w:t xml:space="preserve"> što iznosi </w:t>
      </w:r>
      <w:r w:rsidR="00497662" w:rsidRPr="00675428">
        <w:rPr>
          <w:rFonts w:hAnsi="Times New Roman" w:ascii="Times New Roman"/>
          <w:b w:val="false"/>
          <w:lang w:val="hr-HR"/>
        </w:rPr>
        <w:t>1.288.105,36</w:t>
      </w:r>
      <w:r w:rsidR="00A46E8A" w:rsidRPr="00675428">
        <w:rPr>
          <w:rFonts w:hAnsi="Times New Roman" w:ascii="Times New Roman"/>
          <w:b w:val="false"/>
          <w:lang w:val="hr-HR"/>
        </w:rPr>
        <w:t xml:space="preserve"> kn</w:t>
      </w:r>
      <w:r w:rsidRPr="00675428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675428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675428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675428">
        <w:rPr>
          <w:rFonts w:hAnsi="Times New Roman" w:ascii="Times New Roman"/>
          <w:b w:val="false"/>
          <w:lang w:val="hr-HR"/>
        </w:rPr>
        <w:t xml:space="preserve"> što iznosi </w:t>
      </w:r>
      <w:r w:rsidR="00497662" w:rsidRPr="00675428">
        <w:rPr>
          <w:rFonts w:hAnsi="Times New Roman" w:ascii="Times New Roman"/>
          <w:b w:val="false"/>
          <w:lang w:val="hr-HR"/>
        </w:rPr>
        <w:t>644.052,68</w:t>
      </w:r>
      <w:r w:rsidR="00A46E8A" w:rsidRPr="00675428">
        <w:rPr>
          <w:rFonts w:hAnsi="Times New Roman" w:ascii="Times New Roman"/>
          <w:b w:val="false"/>
          <w:lang w:val="hr-HR"/>
        </w:rPr>
        <w:t xml:space="preserve"> kn</w:t>
      </w:r>
      <w:r w:rsidRPr="00675428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A46E8A" w:rsidR="00B310F2" w:rsidRPr="00675428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675428">
        <w:rPr>
          <w:rFonts w:hAnsi="Times New Roman" w:ascii="Times New Roman"/>
          <w:b w:val="false"/>
          <w:lang w:val="hr-HR"/>
        </w:rPr>
        <w:lastRenderedPageBreak/>
        <w:t>na četvrtoj dražbi nekretnina se prodaje po početnoj cijeni od 1,00 kn;</w:t>
      </w:r>
    </w:p>
    <w:p w:rsidRDefault="00B310F2" w:rsidP="00DC0EA3" w:rsidR="00A46E8A" w:rsidRPr="00675428">
      <w:pPr>
        <w:ind w:right="313" w:left="216"/>
        <w:jc w:val="both"/>
        <w:rPr>
          <w:rFonts w:hAnsi="Times New Roman" w:ascii="Times New Roman"/>
          <w:b w:val="false"/>
          <w:lang w:val="hr-HR"/>
        </w:rPr>
      </w:pPr>
      <w:r w:rsidRPr="00675428">
        <w:rPr>
          <w:rFonts w:hAnsi="Times New Roman" w:ascii="Times New Roman"/>
          <w:b w:val="false"/>
          <w:lang w:val="hr-HR"/>
        </w:rPr>
        <w:t>prvi razlučni vjerovnik u prednosnom redu može izjaviti da kupuje nekretninu i da stavlja u prijeboj svoju tražbinu s protutražbinom stečajnog dužnika po osnovi cijene u visini utvrđene vrijednosti nekretnine</w:t>
      </w:r>
      <w:r w:rsidR="00DC0EA3" w:rsidRPr="00675428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</w:t>
      </w:r>
      <w:r w:rsidR="000B617D" w:rsidRPr="00675428">
        <w:rPr>
          <w:rFonts w:hAnsi="Times New Roman" w:ascii="Times New Roman"/>
          <w:b w:val="false"/>
          <w:lang w:val="hr-HR"/>
        </w:rPr>
        <w:t>, 104/17</w:t>
      </w:r>
      <w:r w:rsidR="00DC0EA3" w:rsidRPr="00675428">
        <w:rPr>
          <w:rFonts w:hAnsi="Times New Roman" w:ascii="Times New Roman"/>
          <w:b w:val="false"/>
          <w:lang w:val="hr-HR"/>
        </w:rPr>
        <w:t>)</w:t>
      </w:r>
      <w:r w:rsidRPr="00675428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675428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675428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453F86" w:rsidR="001E0597" w:rsidRPr="00675428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675428">
        <w:rPr>
          <w:rFonts w:hAnsi="Times New Roman" w:ascii="Times New Roman"/>
          <w:b w:val="false"/>
          <w:lang w:val="hr-HR"/>
        </w:rPr>
        <w:t xml:space="preserve">      na  nekretnini upisanoj u zemljišnim knjigama </w:t>
      </w:r>
      <w:r w:rsidR="007914EB" w:rsidRPr="00675428">
        <w:rPr>
          <w:rFonts w:hAnsi="Times New Roman" w:ascii="Times New Roman"/>
          <w:b w:val="false"/>
          <w:lang w:val="hr-HR"/>
        </w:rPr>
        <w:t>Općinskog suda u Rijeci, zemljišnoknjižni odjel Opatija, k.č. br. 170/</w:t>
      </w:r>
      <w:r w:rsidR="00497662" w:rsidRPr="00675428">
        <w:rPr>
          <w:rFonts w:hAnsi="Times New Roman" w:ascii="Times New Roman"/>
          <w:b w:val="false"/>
          <w:lang w:val="hr-HR"/>
        </w:rPr>
        <w:t xml:space="preserve">3 </w:t>
      </w:r>
      <w:r w:rsidR="007914EB" w:rsidRPr="00675428">
        <w:rPr>
          <w:rFonts w:hAnsi="Times New Roman" w:ascii="Times New Roman"/>
          <w:b w:val="false"/>
          <w:lang w:val="hr-HR"/>
        </w:rPr>
        <w:t xml:space="preserve">u naravi  označena u zemljišnim knjigama kao šuma  površine </w:t>
      </w:r>
      <w:r w:rsidR="00497662" w:rsidRPr="00675428">
        <w:rPr>
          <w:rFonts w:hAnsi="Times New Roman" w:ascii="Times New Roman"/>
          <w:b w:val="false"/>
        </w:rPr>
        <w:t>1036 m2</w:t>
      </w:r>
      <w:r w:rsidR="007914EB" w:rsidRPr="00675428">
        <w:rPr>
          <w:rFonts w:hAnsi="Times New Roman" w:ascii="Times New Roman"/>
          <w:b w:val="false"/>
          <w:lang w:val="hr-HR"/>
        </w:rPr>
        <w:t xml:space="preserve">, upisano u ZK uložak broj 177, </w:t>
      </w:r>
      <w:r w:rsidR="007914EB" w:rsidRPr="00675428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Katastarska općina: 320153, VASANSKA</w:t>
      </w:r>
      <w:r w:rsidR="000B617D" w:rsidRPr="00675428">
        <w:rPr>
          <w:rFonts w:hAnsi="Times New Roman" w:ascii="Times New Roman"/>
          <w:b w:val="false"/>
          <w:lang w:val="hr-HR"/>
        </w:rPr>
        <w:t xml:space="preserve"> </w:t>
      </w:r>
      <w:r w:rsidRPr="00675428">
        <w:rPr>
          <w:rFonts w:hAnsi="Times New Roman" w:ascii="Times New Roman"/>
          <w:b w:val="false"/>
          <w:lang w:val="hr-HR"/>
        </w:rPr>
        <w:t>upisana su u zemljišnim knjigama založna prava i to:</w:t>
      </w:r>
    </w:p>
    <w:p w:rsidRDefault="001E0597" w:rsidP="00453F86" w:rsidR="00582BCC" w:rsidRPr="00675428">
      <w:p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675428">
        <w:rPr>
          <w:rFonts w:hAnsi="Times New Roman" w:ascii="Times New Roman"/>
          <w:b w:val="false"/>
          <w:lang w:val="hr-HR"/>
        </w:rPr>
        <w:tab/>
        <w:t xml:space="preserve">- </w:t>
      </w:r>
      <w:r w:rsidR="00380302" w:rsidRPr="00675428">
        <w:rPr>
          <w:rFonts w:hAnsi="Times New Roman" w:ascii="Times New Roman"/>
          <w:b w:val="false"/>
          <w:lang w:val="hr-HR"/>
        </w:rPr>
        <w:t>na t</w:t>
      </w:r>
      <w:r w:rsidR="00380302" w:rsidRPr="00675428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>emelju</w:t>
      </w:r>
      <w:r w:rsidR="007914EB" w:rsidRPr="00675428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 Ugovora o založnom pravu od 02.kolovoza 2007. koji ima snagu javnobilježničkog akta br. OU-765/07 uknjiž</w:t>
      </w:r>
      <w:r w:rsidR="00380302" w:rsidRPr="00675428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eno </w:t>
      </w:r>
      <w:r w:rsidR="007914EB" w:rsidRPr="00675428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>je</w:t>
      </w:r>
      <w:r w:rsidR="00380302" w:rsidRPr="00675428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 </w:t>
      </w:r>
      <w:r w:rsidR="007914EB" w:rsidRPr="00675428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>pravo zaloga u iznosu od 6.300.000,00 kn sa pripadajućim kamatama, naknadama i eventualnim troškovima sve sukladno predmetnom Ugovoru, za korist:</w:t>
      </w:r>
      <w:r w:rsidR="00674056" w:rsidRPr="00675428">
        <w:rPr>
          <w:rFonts w:hAnsi="Times New Roman" w:ascii="Times New Roman"/>
          <w:b w:val="false"/>
          <w:lang w:val="hr-HR"/>
        </w:rPr>
        <w:t xml:space="preserve"> </w:t>
      </w:r>
      <w:r w:rsidR="007914EB" w:rsidRPr="00675428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APS DELTA S.A., OIB: 45421012929, 1 RUE JEAN PIRET, L-2350, LUKSEMBURG</w:t>
      </w:r>
      <w:r w:rsidR="00582BCC" w:rsidRPr="00675428">
        <w:rPr>
          <w:rFonts w:hAnsi="Times New Roman" w:ascii="Times New Roman"/>
          <w:b w:val="false"/>
          <w:lang w:val="hr-HR"/>
        </w:rPr>
        <w:t>;</w:t>
      </w:r>
    </w:p>
    <w:p w:rsidRDefault="007914EB" w:rsidP="007914EB" w:rsidR="007914EB" w:rsidRPr="00675428">
      <w:pPr>
        <w:ind w:left="709"/>
        <w:jc w:val="both"/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</w:pPr>
      <w:r w:rsidRPr="00675428">
        <w:rPr>
          <w:rFonts w:hAnsi="Times New Roman" w:ascii="Times New Roman"/>
          <w:b w:val="false"/>
          <w:lang w:val="hr-HR"/>
        </w:rPr>
        <w:t xml:space="preserve">- </w:t>
      </w:r>
      <w:r w:rsidR="00380302" w:rsidRPr="00675428">
        <w:rPr>
          <w:rFonts w:hAnsi="Times New Roman" w:ascii="Times New Roman"/>
          <w:b w:val="false"/>
          <w:lang w:val="hr-HR"/>
        </w:rPr>
        <w:t>na t</w:t>
      </w:r>
      <w:r w:rsidRPr="00675428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>emelj</w:t>
      </w:r>
      <w:r w:rsidR="00380302" w:rsidRPr="00675428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>u</w:t>
      </w:r>
      <w:r w:rsidRPr="00675428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 ugovora o založnom pravu od 17. ožujka 2010. koji ima snagu ovršnog javnobilježničkog akta br. Ov - 3744/10 uknjiž</w:t>
      </w:r>
      <w:r w:rsidR="00380302" w:rsidRPr="00675428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eno </w:t>
      </w:r>
      <w:r w:rsidRPr="00675428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>je pravo zaloga u iznosu od 10.700.000,00 Kn, uvećano za kamate, troškove i naknade, sukladno Ugovoru, u korist:</w:t>
      </w:r>
      <w:r w:rsidR="00380302" w:rsidRPr="00675428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 </w:t>
      </w:r>
      <w:r w:rsidR="00380302" w:rsidRPr="00675428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APS DELTA S.A., OIB: 45421012929, 1 RUE JEAN PIRET, L-2350, LUKSEMBURG;</w:t>
      </w:r>
    </w:p>
    <w:p w:rsidRDefault="00380302" w:rsidP="007914EB" w:rsidR="00380302" w:rsidRPr="00675428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675428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- na t</w:t>
      </w:r>
      <w:r w:rsidRPr="00675428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emelju Rješenja Općinskog suda u Opatiji od 07. srpnja 2014 god. pod posl. br. Ovr-859/2010-67, u predmetu predlagatelja osiguranja Grada Opatija, Opatija, M.Tita 3 i Zagrebačka Banka d.d., Zagreb, Paromlinska 2, spram protivnika osiguranja The Castle d.o.o., Kastav, Rubeši 136, uknjiženo je pravo zaloga radi osiguranja novčane tražbine u iznosu od ukupno 207.984,45 kn, sa zakonskom zateznom kamatom uvećano za sve dodatne troškove, te trošak ovršnog postupka, a sve sukladno predmetnom Rješenju, za korist: </w:t>
      </w:r>
      <w:r w:rsidRPr="00675428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GRAD OPATIJA, OIB: 99455464348;</w:t>
      </w:r>
    </w:p>
    <w:p w:rsidRDefault="00CB1864" w:rsidP="00CB1864" w:rsidR="00582BCC" w:rsidRPr="00675428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675428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DA4AC8" w:rsidR="00B310F2" w:rsidRPr="00675428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675428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</w:t>
      </w:r>
      <w:r w:rsidR="00B92C46" w:rsidRPr="00675428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675428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310F2" w:rsidP="00DA4AC8" w:rsidR="00B310F2" w:rsidRPr="00675428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675428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</w:t>
      </w:r>
      <w:r w:rsidR="00BD7F35" w:rsidRPr="00675428">
        <w:rPr>
          <w:rFonts w:hAnsi="Times New Roman" w:ascii="Times New Roman"/>
          <w:b w:val="false"/>
          <w:lang w:val="hr-HR"/>
        </w:rPr>
        <w:t xml:space="preserve"> odnosno iznos od </w:t>
      </w:r>
      <w:r w:rsidR="00380302" w:rsidRPr="00675428">
        <w:rPr>
          <w:rFonts w:hAnsi="Times New Roman" w:ascii="Times New Roman"/>
          <w:b w:val="false"/>
          <w:lang w:val="hr-HR"/>
        </w:rPr>
        <w:t xml:space="preserve">287.564,81 </w:t>
      </w:r>
      <w:r w:rsidR="00BA5255" w:rsidRPr="00675428">
        <w:rPr>
          <w:rFonts w:hAnsi="Times New Roman" w:ascii="Times New Roman"/>
          <w:b w:val="false"/>
          <w:lang w:val="hr-HR"/>
        </w:rPr>
        <w:t xml:space="preserve"> </w:t>
      </w:r>
      <w:r w:rsidR="00BD7F35" w:rsidRPr="00675428">
        <w:rPr>
          <w:rFonts w:hAnsi="Times New Roman" w:ascii="Times New Roman"/>
          <w:b w:val="false"/>
          <w:lang w:val="hr-HR"/>
        </w:rPr>
        <w:t>kn</w:t>
      </w:r>
      <w:r w:rsidRPr="00675428">
        <w:rPr>
          <w:rFonts w:hAnsi="Times New Roman" w:ascii="Times New Roman"/>
          <w:b w:val="false"/>
          <w:lang w:val="hr-HR"/>
        </w:rPr>
        <w:t>,</w:t>
      </w:r>
    </w:p>
    <w:p w:rsidRDefault="00B92C46" w:rsidP="00B92C46" w:rsidR="00B92C46" w:rsidRPr="00675428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675428">
        <w:rPr>
          <w:rFonts w:hAnsi="Times New Roman" w:ascii="Times New Roman"/>
          <w:b w:val="false"/>
          <w:lang w:val="hr-HR"/>
        </w:rPr>
        <w:t xml:space="preserve">dražbeni korak iznosi </w:t>
      </w:r>
      <w:r w:rsidR="001C5B2F" w:rsidRPr="00675428">
        <w:rPr>
          <w:rFonts w:hAnsi="Times New Roman" w:ascii="Times New Roman"/>
          <w:b w:val="false"/>
          <w:lang w:val="hr-HR"/>
        </w:rPr>
        <w:t>5</w:t>
      </w:r>
      <w:r w:rsidRPr="00675428">
        <w:rPr>
          <w:rFonts w:hAnsi="Times New Roman" w:ascii="Times New Roman"/>
          <w:b w:val="false"/>
          <w:lang w:val="hr-HR"/>
        </w:rPr>
        <w:t>.000,00 kn;</w:t>
      </w:r>
    </w:p>
    <w:p w:rsidRDefault="00B310F2" w:rsidP="00DA4AC8" w:rsidR="00B310F2" w:rsidRPr="00675428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675428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B310F2" w:rsidP="00DA4AC8" w:rsidR="00B92C46" w:rsidRPr="00675428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675428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675428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 w:rsidRPr="00675428">
        <w:rPr>
          <w:rFonts w:hAnsi="Times New Roman" w:ascii="Times New Roman"/>
          <w:b w:val="false"/>
          <w:lang w:val="hr-HR"/>
        </w:rPr>
        <w:t xml:space="preserve">im upraviteljem </w:t>
      </w:r>
      <w:r w:rsidR="00380302" w:rsidRPr="00675428">
        <w:rPr>
          <w:rFonts w:hAnsi="Times New Roman" w:ascii="Times New Roman"/>
          <w:b w:val="false"/>
          <w:lang w:val="hr-HR"/>
        </w:rPr>
        <w:t>Nadom Barišić, OIB: 73310761038, M. Jengića 33, Rijeka</w:t>
      </w:r>
      <w:r w:rsidR="008D3E5A" w:rsidRPr="00675428">
        <w:rPr>
          <w:rFonts w:hAnsi="Times New Roman" w:ascii="Times New Roman"/>
          <w:b w:val="false"/>
          <w:lang w:val="hr-HR"/>
        </w:rPr>
        <w:t xml:space="preserve"> koj</w:t>
      </w:r>
      <w:r w:rsidR="001C5B2F" w:rsidRPr="00675428">
        <w:rPr>
          <w:rFonts w:hAnsi="Times New Roman" w:ascii="Times New Roman"/>
          <w:b w:val="false"/>
          <w:lang w:val="hr-HR"/>
        </w:rPr>
        <w:t>u</w:t>
      </w:r>
      <w:r w:rsidR="008D3E5A" w:rsidRPr="00675428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 </w:t>
      </w:r>
      <w:r w:rsidR="00497662" w:rsidRPr="00675428">
        <w:rPr>
          <w:rFonts w:hAnsi="Times New Roman" w:ascii="Times New Roman"/>
          <w:b w:val="false"/>
          <w:lang w:val="hr-HR"/>
        </w:rPr>
        <w:t>098/923-8069</w:t>
      </w:r>
      <w:r w:rsidRPr="00675428">
        <w:rPr>
          <w:rFonts w:hAnsi="Times New Roman" w:ascii="Times New Roman"/>
          <w:b w:val="false"/>
          <w:lang w:val="hr-HR"/>
        </w:rPr>
        <w:t>, kao i druge potrebne podatke</w:t>
      </w:r>
      <w:r w:rsidR="0043333F" w:rsidRPr="00675428">
        <w:rPr>
          <w:rFonts w:hAnsi="Times New Roman" w:ascii="Times New Roman"/>
          <w:b w:val="false"/>
          <w:lang w:val="hr-HR"/>
        </w:rPr>
        <w:t>.</w:t>
      </w:r>
    </w:p>
    <w:p w:rsidRDefault="00B310F2" w:rsidP="00DA4AC8" w:rsidR="00B310F2" w:rsidRPr="00675428">
      <w:pPr>
        <w:jc w:val="center"/>
        <w:rPr>
          <w:rFonts w:hAnsi="Times New Roman" w:ascii="Times New Roman"/>
          <w:b w:val="false"/>
          <w:lang w:val="hr-HR"/>
        </w:rPr>
      </w:pPr>
    </w:p>
    <w:p w:rsidRDefault="00582BCC" w:rsidP="00B310F2" w:rsidR="00B310F2" w:rsidRPr="00675428">
      <w:pPr>
        <w:jc w:val="center"/>
        <w:rPr>
          <w:rFonts w:hAnsi="Times New Roman" w:ascii="Times New Roman"/>
          <w:b w:val="false"/>
          <w:lang w:val="hr-HR"/>
        </w:rPr>
      </w:pPr>
      <w:r w:rsidRPr="00675428">
        <w:rPr>
          <w:rFonts w:hAnsi="Times New Roman" w:ascii="Times New Roman"/>
          <w:b w:val="false"/>
          <w:lang w:val="hr-HR"/>
        </w:rPr>
        <w:t>Rijeka</w:t>
      </w:r>
      <w:r w:rsidR="00B310F2" w:rsidRPr="00675428">
        <w:rPr>
          <w:rFonts w:hAnsi="Times New Roman" w:ascii="Times New Roman"/>
          <w:b w:val="false"/>
          <w:lang w:val="hr-HR"/>
        </w:rPr>
        <w:t xml:space="preserve">, </w:t>
      </w:r>
      <w:r w:rsidR="00380302" w:rsidRPr="00675428">
        <w:rPr>
          <w:rFonts w:hAnsi="Times New Roman" w:ascii="Times New Roman"/>
          <w:b w:val="false"/>
          <w:lang w:val="hr-HR"/>
        </w:rPr>
        <w:t>3. travnja</w:t>
      </w:r>
      <w:r w:rsidR="001C5B2F" w:rsidRPr="00675428">
        <w:rPr>
          <w:rFonts w:hAnsi="Times New Roman" w:ascii="Times New Roman"/>
          <w:b w:val="false"/>
          <w:lang w:val="hr-HR"/>
        </w:rPr>
        <w:t xml:space="preserve"> 2018.</w:t>
      </w:r>
      <w:r w:rsidR="00B310F2" w:rsidRPr="00675428">
        <w:rPr>
          <w:rFonts w:hAnsi="Times New Roman" w:ascii="Times New Roman"/>
          <w:b w:val="false"/>
          <w:lang w:val="hr-HR"/>
        </w:rPr>
        <w:tab/>
      </w:r>
      <w:r w:rsidR="00B310F2" w:rsidRPr="00675428">
        <w:rPr>
          <w:rFonts w:hAnsi="Times New Roman" w:ascii="Times New Roman"/>
          <w:b w:val="false"/>
          <w:lang w:val="hr-HR"/>
        </w:rPr>
        <w:tab/>
      </w:r>
    </w:p>
    <w:p w:rsidRDefault="00380302" w:rsidP="00B310F2" w:rsidR="00380302" w:rsidRPr="00675428">
      <w:pPr>
        <w:jc w:val="center"/>
        <w:rPr>
          <w:rFonts w:hAnsi="Times New Roman" w:ascii="Times New Roman"/>
          <w:b w:val="false"/>
          <w:lang w:val="hr-HR"/>
        </w:rPr>
      </w:pPr>
    </w:p>
    <w:p w:rsidRDefault="00380302" w:rsidP="00380302" w:rsidR="00380302" w:rsidRPr="00675428">
      <w:pPr>
        <w:jc w:val="both"/>
        <w:rPr>
          <w:rFonts w:hAnsi="Times New Roman" w:ascii="Times New Roman"/>
          <w:b w:val="false"/>
          <w:lang w:val="hr-HR"/>
        </w:rPr>
      </w:pPr>
      <w:r w:rsidRPr="00675428">
        <w:rPr>
          <w:rFonts w:hAnsi="Times New Roman" w:ascii="Times New Roman"/>
          <w:b w:val="false"/>
          <w:lang w:val="hr-HR"/>
        </w:rPr>
        <w:tab/>
      </w:r>
      <w:r w:rsidRPr="00675428">
        <w:rPr>
          <w:rFonts w:hAnsi="Times New Roman" w:ascii="Times New Roman"/>
          <w:b w:val="false"/>
          <w:lang w:val="hr-HR"/>
        </w:rPr>
        <w:tab/>
      </w:r>
      <w:r w:rsidRPr="00675428">
        <w:rPr>
          <w:rFonts w:hAnsi="Times New Roman" w:ascii="Times New Roman"/>
          <w:b w:val="false"/>
          <w:lang w:val="hr-HR"/>
        </w:rPr>
        <w:tab/>
      </w:r>
      <w:r w:rsidRPr="00675428">
        <w:rPr>
          <w:rFonts w:hAnsi="Times New Roman" w:ascii="Times New Roman"/>
          <w:b w:val="false"/>
          <w:lang w:val="hr-HR"/>
        </w:rPr>
        <w:tab/>
      </w:r>
      <w:r w:rsidRPr="00675428">
        <w:rPr>
          <w:rFonts w:hAnsi="Times New Roman" w:ascii="Times New Roman"/>
          <w:b w:val="false"/>
          <w:lang w:val="hr-HR"/>
        </w:rPr>
        <w:tab/>
      </w:r>
      <w:r w:rsidRPr="00675428">
        <w:rPr>
          <w:rFonts w:hAnsi="Times New Roman" w:ascii="Times New Roman"/>
          <w:b w:val="false"/>
          <w:lang w:val="hr-HR"/>
        </w:rPr>
        <w:tab/>
      </w:r>
      <w:r w:rsidRPr="00675428">
        <w:rPr>
          <w:rFonts w:hAnsi="Times New Roman" w:ascii="Times New Roman"/>
          <w:b w:val="false"/>
          <w:lang w:val="hr-HR"/>
        </w:rPr>
        <w:tab/>
        <w:t xml:space="preserve">                Sudac</w:t>
      </w:r>
    </w:p>
    <w:p w:rsidRDefault="00380302" w:rsidP="00380302" w:rsidR="00380302" w:rsidRPr="00675428">
      <w:pPr>
        <w:jc w:val="both"/>
        <w:rPr>
          <w:rFonts w:hAnsi="Times New Roman" w:ascii="Times New Roman"/>
          <w:b w:val="false"/>
          <w:lang w:val="hr-HR"/>
        </w:rPr>
      </w:pPr>
      <w:r w:rsidRPr="00675428">
        <w:rPr>
          <w:rFonts w:hAnsi="Times New Roman" w:ascii="Times New Roman"/>
          <w:b w:val="false"/>
          <w:lang w:val="hr-HR"/>
        </w:rPr>
        <w:tab/>
      </w:r>
      <w:r w:rsidRPr="00675428">
        <w:rPr>
          <w:rFonts w:hAnsi="Times New Roman" w:ascii="Times New Roman"/>
          <w:b w:val="false"/>
          <w:lang w:val="hr-HR"/>
        </w:rPr>
        <w:tab/>
      </w:r>
      <w:r w:rsidRPr="00675428">
        <w:rPr>
          <w:rFonts w:hAnsi="Times New Roman" w:ascii="Times New Roman"/>
          <w:b w:val="false"/>
          <w:lang w:val="hr-HR"/>
        </w:rPr>
        <w:tab/>
      </w:r>
      <w:r w:rsidRPr="00675428">
        <w:rPr>
          <w:rFonts w:hAnsi="Times New Roman" w:ascii="Times New Roman"/>
          <w:b w:val="false"/>
          <w:lang w:val="hr-HR"/>
        </w:rPr>
        <w:tab/>
      </w:r>
      <w:r w:rsidRPr="00675428">
        <w:rPr>
          <w:rFonts w:hAnsi="Times New Roman" w:ascii="Times New Roman"/>
          <w:b w:val="false"/>
          <w:lang w:val="hr-HR"/>
        </w:rPr>
        <w:tab/>
      </w:r>
      <w:r w:rsidRPr="00675428">
        <w:rPr>
          <w:rFonts w:hAnsi="Times New Roman" w:ascii="Times New Roman"/>
          <w:b w:val="false"/>
          <w:lang w:val="hr-HR"/>
        </w:rPr>
        <w:tab/>
      </w:r>
      <w:r w:rsidRPr="00675428">
        <w:rPr>
          <w:rFonts w:hAnsi="Times New Roman" w:ascii="Times New Roman"/>
          <w:b w:val="false"/>
          <w:lang w:val="hr-HR"/>
        </w:rPr>
        <w:tab/>
        <w:t xml:space="preserve">          Vera Jelenović</w:t>
      </w:r>
    </w:p>
    <w:p w:rsidRDefault="00B310F2" w:rsidR="00B310F2" w:rsidRPr="00675428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675428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675428">
      <w:pPr>
        <w:rPr>
          <w:rFonts w:hAnsi="Times New Roman" w:ascii="Times New Roman"/>
          <w:b w:val="false"/>
          <w:lang w:val="hr-HR"/>
        </w:rPr>
      </w:pPr>
      <w:r w:rsidRPr="00675428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675428">
      <w:pPr>
        <w:jc w:val="both"/>
        <w:rPr>
          <w:rFonts w:hAnsi="Times New Roman" w:ascii="Times New Roman"/>
          <w:b w:val="false"/>
          <w:lang w:val="hr-HR"/>
        </w:rPr>
      </w:pPr>
      <w:r w:rsidRPr="00675428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675428">
          <w:rPr>
            <w:rFonts w:hAnsi="Times New Roman" w:ascii="Times New Roman"/>
            <w:b w:val="false"/>
            <w:lang w:val="hr-HR"/>
          </w:rPr>
          <w:t>11. st</w:t>
        </w:r>
      </w:smartTag>
      <w:r w:rsidRPr="00675428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B310F2" w:rsidP="00675428" w:rsidR="00B310F2" w:rsidRPr="00675428">
      <w:pPr>
        <w:jc w:val="both"/>
        <w:rPr>
          <w:rFonts w:hAnsi="Times New Roman" w:ascii="Times New Roman"/>
          <w:b w:val="false"/>
          <w:lang w:val="hr-HR"/>
        </w:rPr>
      </w:pPr>
    </w:p>
    <w:p w:rsidRDefault="004F6C16" w:rsidR="004F6C16" w:rsidRPr="00675428">
      <w:pPr>
        <w:rPr>
          <w:rFonts w:hAnsi="Times New Roman" w:ascii="Times New Roman"/>
          <w:b w:val="false"/>
          <w:lang w:val="hr-HR"/>
        </w:rPr>
      </w:pPr>
    </w:p>
    <w:p w:rsidRDefault="00BD7F35" w:rsidR="00BD7F35" w:rsidRPr="00675428">
      <w:pPr>
        <w:rPr>
          <w:rFonts w:hAnsi="Times New Roman" w:ascii="Times New Roman"/>
          <w:b w:val="false"/>
          <w:lang w:val="hr-HR"/>
        </w:rPr>
      </w:pPr>
    </w:p>
    <w:sectPr w:rsidSect="00840634" w:rsidR="00BD7F35" w:rsidRPr="00675428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1A4" w:rsidP="00B310F2" w:rsidR="007101A4">
      <w:r>
        <w:separator/>
      </w:r>
    </w:p>
  </w:endnote>
  <w:endnote w:id="0" w:type="continuationSeparator">
    <w:p w:rsidRDefault="007101A4" w:rsidP="00B310F2" w:rsidR="00710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44EF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44E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E44EF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1A4" w:rsidP="00B310F2" w:rsidR="007101A4">
      <w:r>
        <w:separator/>
      </w:r>
    </w:p>
  </w:footnote>
  <w:footnote w:id="0" w:type="continuationSeparator">
    <w:p w:rsidRDefault="007101A4" w:rsidP="00B310F2" w:rsidR="007101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382C07">
      <w:rPr>
        <w:rFonts w:hAnsi="Times New Roman" w:ascii="Times New Roman"/>
        <w:b w:val="false"/>
      </w:rPr>
      <w:t>279/2017</w:t>
    </w:r>
    <w:r w:rsidR="00B310F2">
      <w:rPr>
        <w:rFonts w:hAnsi="Times New Roman" w:ascii="Times New Roman"/>
        <w:b w:val="false"/>
      </w:rPr>
      <w:t>-</w:t>
    </w:r>
    <w:r w:rsidR="00AA6383">
      <w:rPr>
        <w:rFonts w:hAnsi="Times New Roman" w:ascii="Times New Roman"/>
        <w:b w:val="false"/>
      </w:rPr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84C43"/>
    <w:rsid w:val="000B617D"/>
    <w:rsid w:val="000D63B0"/>
    <w:rsid w:val="000F4F8D"/>
    <w:rsid w:val="00141F9B"/>
    <w:rsid w:val="001C5B2F"/>
    <w:rsid w:val="001E0597"/>
    <w:rsid w:val="002162F6"/>
    <w:rsid w:val="00267BBB"/>
    <w:rsid w:val="002F4C8B"/>
    <w:rsid w:val="00352788"/>
    <w:rsid w:val="003541B1"/>
    <w:rsid w:val="00380302"/>
    <w:rsid w:val="00382C07"/>
    <w:rsid w:val="003D2633"/>
    <w:rsid w:val="00407A03"/>
    <w:rsid w:val="0043333F"/>
    <w:rsid w:val="00453F86"/>
    <w:rsid w:val="00497662"/>
    <w:rsid w:val="004F6C16"/>
    <w:rsid w:val="00520689"/>
    <w:rsid w:val="00582BCC"/>
    <w:rsid w:val="005B452E"/>
    <w:rsid w:val="00674056"/>
    <w:rsid w:val="00675428"/>
    <w:rsid w:val="007101A4"/>
    <w:rsid w:val="00726ED0"/>
    <w:rsid w:val="0076139A"/>
    <w:rsid w:val="007914EB"/>
    <w:rsid w:val="007B6D04"/>
    <w:rsid w:val="00836506"/>
    <w:rsid w:val="00875006"/>
    <w:rsid w:val="008B59B7"/>
    <w:rsid w:val="008D3E5A"/>
    <w:rsid w:val="00942A0F"/>
    <w:rsid w:val="009D336F"/>
    <w:rsid w:val="009E44EF"/>
    <w:rsid w:val="00A46E8A"/>
    <w:rsid w:val="00AA43BC"/>
    <w:rsid w:val="00AA6383"/>
    <w:rsid w:val="00AF0A5D"/>
    <w:rsid w:val="00B310F2"/>
    <w:rsid w:val="00B92C46"/>
    <w:rsid w:val="00B93FF3"/>
    <w:rsid w:val="00BA3EB5"/>
    <w:rsid w:val="00BA5255"/>
    <w:rsid w:val="00BD7F35"/>
    <w:rsid w:val="00C15009"/>
    <w:rsid w:val="00C17835"/>
    <w:rsid w:val="00CB1864"/>
    <w:rsid w:val="00CE4518"/>
    <w:rsid w:val="00D67E91"/>
    <w:rsid w:val="00DA4AC8"/>
    <w:rsid w:val="00DC0EA3"/>
    <w:rsid w:val="00E3319D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E44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44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4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4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4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E44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44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4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4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4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52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St-279/2017</izvorni_sadrzaj>
    <derivirana_varijabla naziv="DomainObject.Predmet.OznakaBroj_1">St-279/2017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THE CASTLE d.o.o.</izvorni_sadrzaj>
    <derivirana_varijabla naziv="DomainObject.Predmet.ProtustrankaFormated_1">  Likvidacijska masa THE CASTLE d.o.o.</derivirana_varijabla>
  </DomainObject.Predmet.ProtustrankaFormated>
  <DomainObject.Predmet.ProtustrankaFormatedOIB>
    <izvorni_sadrzaj>  Likvidacijska masa THE CASTLE d.o.o., OIB 63845714799</izvorni_sadrzaj>
    <derivirana_varijabla naziv="DomainObject.Predmet.ProtustrankaFormatedOIB_1">  Likvidacijska masa THE CASTLE d.o.o., OIB 63845714799</derivirana_varijabla>
  </DomainObject.Predmet.ProtustrankaFormatedOIB>
  <DomainObject.Predmet.ProtustrankaFormatedWithAdress>
    <izvorni_sadrzaj> Likvidacijska masa THE CASTLE d.o.o., Rubeši 136, 51215 Kastav</izvorni_sadrzaj>
    <derivirana_varijabla naziv="DomainObject.Predmet.ProtustrankaFormatedWithAdress_1"> Likvidacijska masa THE CASTLE d.o.o., Rubeši 136, 51215 Kastav</derivirana_varijabla>
  </DomainObject.Predmet.ProtustrankaFormatedWithAdress>
  <DomainObject.Predmet.ProtustrankaFormatedWithAdressOIB>
    <izvorni_sadrzaj> Likvidacijska masa THE CASTLE d.o.o., OIB 63845714799, Rubeši 136, 51215 Kastav</izvorni_sadrzaj>
    <derivirana_varijabla naziv="DomainObject.Predmet.ProtustrankaFormatedWithAdressOIB_1"> Likvidacijska masa THE CASTLE d.o.o., OIB 63845714799, Rubeši 136, 51215 Kastav</derivirana_varijabla>
  </DomainObject.Predmet.ProtustrankaFormatedWithAdressOIB>
  <DomainObject.Predmet.ProtustrankaWithAdress>
    <izvorni_sadrzaj>Likvidacijska masa THE CASTLE d.o.o. Rubeši 136, 51215 Kastav</izvorni_sadrzaj>
    <derivirana_varijabla naziv="DomainObject.Predmet.ProtustrankaWithAdress_1">Likvidacijska masa THE CASTLE d.o.o. Rubeši 136, 51215 Kastav</derivirana_varijabla>
  </DomainObject.Predmet.ProtustrankaWithAdress>
  <DomainObject.Predmet.ProtustrankaWithAdressOIB>
    <izvorni_sadrzaj>Likvidacijska masa THE CASTLE d.o.o., OIB 63845714799, Rubeši 136, 51215 Kastav</izvorni_sadrzaj>
    <derivirana_varijabla naziv="DomainObject.Predmet.ProtustrankaWithAdressOIB_1">Likvidacijska masa THE CASTLE d.o.o., OIB 63845714799, Rubeši 136, 51215 Kastav</derivirana_varijabla>
  </DomainObject.Predmet.ProtustrankaWithAdressOIB>
  <DomainObject.Predmet.ProtustrankaNazivFormated>
    <izvorni_sadrzaj>Likvidacijska masa THE CASTLE d.o.o.</izvorni_sadrzaj>
    <derivirana_varijabla naziv="DomainObject.Predmet.ProtustrankaNazivFormated_1">Likvidacijska masa THE CASTLE d.o.o.</derivirana_varijabla>
  </DomainObject.Predmet.ProtustrankaNazivFormated>
  <DomainObject.Predmet.ProtustrankaNazivFormatedOIB>
    <izvorni_sadrzaj>Likvidacijska masa THE CASTLE d.o.o., OIB 63845714799</izvorni_sadrzaj>
    <derivirana_varijabla naziv="DomainObject.Predmet.ProtustrankaNazivFormatedOIB_1">Likvidacijska masa THE CASTLE d.o.o., OIB 63845714799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RUŽIĆ stečajni upravitelj</izvorni_sadrzaj>
    <derivirana_varijabla naziv="DomainObject.Predmet.StrankaFormated_1">  MARIJA RUŽIĆ stečajni upravitelj</derivirana_varijabla>
  </DomainObject.Predmet.StrankaFormated>
  <DomainObject.Predmet.StrankaFormatedOIB>
    <izvorni_sadrzaj>  MARIJA RUŽIĆ stečajni upravitelj, OIB 72695335756</izvorni_sadrzaj>
    <derivirana_varijabla naziv="DomainObject.Predmet.StrankaFormatedOIB_1">  MARIJA RUŽIĆ stečajni upravitelj, OIB 72695335756</derivirana_varijabla>
  </DomainObject.Predmet.StrankaFormatedOIB>
  <DomainObject.Predmet.StrankaFormatedWithAdress>
    <izvorni_sadrzaj> MARIJA RUŽIĆ stečajni upravitelj, Vrh Čavje 9, 51219 Čavle</izvorni_sadrzaj>
    <derivirana_varijabla naziv="DomainObject.Predmet.StrankaFormatedWithAdress_1"> MARIJA RUŽIĆ stečajni upravitelj, Vrh Čavje 9, 51219 Čavle</derivirana_varijabla>
  </DomainObject.Predmet.StrankaFormatedWithAdress>
  <DomainObject.Predmet.StrankaFormatedWithAdressOIB>
    <izvorni_sadrzaj> MARIJA RUŽIĆ stečajni upravitelj, OIB 72695335756, Vrh Čavje 9, 51219 Čavle</izvorni_sadrzaj>
    <derivirana_varijabla naziv="DomainObject.Predmet.StrankaFormatedWithAdressOIB_1"> MARIJA RUŽIĆ stečajni upravitelj, OIB 72695335756, Vrh Čavje 9, 51219 Čavle</derivirana_varijabla>
  </DomainObject.Predmet.StrankaFormatedWithAdressOIB>
  <DomainObject.Predmet.StrankaWithAdress>
    <izvorni_sadrzaj>MARIJA RUŽIĆ stečajni upravitelj Vrh Čavje 9,51219 Čavle</izvorni_sadrzaj>
    <derivirana_varijabla naziv="DomainObject.Predmet.StrankaWithAdress_1">MARIJA RUŽIĆ stečajni upravitelj Vrh Čavje 9,51219 Čavle</derivirana_varijabla>
  </DomainObject.Predmet.StrankaWithAdress>
  <DomainObject.Predmet.StrankaWithAdressOIB>
    <izvorni_sadrzaj>MARIJA RUŽIĆ stečajni upravitelj, OIB 72695335756, Vrh Čavje 9,51219 Čavle</izvorni_sadrzaj>
    <derivirana_varijabla naziv="DomainObject.Predmet.StrankaWithAdressOIB_1">MARIJA RUŽIĆ stečajni upravitelj, OIB 72695335756, Vrh Čavje 9,51219 Čavle</derivirana_varijabla>
  </DomainObject.Predmet.StrankaWithAdressOIB>
  <DomainObject.Predmet.StrankaNazivFormated>
    <izvorni_sadrzaj>MARIJA RUŽIĆ stečajni upravitelj</izvorni_sadrzaj>
    <derivirana_varijabla naziv="DomainObject.Predmet.StrankaNazivFormated_1">MARIJA RUŽIĆ stečajni upravitelj</derivirana_varijabla>
  </DomainObject.Predmet.StrankaNazivFormated>
  <DomainObject.Predmet.StrankaNazivFormatedOIB>
    <izvorni_sadrzaj>MARIJA RUŽIĆ stečajni upravitelj, OIB 72695335756</izvorni_sadrzaj>
    <derivirana_varijabla naziv="DomainObject.Predmet.StrankaNazivFormatedOIB_1">MARIJA RUŽIĆ stečajni upravitelj, OIB 72695335756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MARIJA RUŽIĆ stečajni upravitelj</item>
    </izvorni_sadrzaj>
    <derivirana_varijabla naziv="DomainObject.Predmet.StrankaListFormated_1">
      <item>MARIJA RUŽIĆ stečajni upravitelj</item>
    </derivirana_varijabla>
  </DomainObject.Predmet.StrankaListFormated>
  <DomainObject.Predmet.StrankaListFormatedOIB>
    <izvorni_sadrzaj>
      <item>MARIJA RUŽIĆ stečajni upravitelj, OIB 72695335756</item>
    </izvorni_sadrzaj>
    <derivirana_varijabla naziv="DomainObject.Predmet.StrankaListFormatedOIB_1">
      <item>MARIJA RUŽIĆ stečajni upravitelj, OIB 72695335756</item>
    </derivirana_varijabla>
  </DomainObject.Predmet.StrankaListFormatedOIB>
  <DomainObject.Predmet.StrankaListFormatedWithAdress>
    <izvorni_sadrzaj>
      <item>MARIJA RUŽIĆ stečajni upravitelj, Vrh Čavje 9, 51219 Čavle</item>
    </izvorni_sadrzaj>
    <derivirana_varijabla naziv="DomainObject.Predmet.StrankaListFormatedWithAdress_1">
      <item>MARIJA RUŽIĆ stečajni upravitelj, Vrh Čavje 9, 51219 Čavle</item>
    </derivirana_varijabla>
  </DomainObject.Predmet.StrankaListFormatedWithAdress>
  <DomainObject.Predmet.StrankaListFormatedWithAdressOIB>
    <izvorni_sadrzaj>
      <item>MARIJA RUŽIĆ stečajni upravitelj, OIB 72695335756, Vrh Čavje 9, 51219 Čavle</item>
    </izvorni_sadrzaj>
    <derivirana_varijabla naziv="DomainObject.Predmet.StrankaListFormatedWithAdressOIB_1">
      <item>MARIJA RUŽIĆ stečajni upravitelj, OIB 72695335756, Vrh Čavje 9, 51219 Čavle</item>
    </derivirana_varijabla>
  </DomainObject.Predmet.StrankaListFormatedWithAdressOIB>
  <DomainObject.Predmet.StrankaListNazivFormated>
    <izvorni_sadrzaj>
      <item>MARIJA RUŽIĆ stečajni upravitelj</item>
    </izvorni_sadrzaj>
    <derivirana_varijabla naziv="DomainObject.Predmet.StrankaListNazivFormated_1">
      <item>MARIJA RUŽIĆ stečajni upravitelj</item>
    </derivirana_varijabla>
  </DomainObject.Predmet.StrankaListNazivFormated>
  <DomainObject.Predmet.StrankaListNazivFormatedOIB>
    <izvorni_sadrzaj>
      <item>MARIJA RUŽIĆ stečajni upravitelj, OIB 72695335756</item>
    </izvorni_sadrzaj>
    <derivirana_varijabla naziv="DomainObject.Predmet.StrankaListNazivFormatedOIB_1">
      <item>MARIJA RUŽIĆ stečajni upravitelj, OIB 72695335756</item>
    </derivirana_varijabla>
  </DomainObject.Predmet.StrankaListNazivFormatedOIB>
  <DomainObject.Predmet.ProtuStrankaListFormated>
    <izvorni_sadrzaj>
      <item>Likvidacijska masa THE CASTLE d.o.o.</item>
    </izvorni_sadrzaj>
    <derivirana_varijabla naziv="DomainObject.Predmet.ProtuStrankaListFormated_1">
      <item>Likvidacijska masa THE CASTLE d.o.o.</item>
    </derivirana_varijabla>
  </DomainObject.Predmet.ProtuStrankaListFormated>
  <DomainObject.Predmet.ProtuStrankaListFormatedOIB>
    <izvorni_sadrzaj>
      <item>Likvidacijska masa THE CASTLE d.o.o., OIB 63845714799</item>
    </izvorni_sadrzaj>
    <derivirana_varijabla naziv="DomainObject.Predmet.ProtuStrankaListFormatedOIB_1">
      <item>Likvidacijska masa THE CASTLE d.o.o., OIB 63845714799</item>
    </derivirana_varijabla>
  </DomainObject.Predmet.ProtuStrankaListFormatedOIB>
  <DomainObject.Predmet.ProtuStrankaListFormatedWithAdress>
    <izvorni_sadrzaj>
      <item>Likvidacijska masa THE CASTLE d.o.o., Rubeši 136, 51215 Kastav</item>
    </izvorni_sadrzaj>
    <derivirana_varijabla naziv="DomainObject.Predmet.ProtuStrankaListFormatedWithAdress_1">
      <item>Likvidacijska masa THE CASTLE d.o.o., Rubeši 136, 51215 Kastav</item>
    </derivirana_varijabla>
  </DomainObject.Predmet.ProtuStrankaListFormatedWithAdress>
  <DomainObject.Predmet.ProtuStrankaListFormatedWithAdressOIB>
    <izvorni_sadrzaj>
      <item>Likvidacijska masa THE CASTLE d.o.o., OIB 63845714799, Rubeši 136, 51215 Kastav</item>
    </izvorni_sadrzaj>
    <derivirana_varijabla naziv="DomainObject.Predmet.ProtuStrankaListFormatedWithAdressOIB_1">
      <item>Likvidacijska masa THE CASTLE d.o.o., OIB 63845714799, Rubeši 136, 51215 Kastav</item>
    </derivirana_varijabla>
  </DomainObject.Predmet.ProtuStrankaListFormatedWithAdressOIB>
  <DomainObject.Predmet.ProtuStrankaListNazivFormated>
    <izvorni_sadrzaj>
      <item>Likvidacijska masa THE CASTLE d.o.o.</item>
    </izvorni_sadrzaj>
    <derivirana_varijabla naziv="DomainObject.Predmet.ProtuStrankaListNazivFormated_1">
      <item>Likvidacijska masa THE CASTLE d.o.o.</item>
    </derivirana_varijabla>
  </DomainObject.Predmet.ProtuStrankaListNazivFormated>
  <DomainObject.Predmet.ProtuStrankaListNazivFormatedOIB>
    <izvorni_sadrzaj>
      <item>Likvidacijska masa THE CASTLE d.o.o., OIB 63845714799</item>
    </izvorni_sadrzaj>
    <derivirana_varijabla naziv="DomainObject.Predmet.ProtuStrankaListNazivFormatedOIB_1">
      <item>Likvidacijska masa THE CASTLE d.o.o., OIB 63845714799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RUŽIĆ stečajni upravitelj</izvorni_sadrzaj>
    <derivirana_varijabla naziv="DomainObject.Predmet.StrankaIDrugi_1">MARIJA RUŽIĆ stečajni upravitelj</derivirana_varijabla>
  </DomainObject.Predmet.StrankaIDrugi>
  <DomainObject.Predmet.ProtustrankaIDrugi>
    <izvorni_sadrzaj>Likvidacijska masa THE CASTLE d.o.o.</izvorni_sadrzaj>
    <derivirana_varijabla naziv="DomainObject.Predmet.ProtustrankaIDrugi_1">Likvidacijska masa THE CASTLE d.o.o.</derivirana_varijabla>
  </DomainObject.Predmet.ProtustrankaIDrugi>
  <DomainObject.Predmet.StrankaIDrugiAdressOIB>
    <izvorni_sadrzaj>MARIJA RUŽIĆ stečajni upravitelj, OIB 72695335756, Vrh Čavje 9, 51219 Čavle</izvorni_sadrzaj>
    <derivirana_varijabla naziv="DomainObject.Predmet.StrankaIDrugiAdressOIB_1">MARIJA RUŽIĆ stečajni upravitelj, OIB 72695335756, Vrh Čavje 9, 51219 Čavle</derivirana_varijabla>
  </DomainObject.Predmet.StrankaIDrugiAdressOIB>
  <DomainObject.Predmet.ProtustrankaIDrugiAdressOIB>
    <izvorni_sadrzaj>Likvidacijska masa THE CASTLE d.o.o., OIB 63845714799, Rubeši 136, 51215 Kastav</izvorni_sadrzaj>
    <derivirana_varijabla naziv="DomainObject.Predmet.ProtustrankaIDrugiAdressOIB_1">Likvidacijska masa THE CASTLE d.o.o., OIB 63845714799, Rubeši 136,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RUŽIĆ stečajni upravitelj</item>
      <item>Likvidacijska masa THE CASTLE d.o.o.</item>
    </izvorni_sadrzaj>
    <derivirana_varijabla naziv="DomainObject.Predmet.SudioniciListNaziv_1">
      <item>MARIJA RUŽIĆ stečajni upravitelj</item>
      <item>Likvidacijska masa THE CASTLE d.o.o.</item>
    </derivirana_varijabla>
  </DomainObject.Predmet.SudioniciListNaziv>
  <DomainObject.Predmet.SudioniciListAdressOIB>
    <izvorni_sadrzaj>
      <item>MARIJA RUŽIĆ stečajni upravitelj, OIB 72695335756, Vrh Čavje 9,51219 Čavle</item>
      <item>Likvidacijska masa THE CASTLE d.o.o., OIB 63845714799, Rubeši 136,51215 Kastav</item>
    </izvorni_sadrzaj>
    <derivirana_varijabla naziv="DomainObject.Predmet.SudioniciListAdressOIB_1">
      <item>MARIJA RUŽIĆ stečajni upravitelj, OIB 72695335756, Vrh Čavje 9,51219 Čavle</item>
      <item>Likvidacijska masa THE CASTLE d.o.o., OIB 63845714799, Rubeši 136,51215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72695335756</item>
      <item>, OIB 63845714799</item>
    </izvorni_sadrzaj>
    <derivirana_varijabla naziv="DomainObject.Predmet.SudioniciListNazivOIB_1">
      <item>, OIB 72695335756</item>
      <item>, OIB 63845714799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808</properties:Words>
  <properties:Characters>4525</properties:Characters>
  <properties:Lines>105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2018-04-03T09:44:00Z</dcterms:created>
  <dc:creator>Vera Jelenović</dc:creator>
  <cp:lastModifiedBy>Danijela Fumić</cp:lastModifiedBy>
  <cp:lastPrinted>2016-09-21T08:59:00Z</cp:lastPrinted>
  <dcterms:modified xmlns:xsi="http://www.w3.org/2001/XMLSchema-instance" xsi:type="dcterms:W3CDTF">2018-04-03T09:45:00Z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(279 17 zaključak prodaja fina2.docx)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