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0044" w14:paraId="d750044" w:rsidRDefault="00FA5869" w:rsidP="00FA5869" w:rsidR="00FA5869">
      <w:pPr>
        <w:jc w:val="right"/>
        <w15:collapsed w:val="false"/>
      </w:pPr>
      <w:bookmarkStart w:name="_GoBack" w:id="0"/>
      <w:bookmarkEnd w:id="0"/>
      <w:r>
        <w:t>13 St-336/12-92</w:t>
      </w:r>
    </w:p>
    <w:p w:rsidRDefault="00FA5869" w:rsidP="00FA5869" w:rsidR="00FA5869"/>
    <w:p w:rsidRDefault="00FA5869" w:rsidP="00FA5869" w:rsidR="00FA586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5869" w:rsidP="00FA5869" w:rsidR="00FA5869" w:rsidRPr="00D21A2C"/>
    <w:p w:rsidRDefault="00FA5869" w:rsidP="00FA5869" w:rsidR="00FA586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A5869" w:rsidP="00FA5869" w:rsidR="00FA586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A5869" w:rsidP="00FA5869" w:rsidR="00FA586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A5869" w:rsidP="00FA5869" w:rsidR="00FA5869"/>
    <w:p w:rsidRDefault="00FA5869" w:rsidP="00FA5869" w:rsidR="00FA5869"/>
    <w:p w:rsidRDefault="00FA5869" w:rsidP="00FA5869" w:rsidR="00FA5869" w:rsidRPr="00FA5869">
      <w:pPr>
        <w:pStyle w:val="Naslov1"/>
        <w:rPr>
          <w:b w:val="false"/>
          <w:sz w:val="24"/>
        </w:rPr>
      </w:pPr>
      <w:r w:rsidRPr="00FA5869">
        <w:rPr>
          <w:b w:val="false"/>
          <w:sz w:val="24"/>
        </w:rPr>
        <w:t>Z A K L J U Č A K</w:t>
      </w:r>
    </w:p>
    <w:p w:rsidRDefault="00FA5869" w:rsidP="00FA5869" w:rsidR="00FA5869" w:rsidRPr="00135F73"/>
    <w:p w:rsidRDefault="00FA5869" w:rsidP="00FA5869" w:rsidR="00FA5869">
      <w:pPr>
        <w:jc w:val="both"/>
      </w:pPr>
    </w:p>
    <w:p w:rsidRDefault="00FA5869" w:rsidP="00FA5869" w:rsidR="00FA5869">
      <w:pPr>
        <w:ind w:firstLine="708"/>
        <w:jc w:val="both"/>
      </w:pPr>
      <w:r>
        <w:t xml:space="preserve">Trgovački sud u Osijeku, po stečajnom sucu Jadranki Herman, u stečajnom postupku nad  dužnikom </w:t>
      </w:r>
      <w:r w:rsidRPr="00135F73">
        <w:t>AUTO KUĆA LOZIĆ d.o.o. za unutarnju i vanjsku trgovinu, u stečaju,   Široko Polje, Đakovačka bb, MBS 030038285, OIB 54889665758</w:t>
      </w:r>
      <w:r>
        <w:t xml:space="preserve">,  dana 2. lipnja 2016.        </w:t>
      </w:r>
    </w:p>
    <w:p w:rsidRDefault="00FA5869" w:rsidP="00E95371" w:rsidR="00FA5869">
      <w:pPr>
        <w:jc w:val="both"/>
      </w:pPr>
    </w:p>
    <w:p w:rsidRDefault="00FA5869" w:rsidP="00FA5869" w:rsidR="00FA5869">
      <w:pPr>
        <w:ind w:firstLine="708"/>
        <w:jc w:val="center"/>
      </w:pPr>
      <w:r>
        <w:t>z a k l j u č i o   j e</w:t>
      </w:r>
    </w:p>
    <w:p w:rsidRDefault="00245DF2" w:rsidP="00E95371" w:rsidR="00245DF2">
      <w:pPr>
        <w:jc w:val="both"/>
      </w:pPr>
    </w:p>
    <w:p w:rsidRDefault="00605CE7" w:rsidP="005B20C9" w:rsidR="005B20C9">
      <w:pPr>
        <w:numPr>
          <w:ilvl w:val="0"/>
          <w:numId w:val="7"/>
        </w:numPr>
      </w:pPr>
      <w:r>
        <w:t>Određuje se predaja nekretnina :</w:t>
      </w:r>
    </w:p>
    <w:p w:rsidRDefault="00697B56" w:rsidP="00697B56" w:rsidR="00697B56">
      <w:pPr>
        <w:ind w:left="1068"/>
        <w:jc w:val="both"/>
        <w:rPr>
          <w:color w:val="000000"/>
        </w:rPr>
      </w:pPr>
      <w:r>
        <w:rPr>
          <w:color w:val="000000"/>
        </w:rPr>
        <w:t>upisanih u  zk.ul. 995 k.o. Široko polje i to:</w:t>
      </w:r>
    </w:p>
    <w:p w:rsidRDefault="00697B56" w:rsidP="00697B56" w:rsidR="00697B56">
      <w:pPr>
        <w:ind w:left="1425"/>
        <w:jc w:val="both"/>
        <w:rPr>
          <w:color w:val="000000"/>
        </w:rPr>
      </w:pPr>
      <w:r>
        <w:rPr>
          <w:color w:val="000000"/>
        </w:rPr>
        <w:t>kčbr. 110  u naravi livada u mjestu, površine 1280 m2 556 čhv,</w:t>
      </w:r>
    </w:p>
    <w:p w:rsidRDefault="00697B56" w:rsidP="00697B56" w:rsidR="00697B56" w:rsidRPr="004A6CEC">
      <w:pPr>
        <w:ind w:left="1425"/>
        <w:jc w:val="both"/>
        <w:rPr>
          <w:color w:val="000000"/>
        </w:rPr>
      </w:pPr>
      <w:r>
        <w:rPr>
          <w:color w:val="000000"/>
        </w:rPr>
        <w:t>kčbr. 674/13 u naravi jednokatna poslovna građevina, salon automobila  s pratećim sadržajem i ekonomsko dvorište Mali Brizik, površine 8877 m2 1 jutro 868 čhv, jednokatna poslovna građevina, salon automobila s pratećim sadržajem, površine 1201 m2 334 čhv i ekonomsko dvorište Mali Brizik, površine 7675 m2 1 jutro 534 čhv,</w:t>
      </w:r>
    </w:p>
    <w:p w:rsidRDefault="00843085" w:rsidP="00372B34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697B56">
        <w:t>Grabovina d.o.o. Kruševica, Ljudevita Gaja 12, OIB 66530948741.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zemljišno – knjižnom odjelu </w:t>
      </w:r>
      <w:r w:rsidR="00843085">
        <w:rPr>
          <w:bCs/>
        </w:rPr>
        <w:t>Općinskog suda u Osijeku</w:t>
      </w:r>
      <w:r>
        <w:rPr>
          <w:bCs/>
        </w:rPr>
        <w:t xml:space="preserve"> </w:t>
      </w:r>
      <w:r w:rsidR="00697B56">
        <w:rPr>
          <w:bCs/>
        </w:rPr>
        <w:t xml:space="preserve"> Zemljišno – knjižni odjel Đakovo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372B34">
        <w:rPr>
          <w:bCs/>
        </w:rPr>
        <w:t xml:space="preserve"> </w:t>
      </w:r>
      <w:r w:rsidR="00697B56">
        <w:t>Grabovina d.o.o. Kruševica, Ljudevita Gaja 12, OIB 66530948741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697B56" w:rsidP="00697B56" w:rsidR="00697B5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zabilježbe ovrhe na nekretninama na temelju zaključka Trgovačkog suda u Osijeku broj 6 Ovr-777/12-4 od 31. svibnja 2012 g., Z-2329/12,</w:t>
      </w:r>
    </w:p>
    <w:p w:rsidRDefault="00697B56" w:rsidP="00697B56" w:rsidR="00697B5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zabilježbe zaključka Trgovačkog suda u Osijeku od 1. srpnja 2014. broj St-336/12-43 o otvaranju stečajnog postupka, Z-2457/14,</w:t>
      </w:r>
    </w:p>
    <w:p w:rsidRDefault="00697B56" w:rsidP="00697B56" w:rsidR="00697B5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zabilježbe rješenja Trgovačkog suda u Osijeku od 1. srpnja 2014. broj St-336/12-42 o prodaji  nekretnina u stečajnom postupku, Z-2458/14,</w:t>
      </w:r>
    </w:p>
    <w:p w:rsidRDefault="00697B56" w:rsidP="00697B56" w:rsidR="00697B5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zabilježba rješenja Trgovačkog suda u Osijeku broj: St-336/12-84 od 10.03.2016.g. o dosudi nekretnina, Z-6428/2016,</w:t>
      </w:r>
    </w:p>
    <w:p w:rsidRDefault="00697B56" w:rsidP="00697B56" w:rsidR="00697B5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uknjižba ovršnog prava zaloga na temelju ugovora o kreditu br. 069-503175496 od 05. prosinca 2005.g. solemniziranog 09. prosinca 2005.g. br. OU-1561/05 za kreditni iznos od 700.000,00 CHF (sedamstotisuća švicarskih franaka) protuvrijednost u kunama uz kamate i ostale uvjete kako je navedno u ugovoru za korist: Raiffeisenbank Austria d.d., Zagreb, Z-4112/05</w:t>
      </w:r>
    </w:p>
    <w:p w:rsidRDefault="00E95371" w:rsidP="00E95371" w:rsidR="00E95371">
      <w:pPr>
        <w:pStyle w:val="Bezproreda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E95371" w:rsidP="00E95371" w:rsidR="00E95371">
      <w:pPr>
        <w:pStyle w:val="Bezproreda"/>
        <w:ind w:left="142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2</w:t>
      </w:r>
    </w:p>
    <w:p w:rsidRDefault="00E95371" w:rsidP="00E95371" w:rsidR="00E95371">
      <w:pPr>
        <w:jc w:val="right"/>
      </w:pPr>
      <w:r>
        <w:t>13 St-336/12-92</w:t>
      </w:r>
    </w:p>
    <w:p w:rsidRDefault="00E95371" w:rsidP="00E95371" w:rsidR="00E95371">
      <w:pPr>
        <w:pStyle w:val="Bezproreda"/>
        <w:ind w:left="1428"/>
        <w:jc w:val="center"/>
        <w:rPr>
          <w:rFonts w:hAnsi="Times New Roman" w:ascii="Times New Roman"/>
          <w:sz w:val="24"/>
          <w:szCs w:val="24"/>
        </w:rPr>
      </w:pPr>
    </w:p>
    <w:p w:rsidRDefault="00697B56" w:rsidP="00697B56" w:rsidR="00697B5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uknjižba ovršnog prava zaloga na temelju sporazuma o osiguranju stjecanjem založnog prava na nekretninama br. 07518020016 od 12. prosinca 2007.g. solemniziranog 18. prosinca 2007.g. br. OV-19081/07 (uloženog u Z-5592/07 i dodatka 1. sporazuma o osiguranju stjecanjem založnog prava br. 07518020016 solemniziranog 01. veljače 2008.g. br. OV-1176/08 za kreditni iznos od 4.000.000,00 EUR (četiri milijuna eura) protuvrijednost u kunama uz kamate i ostale uvjete kako je navedeno u sporazumu i dodatku za korist: Raiffeisenbank Austria d.d. – Podružnica Osijek, Z-543/08</w:t>
      </w:r>
    </w:p>
    <w:p w:rsidRDefault="00697B56" w:rsidP="00697B56" w:rsidR="00697B5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uknjižba ovršnog prava zaloga na temelju rješenja Općinskog suda u Đakovu broj Ovr-437/12-8 od 28. ožujka 2013. u iznosu od 1.536.490,84 kn na ime poreznog duga s pripadajućom zateznom kamatom koja teče od 31. prosinca 2011. pa do isplate u korist: RH – Ministarstvo financija, OIB: </w:t>
      </w:r>
      <w:r>
        <w:rPr>
          <w:rFonts w:hAnsi="Times New Roman" w:ascii="Times New Roman"/>
          <w:bCs/>
          <w:sz w:val="24"/>
          <w:szCs w:val="24"/>
        </w:rPr>
        <w:t>52634238587, Z-1902/13.</w:t>
      </w:r>
    </w:p>
    <w:p w:rsidRDefault="00ED0FB4" w:rsidP="00ED0FB4" w:rsidR="00ED0FB4">
      <w:pPr>
        <w:jc w:val="both"/>
      </w:pPr>
    </w:p>
    <w:p w:rsidRDefault="00ED0FB4" w:rsidP="00737C36" w:rsidR="00ED0FB4">
      <w:pPr>
        <w:rPr>
          <w:b/>
          <w:bCs/>
        </w:rPr>
      </w:pPr>
    </w:p>
    <w:p w:rsidRDefault="00737C36" w:rsidP="00737C36" w:rsidR="00737C36" w:rsidRPr="007B6334">
      <w:pPr>
        <w:jc w:val="center"/>
        <w:rPr>
          <w:bCs/>
        </w:rPr>
      </w:pPr>
      <w:r w:rsidRPr="007B6334">
        <w:rPr>
          <w:bCs/>
        </w:rPr>
        <w:t>Obrazloženje</w:t>
      </w:r>
    </w:p>
    <w:p w:rsidRDefault="00ED0FB4" w:rsidP="00F33EA0" w:rsidR="00ED0FB4">
      <w:pPr>
        <w:rPr>
          <w:b/>
          <w:bCs/>
        </w:rPr>
      </w:pPr>
    </w:p>
    <w:p w:rsidRDefault="00245DF2" w:rsidP="00F33EA0" w:rsidR="00245DF2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697B56">
        <w:rPr>
          <w:bCs/>
        </w:rPr>
        <w:t>336/12-84 od 10. ožujka 2016</w:t>
      </w:r>
      <w:r w:rsidR="004E090F">
        <w:rPr>
          <w:bCs/>
        </w:rPr>
        <w:t>.</w:t>
      </w:r>
      <w:r w:rsidR="001C16CA">
        <w:rPr>
          <w:bCs/>
        </w:rPr>
        <w:t xml:space="preserve"> godine</w:t>
      </w:r>
      <w:r w:rsidR="0024274A">
        <w:rPr>
          <w:bCs/>
        </w:rPr>
        <w:t>, koje rješenje je postalo pravomoćno</w:t>
      </w:r>
      <w:r w:rsidR="00697B56">
        <w:rPr>
          <w:bCs/>
        </w:rPr>
        <w:t xml:space="preserve"> 30. ožujka 2016.</w:t>
      </w:r>
      <w:r w:rsidR="004E090F">
        <w:rPr>
          <w:bCs/>
        </w:rPr>
        <w:t xml:space="preserve">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0B3FAC" w:rsidR="00361F8A">
      <w:pPr>
        <w:rPr>
          <w:bCs/>
        </w:rPr>
      </w:pPr>
      <w:r>
        <w:rPr>
          <w:bCs/>
        </w:rPr>
        <w:tab/>
        <w:t>Budući je kupac isplatio kupo</w:t>
      </w:r>
      <w:r w:rsidR="00D947AC">
        <w:rPr>
          <w:bCs/>
        </w:rPr>
        <w:t xml:space="preserve">vninu u cijelosti, temeljem članaka </w:t>
      </w:r>
      <w:r>
        <w:rPr>
          <w:bCs/>
        </w:rPr>
        <w:t xml:space="preserve">101. i 119. Ovršnog zakona </w:t>
      </w:r>
      <w:r w:rsidR="00D947AC">
        <w:rPr>
          <w:bCs/>
        </w:rPr>
        <w:t xml:space="preserve"> (Narodne novine broj 57/96, 29/99, 42/00, 173/03, 194/03, 151/04, 88/05, 121/05, 67/08, 139/10, 112/12, 25/13 i 93/14)  </w:t>
      </w:r>
      <w:r>
        <w:rPr>
          <w:bCs/>
        </w:rPr>
        <w:t>odlučeno je kao u izreci ovog zaključka.</w:t>
      </w:r>
    </w:p>
    <w:p w:rsidRDefault="00E27B75" w:rsidP="000B3FAC" w:rsidR="00E27B75">
      <w:pPr>
        <w:rPr>
          <w:bCs/>
        </w:rPr>
      </w:pPr>
    </w:p>
    <w:p w:rsidRDefault="00245DF2" w:rsidP="000B3FAC" w:rsidR="00245DF2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E95371">
        <w:rPr>
          <w:bCs/>
        </w:rPr>
        <w:t xml:space="preserve"> 2. lipanj </w:t>
      </w:r>
      <w:r w:rsidR="00D947AC">
        <w:rPr>
          <w:bCs/>
        </w:rPr>
        <w:t xml:space="preserve"> 2016.</w:t>
      </w: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ED0FB4">
      <w:pPr>
        <w:rPr>
          <w:bCs/>
        </w:rPr>
      </w:pPr>
      <w:r w:rsidRPr="008E1DE2">
        <w:rPr>
          <w:bCs/>
        </w:rPr>
        <w:t>Maja Kocijan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ED0FB4" w:rsidP="00355826" w:rsidR="00ED0FB4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D947AC">
        <w:rPr>
          <w:bCs/>
        </w:rPr>
        <w:t>učka nije dopušten pravni lijek</w:t>
      </w:r>
      <w:r w:rsidR="00ED0FB4">
        <w:rPr>
          <w:bCs/>
        </w:rPr>
        <w:t xml:space="preserve"> </w:t>
      </w:r>
      <w:r w:rsidR="00D947AC">
        <w:rPr>
          <w:bCs/>
        </w:rPr>
        <w:t xml:space="preserve">(članak </w:t>
      </w:r>
      <w:r>
        <w:rPr>
          <w:bCs/>
        </w:rPr>
        <w:t>11. st</w:t>
      </w:r>
      <w:r w:rsidR="00D947AC">
        <w:rPr>
          <w:bCs/>
        </w:rPr>
        <w:t>av</w:t>
      </w:r>
      <w:r>
        <w:rPr>
          <w:bCs/>
        </w:rPr>
        <w:t xml:space="preserve"> 5. Ovršnog zakona)</w:t>
      </w:r>
      <w:r w:rsidR="00D947AC">
        <w:rPr>
          <w:bCs/>
        </w:rPr>
        <w:t>.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E95371">
        <w:rPr>
          <w:bCs/>
        </w:rPr>
        <w:t xml:space="preserve"> Blanka Gambiraža</w:t>
      </w:r>
    </w:p>
    <w:p w:rsidRDefault="0077556B" w:rsidP="00ED0FB4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E95371">
        <w:t>Grabovina d.o.o. Kruševica, Ljudevita Gaja 12,</w:t>
      </w:r>
    </w:p>
    <w:p w:rsidRDefault="001C16CA" w:rsidP="00E95371" w:rsidR="0024274A" w:rsidRPr="00E95371">
      <w:pPr>
        <w:numPr>
          <w:ilvl w:val="0"/>
          <w:numId w:val="1"/>
        </w:numPr>
        <w:rPr>
          <w:bCs/>
        </w:rPr>
      </w:pPr>
      <w:r>
        <w:rPr>
          <w:bCs/>
        </w:rPr>
        <w:t>Općinski sud u Osijeku</w:t>
      </w:r>
      <w:r w:rsidR="00E95371">
        <w:rPr>
          <w:bCs/>
        </w:rPr>
        <w:t xml:space="preserve"> ZK odjel Đakovo</w:t>
      </w:r>
    </w:p>
    <w:p w:rsidRDefault="00D947AC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E95371" w:rsidP="00133395" w:rsidR="00737C36">
      <w:pPr>
        <w:numPr>
          <w:ilvl w:val="0"/>
          <w:numId w:val="1"/>
        </w:numPr>
      </w:pPr>
      <w:r>
        <w:rPr>
          <w:bCs/>
        </w:rPr>
        <w:t>kal. 4/7</w:t>
      </w:r>
    </w:p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68E" w:rsidR="0089568E">
      <w:r>
        <w:separator/>
      </w:r>
    </w:p>
  </w:endnote>
  <w:endnote w:id="0" w:type="continuationSeparator">
    <w:p w:rsidRDefault="0089568E" w:rsidR="00895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68E" w:rsidR="0089568E">
      <w:r>
        <w:separator/>
      </w:r>
    </w:p>
  </w:footnote>
  <w:footnote w:id="0" w:type="continuationSeparator">
    <w:p w:rsidRDefault="0089568E" w:rsidR="008956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6">
    <w:nsid w:val="41495D06"/>
    <w:multiLevelType w:val="hybridMultilevel"/>
    <w:tmpl w:val="F8462B6A"/>
    <w:lvl w:tplc="E0BC0C44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20F26F4"/>
    <w:multiLevelType w:val="hybridMultilevel"/>
    <w:tmpl w:val="2292B4E6"/>
    <w:lvl w:tplc="EB1C2530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2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4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5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3"/>
  </w:num>
  <w:num w:numId="5">
    <w:abstractNumId w:val="8"/>
  </w:num>
  <w:num w:numId="6">
    <w:abstractNumId w:val="5"/>
  </w:num>
  <w:num w:numId="7">
    <w:abstractNumId w:val="10"/>
  </w:num>
  <w:num w:numId="8">
    <w:abstractNumId w:val="13"/>
  </w:num>
  <w:num w:numId="9">
    <w:abstractNumId w:val="14"/>
  </w:num>
  <w:num w:numId="10">
    <w:abstractNumId w:val="12"/>
  </w:num>
  <w:num w:numId="11">
    <w:abstractNumId w:val="16"/>
  </w:num>
  <w:num w:numId="12">
    <w:abstractNumId w:val="4"/>
  </w:num>
  <w:num w:numId="13">
    <w:abstractNumId w:val="1"/>
  </w:num>
  <w:num w:numId="14">
    <w:abstractNumId w:val="11"/>
  </w:num>
  <w:num w:numId="15">
    <w:abstractNumId w:val="0"/>
  </w:num>
  <w:num w:numId="16">
    <w:abstractNumId w:val="15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2048A"/>
    <w:rsid w:val="00022B09"/>
    <w:rsid w:val="0005058A"/>
    <w:rsid w:val="000B3FAC"/>
    <w:rsid w:val="000B5239"/>
    <w:rsid w:val="0011325D"/>
    <w:rsid w:val="00133395"/>
    <w:rsid w:val="001C16CA"/>
    <w:rsid w:val="002317C8"/>
    <w:rsid w:val="0024274A"/>
    <w:rsid w:val="00245DF2"/>
    <w:rsid w:val="00265772"/>
    <w:rsid w:val="00355826"/>
    <w:rsid w:val="00361F8A"/>
    <w:rsid w:val="00372B34"/>
    <w:rsid w:val="003B2E11"/>
    <w:rsid w:val="004E090F"/>
    <w:rsid w:val="004F2FCA"/>
    <w:rsid w:val="005B20C9"/>
    <w:rsid w:val="00605CE7"/>
    <w:rsid w:val="00622FBF"/>
    <w:rsid w:val="00651914"/>
    <w:rsid w:val="00657546"/>
    <w:rsid w:val="00697B56"/>
    <w:rsid w:val="006A2A48"/>
    <w:rsid w:val="00737C36"/>
    <w:rsid w:val="0077556B"/>
    <w:rsid w:val="007B6334"/>
    <w:rsid w:val="007E0367"/>
    <w:rsid w:val="007F34AF"/>
    <w:rsid w:val="007F4352"/>
    <w:rsid w:val="0084279D"/>
    <w:rsid w:val="00843085"/>
    <w:rsid w:val="00883F44"/>
    <w:rsid w:val="0089568E"/>
    <w:rsid w:val="008C58E0"/>
    <w:rsid w:val="008E1DE2"/>
    <w:rsid w:val="00916DFE"/>
    <w:rsid w:val="009B6B17"/>
    <w:rsid w:val="009C1B13"/>
    <w:rsid w:val="009D7E86"/>
    <w:rsid w:val="00B25318"/>
    <w:rsid w:val="00B34F15"/>
    <w:rsid w:val="00B4504C"/>
    <w:rsid w:val="00BF7921"/>
    <w:rsid w:val="00C067DF"/>
    <w:rsid w:val="00C87B21"/>
    <w:rsid w:val="00D0152D"/>
    <w:rsid w:val="00D177CC"/>
    <w:rsid w:val="00D367C1"/>
    <w:rsid w:val="00D947AC"/>
    <w:rsid w:val="00DC7E1D"/>
    <w:rsid w:val="00DD53EC"/>
    <w:rsid w:val="00E0071D"/>
    <w:rsid w:val="00E27B75"/>
    <w:rsid w:val="00E420C8"/>
    <w:rsid w:val="00E95371"/>
    <w:rsid w:val="00EC66B6"/>
    <w:rsid w:val="00ED0FB4"/>
    <w:rsid w:val="00ED737D"/>
    <w:rsid w:val="00F33EA0"/>
    <w:rsid w:val="00F62C5D"/>
    <w:rsid w:val="00FA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05CE7"/>
    <w:rPr>
      <w:b/>
      <w:bCs/>
    </w:rPr>
  </w:style>
  <w:style w:styleId="Bezproreda" w:type="paragraph">
    <w:name w:val="No Spacing"/>
    <w:uiPriority w:val="1"/>
    <w:qFormat/>
    <w:rsid w:val="00697B5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4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3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3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3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3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05CE7"/>
    <w:rPr>
      <w:b/>
      <w:bCs/>
    </w:rPr>
  </w:style>
  <w:style w:styleId="Bezproreda" w:type="paragraph">
    <w:name w:val="No Spacing"/>
    <w:uiPriority w:val="1"/>
    <w:qFormat/>
    <w:rsid w:val="00697B5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4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3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3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3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3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163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2012.</izvorni_sadrzaj>
    <derivirana_varijabla naziv="DomainObject.Predmet.DatumOsnivanja_1">27.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St-336/2012</izvorni_sadrzaj>
    <derivirana_varijabla naziv="DomainObject.Predmet.OznakaBroj_1">St-336/2012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LOZIĆ d.o.o. za unutarnju i vanjsku trgovinu</izvorni_sadrzaj>
    <derivirana_varijabla naziv="DomainObject.Predmet.ProtustrankaFormated_1">  AUTO KUĆA LOZIĆ d.o.o. za unutarnju i vanjsku trgovinu</derivirana_varijabla>
  </DomainObject.Predmet.ProtustrankaFormated>
  <DomainObject.Predmet.ProtustrankaFormatedOIB>
    <izvorni_sadrzaj>  AUTO KUĆA LOZIĆ d.o.o. za unutarnju i vanjsku trgovinu, OIB 54889665758</izvorni_sadrzaj>
    <derivirana_varijabla naziv="DomainObject.Predmet.ProtustrankaFormatedOIB_1">  AUTO KUĆA LOZIĆ d.o.o. za unutarnju i vanjsku trgovinu, OIB 54889665758</derivirana_varijabla>
  </DomainObject.Predmet.ProtustrankaFormatedOIB>
  <DomainObject.Predmet.ProtustrankaFormatedWithAdress>
    <izvorni_sadrzaj> AUTO KUĆA LOZIĆ d.o.o. za unutarnju i vanjsku trgovinu, Đakovačka/bb, Široko Polje</izvorni_sadrzaj>
    <derivirana_varijabla naziv="DomainObject.Predmet.ProtustrankaFormatedWithAdress_1"> AUTO KUĆA LOZIĆ d.o.o. za unutarnju i vanjsku trgovinu, Đakovačka/bb, Široko Polje</derivirana_varijabla>
  </DomainObject.Predmet.ProtustrankaFormatedWithAdress>
  <DomainObject.Predmet.ProtustrankaFormatedWithAdressOIB>
    <izvorni_sadrzaj> AUTO KUĆA LOZIĆ d.o.o. za unutarnju i vanjsku trgovinu, OIB 54889665758, Đakovačka/bb, Široko Polje</izvorni_sadrzaj>
    <derivirana_varijabla naziv="DomainObject.Predmet.ProtustrankaFormatedWithAdressOIB_1"> AUTO KUĆA LOZIĆ d.o.o. za unutarnju i vanjsku trgovinu, OIB 54889665758, Đakovačka/bb, Široko Polje</derivirana_varijabla>
  </DomainObject.Predmet.ProtustrankaFormatedWithAdressOIB>
  <DomainObject.Predmet.ProtustrankaWithAdress>
    <izvorni_sadrzaj>AUTO KUĆA LOZIĆ d.o.o. za unutarnju i vanjsku trgovinu Đakovačka/bb, Široko Polje</izvorni_sadrzaj>
    <derivirana_varijabla naziv="DomainObject.Predmet.ProtustrankaWithAdress_1">AUTO KUĆA LOZIĆ d.o.o. za unutarnju i vanjsku trgovinu Đakovačka/bb, Široko Polje</derivirana_varijabla>
  </DomainObject.Predmet.ProtustrankaWithAdress>
  <DomainObject.Predmet.ProtustrankaWithAdressOIB>
    <izvorni_sadrzaj>AUTO KUĆA LOZIĆ d.o.o. za unutarnju i vanjsku trgovinu, OIB 54889665758, Đakovačka/bb, Široko Polje</izvorni_sadrzaj>
    <derivirana_varijabla naziv="DomainObject.Predmet.ProtustrankaWithAdressOIB_1">AUTO KUĆA LOZIĆ d.o.o. za unutarnju i vanjsku trgovinu, OIB 54889665758, Đakovačka/bb, Široko Polje</derivirana_varijabla>
  </DomainObject.Predmet.ProtustrankaWithAdressOIB>
  <DomainObject.Predmet.ProtustrankaNazivFormated>
    <izvorni_sadrzaj>AUTO KUĆA LOZIĆ d.o.o. za unutarnju i vanjsku trgovinu</izvorni_sadrzaj>
    <derivirana_varijabla naziv="DomainObject.Predmet.ProtustrankaNazivFormated_1">AUTO KUĆA LOZIĆ d.o.o. za unutarnju i vanjsku trgovinu</derivirana_varijabla>
  </DomainObject.Predmet.ProtustrankaNazivFormated>
  <DomainObject.Predmet.ProtustrankaNazivFormatedOIB>
    <izvorni_sadrzaj>AUTO KUĆA LOZIĆ d.o.o. za unutarnju i vanjsku trgovinu, OIB 54889665758</izvorni_sadrzaj>
    <derivirana_varijabla naziv="DomainObject.Predmet.ProtustrankaNazivFormatedOIB_1">AUTO KUĆA LOZIĆ d.o.o. za unutarnju i vanjsku trgovinu, OIB 54889665758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PREDLAGATELJ - DUŽNIK</izvorni_sadrzaj>
    <derivirana_varijabla naziv="DomainObject.Predmet.StrankaFormated_1">  PREDLAGATELJ - DUŽNIK</derivirana_varijabla>
  </DomainObject.Predmet.StrankaFormated>
  <DomainObject.Predmet.StrankaFormatedOIB>
    <izvorni_sadrzaj>  PREDLAGATELJ - DUŽNIK, OIB 54889665758</izvorni_sadrzaj>
    <derivirana_varijabla naziv="DomainObject.Predmet.StrankaFormatedOIB_1">  PREDLAGATELJ - DUŽNIK, OIB 54889665758</derivirana_varijabla>
  </DomainObject.Predmet.StrankaFormatedOIB>
  <DomainObject.Predmet.StrankaFormatedWithAdress>
    <izvorni_sadrzaj> PREDLAGATELJ - DUŽNIK</izvorni_sadrzaj>
    <derivirana_varijabla naziv="DomainObject.Predmet.StrankaFormatedWithAdress_1"> PREDLAGATELJ - DUŽNIK</derivirana_varijabla>
  </DomainObject.Predmet.StrankaFormatedWithAdress>
  <DomainObject.Predmet.StrankaFormatedWithAdressOIB>
    <izvorni_sadrzaj> PREDLAGATELJ - DUŽNIK, OIB 54889665758</izvorni_sadrzaj>
    <derivirana_varijabla naziv="DomainObject.Predmet.StrankaFormatedWithAdressOIB_1"> PREDLAGATELJ - DUŽNIK, OIB 54889665758</derivirana_varijabla>
  </DomainObject.Predmet.StrankaFormatedWithAdressOIB>
  <DomainObject.Predmet.StrankaWithAdress>
    <izvorni_sadrzaj>PREDLAGATELJ - DUŽNIK </izvorni_sadrzaj>
    <derivirana_varijabla naziv="DomainObject.Predmet.StrankaWithAdress_1">PREDLAGATELJ - DUŽNIK </derivirana_varijabla>
  </DomainObject.Predmet.StrankaWithAdress>
  <DomainObject.Predmet.StrankaWithAdressOIB>
    <izvorni_sadrzaj>PREDLAGATELJ - DUŽNIK, OIB 54889665758</izvorni_sadrzaj>
    <derivirana_varijabla naziv="DomainObject.Predmet.StrankaWithAdressOIB_1">PREDLAGATELJ - DUŽNIK, OIB 54889665758</derivirana_varijabla>
  </DomainObject.Predmet.StrankaWithAdressOIB>
  <DomainObject.Predmet.StrankaNazivFormated>
    <izvorni_sadrzaj>PREDLAGATELJ - DUŽNIK</izvorni_sadrzaj>
    <derivirana_varijabla naziv="DomainObject.Predmet.StrankaNazivFormated_1">PREDLAGATELJ - DUŽNIK</derivirana_varijabla>
  </DomainObject.Predmet.StrankaNazivFormated>
  <DomainObject.Predmet.StrankaNazivFormatedOIB>
    <izvorni_sadrzaj>PREDLAGATELJ - DUŽNIK, OIB 54889665758</izvorni_sadrzaj>
    <derivirana_varijabla naziv="DomainObject.Predmet.StrankaNazivFormatedOIB_1">PREDLAGATELJ - DUŽNIK, OIB 54889665758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PREDLAGATELJ - DUŽNIK</item>
    </izvorni_sadrzaj>
    <derivirana_varijabla naziv="DomainObject.Predmet.StrankaListFormated_1">
      <item>PREDLAGATELJ - DUŽNIK</item>
    </derivirana_varijabla>
  </DomainObject.Predmet.StrankaListFormated>
  <DomainObject.Predmet.StrankaListFormatedOIB>
    <izvorni_sadrzaj>
      <item>PREDLAGATELJ - DUŽNIK, OIB 54889665758</item>
    </izvorni_sadrzaj>
    <derivirana_varijabla naziv="DomainObject.Predmet.StrankaListFormatedOIB_1">
      <item>PREDLAGATELJ - DUŽNIK, OIB 54889665758</item>
    </derivirana_varijabla>
  </DomainObject.Predmet.StrankaListFormatedOIB>
  <DomainObject.Predmet.StrankaListFormatedWithAdress>
    <izvorni_sadrzaj>
      <item>PREDLAGATELJ - DUŽNIK</item>
    </izvorni_sadrzaj>
    <derivirana_varijabla naziv="DomainObject.Predmet.StrankaListFormatedWithAdress_1">
      <item>PREDLAGATELJ - DUŽNIK</item>
    </derivirana_varijabla>
  </DomainObject.Predmet.StrankaListFormatedWithAdress>
  <DomainObject.Predmet.StrankaListFormatedWithAdressOIB>
    <izvorni_sadrzaj>
      <item>PREDLAGATELJ - DUŽNIK, OIB 54889665758</item>
    </izvorni_sadrzaj>
    <derivirana_varijabla naziv="DomainObject.Predmet.StrankaListFormatedWithAdressOIB_1">
      <item>PREDLAGATELJ - DUŽNIK, OIB 54889665758</item>
    </derivirana_varijabla>
  </DomainObject.Predmet.StrankaListFormatedWithAdressOIB>
  <DomainObject.Predmet.StrankaListNazivFormated>
    <izvorni_sadrzaj>
      <item>PREDLAGATELJ - DUŽNIK</item>
    </izvorni_sadrzaj>
    <derivirana_varijabla naziv="DomainObject.Predmet.StrankaListNazivFormated_1">
      <item>PREDLAGATELJ - DUŽNIK</item>
    </derivirana_varijabla>
  </DomainObject.Predmet.StrankaListNazivFormated>
  <DomainObject.Predmet.StrankaListNazivFormatedOIB>
    <izvorni_sadrzaj>
      <item>PREDLAGATELJ - DUŽNIK, OIB 54889665758</item>
    </izvorni_sadrzaj>
    <derivirana_varijabla naziv="DomainObject.Predmet.StrankaListNazivFormatedOIB_1">
      <item>PREDLAGATELJ - DUŽNIK, OIB 54889665758</item>
    </derivirana_varijabla>
  </DomainObject.Predmet.StrankaListNazivFormatedOIB>
  <DomainObject.Predmet.ProtuStrankaListFormated>
    <izvorni_sadrzaj>
      <item>AUTO KUĆA LOZIĆ d.o.o. za unutarnju i vanjsku trgovinu</item>
    </izvorni_sadrzaj>
    <derivirana_varijabla naziv="DomainObject.Predmet.ProtuStrankaListFormated_1">
      <item>AUTO KUĆA LOZIĆ d.o.o. za unutarnju i vanjsku trgovinu</item>
    </derivirana_varijabla>
  </DomainObject.Predmet.ProtuStrankaListFormated>
  <DomainObject.Predmet.ProtuStrankaListFormatedOIB>
    <izvorni_sadrzaj>
      <item>AUTO KUĆA LOZIĆ d.o.o. za unutarnju i vanjsku trgovinu, OIB 54889665758</item>
    </izvorni_sadrzaj>
    <derivirana_varijabla naziv="DomainObject.Predmet.ProtuStrankaListFormatedOIB_1">
      <item>AUTO KUĆA LOZIĆ d.o.o. za unutarnju i vanjsku trgovinu, OIB 54889665758</item>
    </derivirana_varijabla>
  </DomainObject.Predmet.ProtuStrankaListFormatedOIB>
  <DomainObject.Predmet.ProtuStrankaListFormatedWithAdress>
    <izvorni_sadrzaj>
      <item>AUTO KUĆA LOZIĆ d.o.o. za unutarnju i vanjsku trgovinu, Đakovačka/bb, Široko Polje</item>
    </izvorni_sadrzaj>
    <derivirana_varijabla naziv="DomainObject.Predmet.ProtuStrankaListFormatedWithAdress_1">
      <item>AUTO KUĆA LOZIĆ d.o.o. za unutarnju i vanjsku trgovinu, Đakovačka/bb, Široko Polje</item>
    </derivirana_varijabla>
  </DomainObject.Predmet.ProtuStrankaListFormatedWithAdress>
  <DomainObject.Predmet.ProtuStrankaListFormatedWithAdressOIB>
    <izvorni_sadrzaj>
      <item>AUTO KUĆA LOZIĆ d.o.o. za unutarnju i vanjsku trgovinu, OIB 54889665758, Đakovačka/bb, Široko Polje</item>
    </izvorni_sadrzaj>
    <derivirana_varijabla naziv="DomainObject.Predmet.ProtuStrankaListFormatedWithAdressOIB_1">
      <item>AUTO KUĆA LOZIĆ d.o.o. za unutarnju i vanjsku trgovinu, OIB 54889665758, Đakovačka/bb, Široko Polje</item>
    </derivirana_varijabla>
  </DomainObject.Predmet.ProtuStrankaListFormatedWithAdressOIB>
  <DomainObject.Predmet.ProtuStrankaListNazivFormated>
    <izvorni_sadrzaj>
      <item>AUTO KUĆA LOZIĆ d.o.o. za unutarnju i vanjsku trgovinu</item>
    </izvorni_sadrzaj>
    <derivirana_varijabla naziv="DomainObject.Predmet.ProtuStrankaListNazivFormated_1">
      <item>AUTO KUĆA LOZIĆ d.o.o. za unutarnju i vanjsku trgovinu</item>
    </derivirana_varijabla>
  </DomainObject.Predmet.ProtuStrankaListNazivFormated>
  <DomainObject.Predmet.ProtuStrankaListNazivFormatedOIB>
    <izvorni_sadrzaj>
      <item>AUTO KUĆA LOZIĆ d.o.o. za unutarnju i vanjsku trgovinu, OIB 54889665758</item>
    </izvorni_sadrzaj>
    <derivirana_varijabla naziv="DomainObject.Predmet.ProtuStrankaListNazivFormatedOIB_1">
      <item>AUTO KUĆA LOZIĆ d.o.o. za unutarnju i vanjsku trgovinu, OIB 54889665758</item>
    </derivirana_varijabla>
  </DomainObject.Predmet.ProtuStrankaListNazivFormatedOIB>
  <DomainObject.Predmet.OstaliList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Formated>
  <DomainObject.Predmet.OstaliList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FormatedOIB>
  <DomainObject.Predmet.OstaliListFormatedWithAdress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izvorni_sadrzaj>
    <derivirana_varijabla naziv="DomainObject.Predmet.OstaliListFormatedWithAdress_1"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derivirana_varijabla>
  </DomainObject.Predmet.OstaliListFormatedWithAdress>
  <DomainObject.Predmet.OstaliListFormatedWithAdress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izvorni_sadrzaj>
    <derivirana_varijabla naziv="DomainObject.Predmet.OstaliListFormatedWithAdress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derivirana_varijabla>
  </DomainObject.Predmet.OstaliListFormatedWithAdressOIB>
  <DomainObject.Predmet.OstaliListNaziv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Naziv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NazivFormated>
  <DomainObject.Predmet.OstaliListNaziv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Naziv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PREDLAGATELJ - DUŽNIK</izvorni_sadrzaj>
    <derivirana_varijabla naziv="DomainObject.Predmet.StrankaIDrugi_1">PREDLAGATELJ - DUŽNIK</derivirana_varijabla>
  </DomainObject.Predmet.StrankaIDrugi>
  <DomainObject.Predmet.ProtustrankaIDrugi>
    <izvorni_sadrzaj>AUTO KUĆA LOZIĆ d.o.o. za unutarnju i vanjsku trgovinu</izvorni_sadrzaj>
    <derivirana_varijabla naziv="DomainObject.Predmet.ProtustrankaIDrugi_1">AUTO KUĆA LOZIĆ d.o.o. za unutarnju i vanjsku trgovinu</derivirana_varijabla>
  </DomainObject.Predmet.ProtustrankaIDrugi>
  <DomainObject.Predmet.StrankaIDrugiAdressOIB>
    <izvorni_sadrzaj>PREDLAGATELJ - DUŽNIK, OIB 54889665758</izvorni_sadrzaj>
    <derivirana_varijabla naziv="DomainObject.Predmet.StrankaIDrugiAdressOIB_1">PREDLAGATELJ - DUŽNIK, OIB 54889665758</derivirana_varijabla>
  </DomainObject.Predmet.StrankaIDrugiAdressOIB>
  <DomainObject.Predmet.ProtustrankaIDrugiAdressOIB>
    <izvorni_sadrzaj>AUTO KUĆA LOZIĆ d.o.o. za unutarnju i vanjsku trgovinu, OIB 54889665758, Đakovačka/bb, Široko Polje</izvorni_sadrzaj>
    <derivirana_varijabla naziv="DomainObject.Predmet.ProtustrankaIDrugiAdressOIB_1">AUTO KUĆA LOZIĆ d.o.o. za unutarnju i vanjsku trgovinu, OIB 54889665758, Đakovačka/bb,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SudioniciListNaziv_1"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SudioniciListNaziv>
  <DomainObject.Predmet.SudioniciListAdressOIB>
    <izvorni_sadrzaj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izvorni_sadrzaj>
    <derivirana_varijabla naziv="DomainObject.Predmet.SudioniciListAdressOIB_1"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izvorni_sadrzaj>
    <derivirana_varijabla naziv="DomainObject.Predmet.SudioniciListNazivOIB_1"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85FA4-6FD3-4DD0-8BDA-906AE9E01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579</properties:Words>
  <properties:Characters>3239</properties:Characters>
  <properties:Lines>96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2016-06-02T10:55:00Z</dcterms:created>
  <dc:creator>Herman Jadranka</dc:creator>
  <cp:lastModifiedBy>Maja Kocijan</cp:lastModifiedBy>
  <cp:lastPrinted>2016-06-02T11:02:00Z</cp:lastPrinted>
  <dcterms:modified xmlns:xsi="http://www.w3.org/2001/XMLSchema-instance" xsi:type="dcterms:W3CDTF">2016-06-02T11:31:00Z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