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c2d" w14:paraId="a3f5c2d" w:rsidRDefault="002C10D6" w:rsidP="002C10D6" w:rsidR="002C10D6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C10D6" w:rsidR="002C10D6">
        <w:tc>
          <w:tcPr>
            <w:tcW w:type="dxa" w:w="2985"/>
            <w:hideMark/>
          </w:tcPr>
          <w:p w:rsidRDefault="002C10D6" w:rsidR="002C10D6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C10D6" w:rsidR="002C10D6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2C10D6" w:rsidR="002C10D6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2C10D6" w:rsidR="002C10D6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2C10D6" w:rsidP="002C10D6" w:rsidR="002C10D6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C10D6" w:rsidR="002C10D6">
        <w:trPr>
          <w:jc w:val="right"/>
        </w:trPr>
        <w:tc>
          <w:tcPr>
            <w:tcW w:type="dxa" w:w="4320"/>
            <w:hideMark/>
          </w:tcPr>
          <w:p w:rsidRDefault="002C10D6" w:rsidR="002C10D6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St-954/2016-85</w:t>
            </w:r>
          </w:p>
        </w:tc>
      </w:tr>
    </w:tbl>
    <w:p w:rsidRDefault="002C10D6" w:rsidP="002C10D6" w:rsidR="002C10D6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jc w:val="both"/>
        <w:rPr>
          <w:bCs/>
          <w:sz w:val="24"/>
          <w:szCs w:val="24"/>
        </w:rPr>
      </w:pPr>
    </w:p>
    <w:p w:rsidRDefault="002C10D6" w:rsidP="002C10D6" w:rsidR="002C10D6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St-954/2016-34 od 8. siječnja 2018., izvan ročišta 8. svibnja 2018., donosi slijedeći</w:t>
      </w:r>
    </w:p>
    <w:p w:rsidRDefault="002C10D6" w:rsidP="002C10D6" w:rsidR="002C10D6">
      <w:pPr>
        <w:jc w:val="both"/>
        <w:rPr>
          <w:sz w:val="24"/>
          <w:szCs w:val="24"/>
        </w:rPr>
      </w:pPr>
    </w:p>
    <w:p w:rsidRDefault="002C10D6" w:rsidP="002C10D6" w:rsidR="002C10D6">
      <w:pPr>
        <w:jc w:val="both"/>
        <w:rPr>
          <w:sz w:val="24"/>
          <w:szCs w:val="24"/>
        </w:rPr>
      </w:pPr>
    </w:p>
    <w:p w:rsidRDefault="002C10D6" w:rsidP="002C10D6" w:rsidR="002C10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NINU HUNJETU, OIB: 03501734872</w:t>
      </w:r>
      <w:r>
        <w:rPr>
          <w:sz w:val="24"/>
          <w:szCs w:val="24"/>
        </w:rPr>
        <w:t xml:space="preserve">, iz </w:t>
      </w:r>
      <w:proofErr w:type="spellStart"/>
      <w:r>
        <w:rPr>
          <w:sz w:val="24"/>
          <w:szCs w:val="24"/>
        </w:rPr>
        <w:t>Klenovnika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Klenovnik</w:t>
      </w:r>
      <w:proofErr w:type="spellEnd"/>
      <w:r>
        <w:rPr>
          <w:sz w:val="24"/>
          <w:szCs w:val="24"/>
        </w:rPr>
        <w:t xml:space="preserve"> br. 16</w:t>
      </w:r>
      <w:r>
        <w:rPr>
          <w:sz w:val="24"/>
          <w:szCs w:val="24"/>
        </w:rPr>
        <w:t>, predaje se slijedeća nekretnina :</w:t>
      </w:r>
    </w:p>
    <w:p w:rsidRDefault="002C10D6" w:rsidP="002C10D6" w:rsidR="002C10D6">
      <w:pPr>
        <w:jc w:val="both"/>
        <w:rPr>
          <w:sz w:val="24"/>
          <w:szCs w:val="24"/>
        </w:rPr>
      </w:pPr>
    </w:p>
    <w:p w:rsidRDefault="002C10D6" w:rsidP="002C10D6" w:rsidR="002C10D6" w:rsidRPr="002C10D6">
      <w:pPr>
        <w:jc w:val="both"/>
        <w:rPr>
          <w:sz w:val="24"/>
          <w:szCs w:val="24"/>
        </w:rPr>
      </w:pPr>
      <w:r w:rsidRPr="002C10D6">
        <w:rPr>
          <w:sz w:val="24"/>
          <w:szCs w:val="24"/>
        </w:rPr>
        <w:t xml:space="preserve">- broj kat. čestice 595/2, Ulica </w:t>
      </w:r>
      <w:proofErr w:type="spellStart"/>
      <w:r w:rsidRPr="002C10D6">
        <w:rPr>
          <w:sz w:val="24"/>
          <w:szCs w:val="24"/>
        </w:rPr>
        <w:t>Zelengaj</w:t>
      </w:r>
      <w:proofErr w:type="spellEnd"/>
      <w:r w:rsidRPr="002C10D6">
        <w:rPr>
          <w:sz w:val="24"/>
          <w:szCs w:val="24"/>
        </w:rPr>
        <w:t xml:space="preserve">, dvorište od 181 m2, stambena zgrada, ulica </w:t>
      </w:r>
      <w:proofErr w:type="spellStart"/>
      <w:r w:rsidRPr="002C10D6">
        <w:rPr>
          <w:sz w:val="24"/>
          <w:szCs w:val="24"/>
        </w:rPr>
        <w:t>Zelenga</w:t>
      </w:r>
      <w:r>
        <w:rPr>
          <w:sz w:val="24"/>
          <w:szCs w:val="24"/>
        </w:rPr>
        <w:t>j</w:t>
      </w:r>
      <w:proofErr w:type="spellEnd"/>
      <w:r>
        <w:rPr>
          <w:sz w:val="24"/>
          <w:szCs w:val="24"/>
        </w:rPr>
        <w:t xml:space="preserve"> 78 m2, ukupne površine 259 m2, </w:t>
      </w:r>
      <w:r w:rsidRPr="002C10D6">
        <w:rPr>
          <w:sz w:val="24"/>
          <w:szCs w:val="24"/>
        </w:rPr>
        <w:t xml:space="preserve">upisana kod Općinskog suda u Varaždinu, zemljišno-knjižni odjel Varaždin, k.o. Donji </w:t>
      </w:r>
      <w:proofErr w:type="spellStart"/>
      <w:r>
        <w:rPr>
          <w:sz w:val="24"/>
          <w:szCs w:val="24"/>
        </w:rPr>
        <w:t>Kućan</w:t>
      </w:r>
      <w:proofErr w:type="spellEnd"/>
      <w:r>
        <w:rPr>
          <w:sz w:val="24"/>
          <w:szCs w:val="24"/>
        </w:rPr>
        <w:t>, z. k. ul. broj 976.</w:t>
      </w:r>
    </w:p>
    <w:p w:rsidRDefault="002C10D6" w:rsidP="002C10D6" w:rsidR="002C10D6" w:rsidRPr="002C10D6">
      <w:pPr>
        <w:jc w:val="both"/>
        <w:rPr>
          <w:sz w:val="24"/>
          <w:szCs w:val="24"/>
        </w:rPr>
      </w:pPr>
    </w:p>
    <w:p w:rsidRDefault="002C10D6" w:rsidP="002C10D6" w:rsidR="002C10D6">
      <w:pPr>
        <w:jc w:val="both"/>
        <w:rPr>
          <w:sz w:val="24"/>
          <w:szCs w:val="24"/>
        </w:rPr>
      </w:pPr>
    </w:p>
    <w:p w:rsidRDefault="002C10D6" w:rsidP="002C10D6" w:rsidR="002C10D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2C10D6" w:rsidP="002C10D6" w:rsidR="002C10D6">
      <w:pPr>
        <w:jc w:val="center"/>
        <w:rPr>
          <w:sz w:val="24"/>
          <w:szCs w:val="24"/>
        </w:rPr>
      </w:pPr>
    </w:p>
    <w:p w:rsidRDefault="002C10D6" w:rsidP="002C10D6" w:rsidR="002C10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C10D6" w:rsidP="002C10D6" w:rsidR="002C10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</w:t>
      </w:r>
      <w:r>
        <w:rPr>
          <w:sz w:val="24"/>
          <w:szCs w:val="24"/>
        </w:rPr>
        <w:t>u poslovni broj 6 St-954/2016-59</w:t>
      </w:r>
      <w:r>
        <w:rPr>
          <w:sz w:val="24"/>
          <w:szCs w:val="24"/>
        </w:rPr>
        <w:t xml:space="preserve"> od 14. ožujka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2C10D6" w:rsidP="002C10D6" w:rsidR="002C10D6">
      <w:pPr>
        <w:jc w:val="both"/>
        <w:rPr>
          <w:sz w:val="24"/>
          <w:szCs w:val="24"/>
        </w:rPr>
      </w:pPr>
    </w:p>
    <w:p w:rsidRDefault="002C10D6" w:rsidP="002C10D6" w:rsidR="002C10D6">
      <w:pPr>
        <w:ind w:firstLine="708"/>
        <w:jc w:val="both"/>
        <w:rPr>
          <w:sz w:val="24"/>
          <w:szCs w:val="24"/>
        </w:rPr>
      </w:pPr>
    </w:p>
    <w:p w:rsidRDefault="002C10D6" w:rsidP="002C10D6" w:rsidR="002C10D6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8. svibnja 2018.</w:t>
      </w:r>
    </w:p>
    <w:p w:rsidRDefault="002C10D6" w:rsidP="002C10D6" w:rsidR="002C10D6">
      <w:pPr>
        <w:jc w:val="right"/>
        <w:rPr>
          <w:sz w:val="24"/>
          <w:szCs w:val="24"/>
        </w:rPr>
      </w:pPr>
    </w:p>
    <w:p w:rsidRDefault="002C10D6" w:rsidP="002C10D6" w:rsidR="002C10D6">
      <w:pPr>
        <w:jc w:val="right"/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2C10D6" w:rsidP="002C10D6" w:rsidR="002C10D6">
      <w:pPr>
        <w:jc w:val="right"/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2C10D6" w:rsidP="002C10D6" w:rsidR="002C10D6">
      <w:pPr>
        <w:jc w:val="right"/>
        <w:rPr>
          <w:sz w:val="24"/>
          <w:szCs w:val="24"/>
        </w:rPr>
      </w:pPr>
    </w:p>
    <w:p w:rsidRDefault="002C10D6" w:rsidP="002C10D6" w:rsidR="002C10D6">
      <w:pPr>
        <w:jc w:val="right"/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2C10D6" w:rsidP="002C10D6" w:rsidR="002C10D6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2C10D6" w:rsidP="002C10D6" w:rsidR="002C10D6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NINO HUNJET, iz </w:t>
      </w:r>
      <w:proofErr w:type="spellStart"/>
      <w:r>
        <w:rPr>
          <w:sz w:val="24"/>
          <w:szCs w:val="24"/>
        </w:rPr>
        <w:t>Klenovnika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Klenovnik</w:t>
      </w:r>
      <w:proofErr w:type="spellEnd"/>
      <w:r>
        <w:rPr>
          <w:sz w:val="24"/>
          <w:szCs w:val="24"/>
        </w:rPr>
        <w:t xml:space="preserve"> br. 16,</w:t>
      </w:r>
      <w:bookmarkStart w:name="_GoBack" w:id="0"/>
      <w:bookmarkEnd w:id="0"/>
    </w:p>
    <w:p w:rsidRDefault="002C10D6" w:rsidP="002C10D6" w:rsidR="002C10D6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2C10D6" w:rsidP="002C10D6" w:rsidR="002C10D6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2C10D6" w:rsidP="002C10D6" w:rsidR="002C10D6">
      <w:pPr>
        <w:rPr>
          <w:sz w:val="24"/>
          <w:szCs w:val="24"/>
        </w:rPr>
      </w:pPr>
    </w:p>
    <w:p w:rsidRDefault="002C10D6" w:rsidP="002C10D6" w:rsidR="002C10D6">
      <w:pPr>
        <w:pStyle w:val="NormaleSPIS"/>
      </w:pPr>
    </w:p>
    <w:p w:rsidRDefault="002C10D6" w:rsidP="002C10D6" w:rsidR="002C10D6">
      <w:pPr>
        <w:pStyle w:val="NormaleSPIS"/>
      </w:pPr>
    </w:p>
    <w:p w:rsidRDefault="002C10D6" w:rsidP="002C10D6" w:rsidR="002C10D6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2C10D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6C7" w:rsidP="00537B78" w:rsidR="008316C7">
      <w:r>
        <w:separator/>
      </w:r>
    </w:p>
  </w:endnote>
  <w:endnote w:id="0" w:type="continuationSeparator">
    <w:p w:rsidRDefault="008316C7" w:rsidP="00537B78" w:rsidR="00831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6718610"/>
      <w:docPartObj>
        <w:docPartGallery w:val="Page Numbers (Bottom of Page)"/>
        <w:docPartUnique/>
      </w:docPartObj>
    </w:sdtPr>
    <w:sdtContent>
      <w:p w:rsidRDefault="002C10D6" w:rsidR="002C10D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C10D6" w:rsidR="002C10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6C7" w:rsidP="00537B78" w:rsidR="008316C7">
      <w:r>
        <w:separator/>
      </w:r>
    </w:p>
  </w:footnote>
  <w:footnote w:id="0" w:type="continuationSeparator">
    <w:p w:rsidRDefault="008316C7" w:rsidP="00537B78" w:rsidR="00831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0D6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0D6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6C7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10D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2C10D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2C10D6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10D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2C10D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2C10D6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8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8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kupcu
Ninu Hunjetu</izvorni_sadrzaj>
    <derivirana_varijabla naziv="DomainObject.Primjedba_1">Zaključak o predaji nekretnine kupcu
Ninu Hunjetu</derivirana_varijabla>
  </DomainObject.Primjedba>
  <DomainObject.Oznaka>
    <izvorni_sadrzaj>St-954/2016-85</izvorni_sadrzaj>
    <derivirana_varijabla naziv="DomainObject.Oznaka_1">St-954/2016-85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St-954/2016-85</izvorni_sadrzaj>
    <derivirana_varijabla naziv="DomainObject.PoslovniBrojDokumenta_1">St-954/2016-85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6C090-2D70-4BD8-AC11-36F37FCDE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1380</properties:Characters>
  <properties:Lines>64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2018-05-08T08:40:00Z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St-954/2016-85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