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2539b2" w14:paraId="32539b2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127821">
        <w:rPr>
          <w:rFonts w:hAnsi="Times New Roman" w:ascii="Times New Roman"/>
          <w:sz w:val="24"/>
        </w:rPr>
        <w:t>567/16</w:t>
      </w:r>
      <w:r w:rsidR="005A5858">
        <w:rPr>
          <w:rFonts w:hAnsi="Times New Roman" w:ascii="Times New Roman"/>
          <w:sz w:val="24"/>
        </w:rPr>
        <w:t>-41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127821" w:rsidRPr="00127821">
        <w:rPr>
          <w:rFonts w:hAnsi="Times New Roman" w:ascii="Times New Roman"/>
          <w:sz w:val="24"/>
        </w:rPr>
        <w:t>CENTAR ZA GRAĐEVINARSTVO d.o.o. u stečaju, Zagreb, Petrova 53, OIB: 49389525386</w:t>
      </w:r>
      <w:r w:rsidR="00127821">
        <w:rPr>
          <w:rFonts w:hAnsi="Times New Roman" w:ascii="Times New Roman"/>
          <w:sz w:val="24"/>
        </w:rPr>
        <w:t>, 17. svibnja</w:t>
      </w:r>
      <w:r w:rsidR="00CF57A2" w:rsidRPr="006934ED">
        <w:rPr>
          <w:rFonts w:hAnsi="Times New Roman" w:ascii="Times New Roman"/>
          <w:sz w:val="24"/>
        </w:rPr>
        <w:t xml:space="preserve"> 201</w:t>
      </w:r>
      <w:r w:rsidR="00127821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127821" w:rsidR="00BB3466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BB3466">
        <w:rPr>
          <w:rFonts w:hAnsi="Times New Roman" w:ascii="Times New Roman"/>
          <w:sz w:val="24"/>
        </w:rPr>
        <w:t>Nekretnina stečajnog dužnika</w:t>
      </w:r>
      <w:r w:rsidR="00127821" w:rsidRPr="00BB3466">
        <w:rPr>
          <w:rFonts w:hAnsi="Times New Roman" w:ascii="Times New Roman"/>
          <w:sz w:val="24"/>
        </w:rPr>
        <w:t xml:space="preserve"> CENTAR ZA GRAĐEVINARSTVO d.o.o. u stečaju, Zagreb, Petrova 53, OIB: 49389525386</w:t>
      </w:r>
      <w:r w:rsidR="00F03087" w:rsidRPr="00BB3466">
        <w:rPr>
          <w:rFonts w:hAnsi="Times New Roman" w:ascii="Times New Roman"/>
          <w:sz w:val="24"/>
        </w:rPr>
        <w:t xml:space="preserve">, </w:t>
      </w:r>
      <w:r w:rsidR="00127821" w:rsidRPr="00BB3466">
        <w:rPr>
          <w:rFonts w:hAnsi="Times New Roman" w:ascii="Times New Roman"/>
          <w:sz w:val="24"/>
        </w:rPr>
        <w:t>upisan</w:t>
      </w:r>
      <w:r w:rsidR="00F03087" w:rsidRPr="00BB3466">
        <w:rPr>
          <w:rFonts w:hAnsi="Times New Roman" w:ascii="Times New Roman"/>
          <w:sz w:val="24"/>
        </w:rPr>
        <w:t>a</w:t>
      </w:r>
      <w:r w:rsidR="00127821" w:rsidRPr="00BB3466">
        <w:rPr>
          <w:rFonts w:hAnsi="Times New Roman" w:ascii="Times New Roman"/>
          <w:sz w:val="24"/>
        </w:rPr>
        <w:t xml:space="preserve"> u zk. ul. 7385 k.o. Grad Zagreb, </w:t>
      </w:r>
      <w:r w:rsidR="00F15B1F" w:rsidRPr="00BB3466">
        <w:rPr>
          <w:rFonts w:hAnsi="Times New Roman" w:ascii="Times New Roman"/>
          <w:sz w:val="24"/>
        </w:rPr>
        <w:t>, čkbr. 1722/4, 1723/</w:t>
      </w:r>
      <w:r w:rsidR="00960F42" w:rsidRPr="00BB3466">
        <w:rPr>
          <w:rFonts w:hAnsi="Times New Roman" w:ascii="Times New Roman"/>
          <w:sz w:val="24"/>
        </w:rPr>
        <w:t>1</w:t>
      </w:r>
      <w:r w:rsidR="00F15B1F" w:rsidRPr="00BB3466">
        <w:rPr>
          <w:rFonts w:hAnsi="Times New Roman" w:ascii="Times New Roman"/>
          <w:sz w:val="24"/>
        </w:rPr>
        <w:t>, 1723/</w:t>
      </w:r>
      <w:r w:rsidR="00960F42" w:rsidRPr="00BB3466">
        <w:rPr>
          <w:rFonts w:hAnsi="Times New Roman" w:ascii="Times New Roman"/>
          <w:sz w:val="24"/>
        </w:rPr>
        <w:t>7</w:t>
      </w:r>
      <w:r w:rsidR="00F15B1F" w:rsidRPr="00BB3466">
        <w:rPr>
          <w:rFonts w:hAnsi="Times New Roman" w:ascii="Times New Roman"/>
          <w:sz w:val="24"/>
        </w:rPr>
        <w:t>, 1723/</w:t>
      </w:r>
      <w:r w:rsidR="00960F42" w:rsidRPr="00BB3466">
        <w:rPr>
          <w:rFonts w:hAnsi="Times New Roman" w:ascii="Times New Roman"/>
          <w:sz w:val="24"/>
        </w:rPr>
        <w:t>20</w:t>
      </w:r>
      <w:r w:rsidR="00F15B1F" w:rsidRPr="00BB3466">
        <w:rPr>
          <w:rFonts w:hAnsi="Times New Roman" w:ascii="Times New Roman"/>
          <w:sz w:val="24"/>
        </w:rPr>
        <w:t>, 1723/</w:t>
      </w:r>
      <w:r w:rsidR="00960F42" w:rsidRPr="00BB3466">
        <w:rPr>
          <w:rFonts w:hAnsi="Times New Roman" w:ascii="Times New Roman"/>
          <w:sz w:val="24"/>
        </w:rPr>
        <w:t>21</w:t>
      </w:r>
      <w:r w:rsidR="00F15B1F" w:rsidRPr="00BB3466">
        <w:rPr>
          <w:rFonts w:hAnsi="Times New Roman" w:ascii="Times New Roman"/>
          <w:sz w:val="24"/>
        </w:rPr>
        <w:t>, 1723/</w:t>
      </w:r>
      <w:r w:rsidR="00960F42" w:rsidRPr="00BB3466">
        <w:rPr>
          <w:rFonts w:hAnsi="Times New Roman" w:ascii="Times New Roman"/>
          <w:sz w:val="24"/>
        </w:rPr>
        <w:t>22</w:t>
      </w:r>
      <w:r w:rsidR="00F15B1F" w:rsidRPr="00BB3466">
        <w:rPr>
          <w:rFonts w:hAnsi="Times New Roman" w:ascii="Times New Roman"/>
          <w:sz w:val="24"/>
        </w:rPr>
        <w:t>, 1723/</w:t>
      </w:r>
      <w:r w:rsidR="00960F42" w:rsidRPr="00BB3466">
        <w:rPr>
          <w:rFonts w:hAnsi="Times New Roman" w:ascii="Times New Roman"/>
          <w:sz w:val="24"/>
        </w:rPr>
        <w:t>23</w:t>
      </w:r>
      <w:r w:rsidR="00F15B1F" w:rsidRPr="00BB3466">
        <w:rPr>
          <w:rFonts w:hAnsi="Times New Roman" w:ascii="Times New Roman"/>
          <w:sz w:val="24"/>
        </w:rPr>
        <w:t>,</w:t>
      </w:r>
      <w:r w:rsidR="00127821" w:rsidRPr="00BB3466">
        <w:rPr>
          <w:rFonts w:hAnsi="Times New Roman" w:ascii="Times New Roman"/>
          <w:sz w:val="24"/>
        </w:rPr>
        <w:t xml:space="preserve"> </w:t>
      </w:r>
      <w:r w:rsidR="00960F42" w:rsidRPr="00BB3466">
        <w:rPr>
          <w:rFonts w:hAnsi="Times New Roman" w:ascii="Times New Roman"/>
          <w:sz w:val="24"/>
        </w:rPr>
        <w:t>1724/2 i 1724/3</w:t>
      </w:r>
      <w:r w:rsidR="00067468">
        <w:rPr>
          <w:rFonts w:hAnsi="Times New Roman" w:ascii="Times New Roman"/>
          <w:sz w:val="24"/>
        </w:rPr>
        <w:t>,</w:t>
      </w:r>
      <w:r w:rsidR="00960F42" w:rsidRPr="00BB3466">
        <w:rPr>
          <w:rFonts w:hAnsi="Times New Roman" w:ascii="Times New Roman"/>
          <w:sz w:val="24"/>
        </w:rPr>
        <w:t xml:space="preserve"> </w:t>
      </w:r>
      <w:r w:rsidR="00067468" w:rsidRPr="00BB3466">
        <w:rPr>
          <w:rFonts w:hAnsi="Times New Roman" w:ascii="Times New Roman"/>
          <w:sz w:val="24"/>
        </w:rPr>
        <w:t xml:space="preserve">kao društveno vlasništvo u AI </w:t>
      </w:r>
      <w:r w:rsidR="00960F42" w:rsidRPr="00BB3466">
        <w:rPr>
          <w:rFonts w:hAnsi="Times New Roman" w:ascii="Times New Roman"/>
          <w:sz w:val="24"/>
        </w:rPr>
        <w:t>- JEDINSTVENI STAMBENI OBJEKT SAGRAĐEN NA ZKČBR. 1722/4, 1723/1, 1723/20, 1723/21, 1723/22, 1723/23, 1724/2, 1724/3, 1723/7</w:t>
      </w:r>
      <w:r w:rsidR="00BB3466" w:rsidRPr="00BB3466">
        <w:rPr>
          <w:rFonts w:hAnsi="Times New Roman" w:ascii="Times New Roman"/>
          <w:sz w:val="24"/>
        </w:rPr>
        <w:t xml:space="preserve"> -</w:t>
      </w:r>
      <w:r w:rsidR="00960F42" w:rsidRPr="00BB3466">
        <w:rPr>
          <w:rFonts w:hAnsi="Times New Roman" w:ascii="Times New Roman"/>
          <w:sz w:val="24"/>
        </w:rPr>
        <w:t xml:space="preserve"> </w:t>
      </w:r>
      <w:r w:rsidR="00127821" w:rsidRPr="00BB3466">
        <w:rPr>
          <w:rFonts w:hAnsi="Times New Roman" w:ascii="Times New Roman"/>
          <w:sz w:val="24"/>
        </w:rPr>
        <w:t>47. Suvlasni</w:t>
      </w:r>
      <w:r w:rsidR="00127821" w:rsidRPr="00BB3466">
        <w:rPr>
          <w:rFonts w:hAnsi="Times New Roman" w:ascii="Times New Roman" w:hint="eastAsia"/>
          <w:sz w:val="24"/>
        </w:rPr>
        <w:t>č</w:t>
      </w:r>
      <w:r w:rsidR="00127821" w:rsidRPr="00BB3466">
        <w:rPr>
          <w:rFonts w:hAnsi="Times New Roman" w:ascii="Times New Roman"/>
          <w:sz w:val="24"/>
        </w:rPr>
        <w:t>ki dio s neodre</w:t>
      </w:r>
      <w:r w:rsidR="00127821" w:rsidRPr="00BB3466">
        <w:rPr>
          <w:rFonts w:hAnsi="Times New Roman" w:ascii="Times New Roman" w:hint="eastAsia"/>
          <w:sz w:val="24"/>
        </w:rPr>
        <w:t>đ</w:t>
      </w:r>
      <w:r w:rsidR="00127821" w:rsidRPr="00BB3466">
        <w:rPr>
          <w:rFonts w:hAnsi="Times New Roman" w:ascii="Times New Roman"/>
          <w:sz w:val="24"/>
        </w:rPr>
        <w:t>enim omjerom ETAŽNO VLASNIŠTVO (E-47)</w:t>
      </w:r>
      <w:r w:rsidR="00BB3466" w:rsidRPr="00BB3466">
        <w:rPr>
          <w:rFonts w:hAnsi="Times New Roman" w:ascii="Times New Roman"/>
          <w:sz w:val="24"/>
        </w:rPr>
        <w:t xml:space="preserve"> - </w:t>
      </w:r>
      <w:r w:rsidR="00127821" w:rsidRPr="00BB3466">
        <w:rPr>
          <w:rFonts w:hAnsi="Times New Roman" w:ascii="Times New Roman"/>
          <w:sz w:val="24"/>
        </w:rPr>
        <w:t xml:space="preserve">1. Lokal - oznake L 6/b u prizemlju površine 75,35 </w:t>
      </w:r>
      <w:r w:rsidR="00127821" w:rsidRPr="00BB3466">
        <w:rPr>
          <w:rFonts w:hAnsi="Times New Roman" w:ascii="Times New Roman" w:hint="eastAsia"/>
          <w:sz w:val="24"/>
        </w:rPr>
        <w:t>č</w:t>
      </w:r>
      <w:r w:rsidR="00127821" w:rsidRPr="00BB3466">
        <w:rPr>
          <w:rFonts w:hAnsi="Times New Roman" w:ascii="Times New Roman"/>
          <w:sz w:val="24"/>
        </w:rPr>
        <w:t>m - VII. (sedmi) ulaz, Petrova 53/1</w:t>
      </w:r>
      <w:r w:rsidRPr="00BB3466">
        <w:rPr>
          <w:rFonts w:hAnsi="Times New Roman" w:ascii="Times New Roman"/>
          <w:sz w:val="24"/>
        </w:rPr>
        <w:t xml:space="preserve"> </w:t>
      </w:r>
      <w:r w:rsidR="00B54682" w:rsidRPr="00BB3466">
        <w:rPr>
          <w:rFonts w:hAnsi="Times New Roman" w:ascii="Times New Roman"/>
          <w:sz w:val="24"/>
        </w:rPr>
        <w:t xml:space="preserve">      </w:t>
      </w:r>
    </w:p>
    <w:p w:rsidRDefault="00CE4D39" w:rsidP="00BB3466" w:rsidR="00E70779" w:rsidRPr="00BB3466">
      <w:pPr>
        <w:spacing w:after="120" w:before="120"/>
        <w:ind w:left="567"/>
        <w:rPr>
          <w:rFonts w:hAnsi="Times New Roman" w:ascii="Times New Roman"/>
          <w:sz w:val="24"/>
        </w:rPr>
      </w:pPr>
      <w:r w:rsidRPr="00BB3466">
        <w:rPr>
          <w:rFonts w:hAnsi="Times New Roman" w:ascii="Times New Roman"/>
          <w:b/>
          <w:sz w:val="24"/>
        </w:rPr>
        <w:t>dosuđuje se</w:t>
      </w:r>
      <w:r w:rsidRPr="00BB3466">
        <w:rPr>
          <w:rFonts w:hAnsi="Times New Roman" w:ascii="Times New Roman"/>
          <w:sz w:val="24"/>
        </w:rPr>
        <w:t xml:space="preserve"> </w:t>
      </w:r>
      <w:r w:rsidR="00222E19">
        <w:rPr>
          <w:rFonts w:hAnsi="Times New Roman" w:ascii="Times New Roman"/>
          <w:sz w:val="24"/>
        </w:rPr>
        <w:t>kupcu</w:t>
      </w:r>
      <w:r w:rsidR="00BB3466">
        <w:rPr>
          <w:rFonts w:hAnsi="Times New Roman" w:ascii="Times New Roman"/>
          <w:sz w:val="24"/>
        </w:rPr>
        <w:t xml:space="preserve"> </w:t>
      </w:r>
      <w:r w:rsidR="00067468">
        <w:rPr>
          <w:rFonts w:hAnsi="Times New Roman" w:ascii="Times New Roman"/>
          <w:sz w:val="24"/>
        </w:rPr>
        <w:t xml:space="preserve">ILIRICUM d.o.o. </w:t>
      </w:r>
      <w:r w:rsidR="00BB3466">
        <w:rPr>
          <w:rFonts w:hAnsi="Times New Roman" w:ascii="Times New Roman"/>
          <w:sz w:val="24"/>
        </w:rPr>
        <w:t xml:space="preserve">Vis, </w:t>
      </w:r>
      <w:r w:rsidR="00222E19">
        <w:rPr>
          <w:rFonts w:hAnsi="Times New Roman" w:ascii="Times New Roman"/>
          <w:sz w:val="24"/>
        </w:rPr>
        <w:t>Hvarska 15, OIB:</w:t>
      </w:r>
      <w:r w:rsidR="009050C0" w:rsidRPr="009050C0">
        <w:rPr>
          <w:rFonts w:cs="Arial" w:hAnsi="Arial" w:ascii="Arial"/>
          <w:b/>
          <w:bCs/>
          <w:color w:val="FF0000"/>
        </w:rPr>
        <w:t xml:space="preserve"> </w:t>
      </w:r>
      <w:r w:rsidR="009050C0" w:rsidRPr="009050C0">
        <w:rPr>
          <w:rFonts w:hAnsi="Times New Roman" w:ascii="Times New Roman"/>
          <w:bCs/>
          <w:sz w:val="24"/>
        </w:rPr>
        <w:t>87855650060</w:t>
      </w:r>
      <w:r w:rsidR="00222E19">
        <w:rPr>
          <w:rFonts w:hAnsi="Times New Roman" w:ascii="Times New Roman"/>
          <w:sz w:val="24"/>
        </w:rPr>
        <w:t>.</w:t>
      </w:r>
      <w:r w:rsidR="00E70779" w:rsidRPr="00BB3466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9050C0">
        <w:rPr>
          <w:rFonts w:hAnsi="Times New Roman" w:ascii="Times New Roman"/>
          <w:sz w:val="24"/>
        </w:rPr>
        <w:t xml:space="preserve">ILIRICUM d.o.o.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9050C0" w:rsidRPr="009050C0">
        <w:rPr>
          <w:rFonts w:hAnsi="Times New Roman" w:ascii="Times New Roman"/>
          <w:b/>
          <w:sz w:val="24"/>
        </w:rPr>
        <w:t>410.000,00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9D78B8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9D78B8">
        <w:rPr>
          <w:rFonts w:hAnsi="Times New Roman" w:ascii="Times New Roman"/>
          <w:sz w:val="24"/>
        </w:rPr>
        <w:t>567-16,</w:t>
      </w:r>
      <w:r w:rsidRPr="006934ED">
        <w:rPr>
          <w:rFonts w:hAnsi="Times New Roman" w:ascii="Times New Roman"/>
          <w:sz w:val="24"/>
        </w:rPr>
        <w:t xml:space="preserve">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9D78B8">
        <w:rPr>
          <w:rFonts w:hAnsi="Times New Roman" w:ascii="Times New Roman"/>
          <w:sz w:val="24"/>
        </w:rPr>
        <w:t xml:space="preserve"> st-567/16</w:t>
      </w:r>
      <w:r w:rsidRPr="006934ED">
        <w:rPr>
          <w:rFonts w:hAnsi="Times New Roman" w:ascii="Times New Roman"/>
          <w:sz w:val="24"/>
        </w:rPr>
        <w:t>", u roku 30 dana</w:t>
      </w:r>
      <w:r w:rsidR="009D78B8">
        <w:rPr>
          <w:rFonts w:hAnsi="Times New Roman" w:ascii="Times New Roman"/>
          <w:sz w:val="24"/>
        </w:rPr>
        <w:t xml:space="preserve"> od pravomoćnosti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844958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844958">
        <w:rPr>
          <w:rFonts w:hAnsi="Times New Roman" w:ascii="Times New Roman"/>
          <w:sz w:val="24"/>
        </w:rPr>
        <w:t>Zagrebu.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  ne položi kupovinu u roku i iznosu kako je to određeno toč. II. ovog rješenja, nekretnina će se dosuditi kupcima koji su ponudili nižu cijenu, redom prema veličini cijene koju su ponudili i to</w:t>
      </w:r>
      <w:r w:rsidR="00BC429A" w:rsidRPr="006934ED">
        <w:rPr>
          <w:rFonts w:hAnsi="Times New Roman" w:ascii="Times New Roman"/>
          <w:sz w:val="24"/>
        </w:rPr>
        <w:t xml:space="preserve"> </w:t>
      </w:r>
      <w:r w:rsidR="00844958">
        <w:rPr>
          <w:rFonts w:hAnsi="Times New Roman" w:ascii="Times New Roman"/>
          <w:sz w:val="24"/>
        </w:rPr>
        <w:t>ponuđaču Marini Nadin iz Zagreba, Babonićeva 54a, za cijenu od 450.000,00 kuna.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4A48C1">
        <w:rPr>
          <w:rFonts w:hAnsi="Times New Roman" w:ascii="Times New Roman"/>
          <w:sz w:val="24"/>
        </w:rPr>
        <w:t xml:space="preserve">4. </w:t>
      </w:r>
      <w:r w:rsidR="00457093" w:rsidRPr="006934ED">
        <w:rPr>
          <w:rFonts w:hAnsi="Times New Roman" w:ascii="Times New Roman"/>
          <w:sz w:val="24"/>
        </w:rPr>
        <w:t xml:space="preserve">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4A48C1">
        <w:rPr>
          <w:rFonts w:hAnsi="Times New Roman" w:ascii="Times New Roman"/>
          <w:sz w:val="24"/>
        </w:rPr>
        <w:t xml:space="preserve"> Iliricum d.o.o.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4A48C1">
        <w:rPr>
          <w:rFonts w:hAnsi="Times New Roman" w:ascii="Times New Roman"/>
          <w:sz w:val="24"/>
        </w:rPr>
        <w:t>460.000,00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4A48C1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4A48C1">
        <w:rPr>
          <w:rFonts w:hAnsi="Times New Roman" w:ascii="Times New Roman"/>
          <w:sz w:val="24"/>
        </w:rPr>
        <w:t>410.000,00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D138CB" w:rsidRPr="006934ED">
        <w:rPr>
          <w:rFonts w:hAnsi="Times New Roman" w:ascii="Times New Roman"/>
          <w:sz w:val="24"/>
        </w:rPr>
        <w:t xml:space="preserve"> </w:t>
      </w:r>
      <w:r w:rsidR="004A48C1">
        <w:rPr>
          <w:rFonts w:hAnsi="Times New Roman" w:ascii="Times New Roman"/>
          <w:sz w:val="24"/>
        </w:rPr>
        <w:t xml:space="preserve">17. svibnja </w:t>
      </w:r>
      <w:r w:rsidR="00D138CB" w:rsidRPr="006934ED">
        <w:rPr>
          <w:rFonts w:hAnsi="Times New Roman" w:ascii="Times New Roman"/>
          <w:sz w:val="24"/>
        </w:rPr>
        <w:t>201</w:t>
      </w:r>
      <w:r w:rsidR="004A48C1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5B0AA7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5B0AA7" w:rsidP="00310AAD" w:rsidR="005B0AA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5B0AA7" w:rsidP="005B0AA7" w:rsidR="00AA3290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5B0AA7" w:rsidP="00310AAD" w:rsidR="005B0AA7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310AAD" w:rsidP="00310AAD" w:rsidR="00310AAD" w:rsidRPr="005B0AA7">
      <w:pPr>
        <w:rPr>
          <w:rFonts w:hAnsi="Times New Roman" w:ascii="Times New Roman"/>
          <w:color w:themeColor="background1" w:val="FFFFFF"/>
          <w:sz w:val="24"/>
        </w:rPr>
      </w:pPr>
      <w:r w:rsidRPr="005B0AA7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5B0AA7">
      <w:pPr>
        <w:rPr>
          <w:rFonts w:hAnsi="Times New Roman" w:ascii="Times New Roman"/>
          <w:color w:themeColor="background1" w:val="FFFFFF"/>
          <w:sz w:val="24"/>
        </w:rPr>
      </w:pPr>
      <w:r w:rsidRPr="005B0AA7">
        <w:rPr>
          <w:rFonts w:hAnsi="Times New Roman" w:ascii="Times New Roman"/>
          <w:color w:themeColor="background1" w:val="FFFFFF"/>
          <w:sz w:val="24"/>
        </w:rPr>
        <w:t>1</w:t>
      </w:r>
      <w:r w:rsidR="00310AAD" w:rsidRPr="005B0AA7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5B0AA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5B0AA7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5B0AA7">
      <w:pPr>
        <w:rPr>
          <w:rFonts w:hAnsi="Times New Roman" w:ascii="Times New Roman"/>
          <w:color w:themeColor="background1" w:val="FFFFFF"/>
          <w:sz w:val="24"/>
        </w:rPr>
      </w:pPr>
      <w:r w:rsidRPr="005B0AA7">
        <w:rPr>
          <w:rFonts w:hAnsi="Times New Roman" w:ascii="Times New Roman"/>
          <w:color w:themeColor="background1" w:val="FFFFFF"/>
          <w:sz w:val="24"/>
        </w:rPr>
        <w:t>2. Kupcu</w:t>
      </w:r>
      <w:r w:rsidR="00C40612" w:rsidRPr="005B0AA7">
        <w:rPr>
          <w:rFonts w:hAnsi="Times New Roman" w:ascii="Times New Roman"/>
          <w:color w:themeColor="background1" w:val="FFFFFF"/>
          <w:sz w:val="24"/>
        </w:rPr>
        <w:t xml:space="preserve"> Iliricum d.o.o. Vis, po pun. Patricii Đurić, odvjetnici u Zagrebu, Savska cesta 41/I</w:t>
      </w:r>
    </w:p>
    <w:p w:rsidRDefault="00C1316F" w:rsidP="00D01DA2" w:rsidR="00D01DA2" w:rsidRPr="005B0AA7">
      <w:pPr>
        <w:rPr>
          <w:rFonts w:hAnsi="Times New Roman" w:ascii="Times New Roman"/>
          <w:color w:themeColor="background1" w:val="FFFFFF"/>
          <w:sz w:val="24"/>
        </w:rPr>
      </w:pPr>
      <w:r w:rsidRPr="005B0AA7">
        <w:rPr>
          <w:rFonts w:hAnsi="Times New Roman" w:ascii="Times New Roman"/>
          <w:color w:themeColor="background1" w:val="FFFFFF"/>
          <w:sz w:val="24"/>
        </w:rPr>
        <w:t>3. Stečajnom upravitelju, o</w:t>
      </w:r>
      <w:r w:rsidR="00D01DA2" w:rsidRPr="005B0AA7">
        <w:rPr>
          <w:rFonts w:hAnsi="Times New Roman" w:ascii="Times New Roman"/>
          <w:color w:themeColor="background1" w:val="FFFFFF"/>
          <w:sz w:val="24"/>
        </w:rPr>
        <w:t xml:space="preserve">sobno </w:t>
      </w:r>
    </w:p>
    <w:p w:rsidRDefault="00C1316F" w:rsidP="00D01DA2" w:rsidR="00D01DA2" w:rsidRPr="005B0AA7">
      <w:pPr>
        <w:rPr>
          <w:rFonts w:hAnsi="Times New Roman" w:ascii="Times New Roman"/>
          <w:color w:themeColor="background1" w:val="FFFFFF"/>
          <w:sz w:val="24"/>
        </w:rPr>
      </w:pPr>
      <w:r w:rsidRPr="005B0AA7">
        <w:rPr>
          <w:rFonts w:hAnsi="Times New Roman" w:ascii="Times New Roman"/>
          <w:color w:themeColor="background1" w:val="FFFFFF"/>
          <w:sz w:val="24"/>
        </w:rPr>
        <w:t>4</w:t>
      </w:r>
      <w:r w:rsidR="00D01DA2" w:rsidRPr="005B0AA7">
        <w:rPr>
          <w:rFonts w:hAnsi="Times New Roman" w:ascii="Times New Roman"/>
          <w:color w:themeColor="background1" w:val="FFFFFF"/>
          <w:sz w:val="24"/>
        </w:rPr>
        <w:t>. RH MF Porezna uprava u Zagrebu</w:t>
      </w:r>
    </w:p>
    <w:p w:rsidRDefault="00C1316F" w:rsidP="00D01DA2" w:rsidR="00D01DA2" w:rsidRPr="005B0AA7">
      <w:pPr>
        <w:rPr>
          <w:rFonts w:hAnsi="Times New Roman" w:ascii="Times New Roman"/>
          <w:color w:themeColor="background1" w:val="FFFFFF"/>
          <w:sz w:val="24"/>
        </w:rPr>
      </w:pPr>
      <w:r w:rsidRPr="005B0AA7">
        <w:rPr>
          <w:rFonts w:hAnsi="Times New Roman" w:ascii="Times New Roman"/>
          <w:color w:themeColor="background1" w:val="FFFFFF"/>
          <w:sz w:val="24"/>
        </w:rPr>
        <w:t>5</w:t>
      </w:r>
      <w:r w:rsidR="00D01DA2" w:rsidRPr="005B0AA7">
        <w:rPr>
          <w:rFonts w:hAnsi="Times New Roman" w:ascii="Times New Roman"/>
          <w:color w:themeColor="background1" w:val="FFFFFF"/>
          <w:sz w:val="24"/>
        </w:rPr>
        <w:t xml:space="preserve">. Razlučnom vjerovniku: Privredna banka Zagreb d.d. Zagreb, po pun. Goranu Suiću, </w:t>
      </w:r>
    </w:p>
    <w:p w:rsidRDefault="00D01DA2" w:rsidP="00D01DA2" w:rsidR="00D01DA2" w:rsidRPr="005B0AA7">
      <w:pPr>
        <w:rPr>
          <w:rFonts w:hAnsi="Times New Roman" w:ascii="Times New Roman"/>
          <w:color w:themeColor="background1" w:val="FFFFFF"/>
          <w:sz w:val="24"/>
        </w:rPr>
      </w:pPr>
      <w:r w:rsidRPr="005B0AA7">
        <w:rPr>
          <w:rFonts w:hAnsi="Times New Roman" w:ascii="Times New Roman"/>
          <w:color w:themeColor="background1" w:val="FFFFFF"/>
          <w:sz w:val="24"/>
        </w:rPr>
        <w:t xml:space="preserve">    odvjetniku u Odvjetničkom društvu Suić &amp;Škunca d.o.o. Zagreb, Domagojeva 14</w:t>
      </w:r>
    </w:p>
    <w:sectPr w:rsidSect="006934ED" w:rsidR="00D01DA2" w:rsidRPr="005B0AA7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1C8" w:rsidR="00F021C8">
      <w:r>
        <w:separator/>
      </w:r>
    </w:p>
  </w:endnote>
  <w:endnote w:id="0" w:type="continuationSeparator">
    <w:p w:rsidRDefault="00F021C8" w:rsidR="00F0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1C8" w:rsidR="00F021C8">
      <w:r>
        <w:separator/>
      </w:r>
    </w:p>
  </w:footnote>
  <w:footnote w:id="0" w:type="continuationSeparator">
    <w:p w:rsidRDefault="00F021C8" w:rsidR="00F02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D676EA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4A48C1">
      <w:rPr>
        <w:rFonts w:hAnsi="Times New Roman" w:ascii="Times New Roman"/>
        <w:szCs w:val="22"/>
      </w:rPr>
      <w:t>567/16</w:t>
    </w:r>
    <w:r w:rsidR="005A5858">
      <w:rPr>
        <w:rFonts w:hAnsi="Times New Roman" w:ascii="Times New Roman"/>
        <w:szCs w:val="22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821"/>
    <w:rsid w:val="00001B5A"/>
    <w:rsid w:val="000127F5"/>
    <w:rsid w:val="0001639B"/>
    <w:rsid w:val="00037791"/>
    <w:rsid w:val="00062DD1"/>
    <w:rsid w:val="00067468"/>
    <w:rsid w:val="00070CB4"/>
    <w:rsid w:val="000764D8"/>
    <w:rsid w:val="000A046A"/>
    <w:rsid w:val="000A5A68"/>
    <w:rsid w:val="000D010B"/>
    <w:rsid w:val="0010635B"/>
    <w:rsid w:val="001165B7"/>
    <w:rsid w:val="001241C1"/>
    <w:rsid w:val="00127821"/>
    <w:rsid w:val="00153260"/>
    <w:rsid w:val="00164FDA"/>
    <w:rsid w:val="00177A30"/>
    <w:rsid w:val="001D52CD"/>
    <w:rsid w:val="001E575C"/>
    <w:rsid w:val="00210D63"/>
    <w:rsid w:val="00222E19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A0BF2"/>
    <w:rsid w:val="004A48C1"/>
    <w:rsid w:val="004B38AD"/>
    <w:rsid w:val="004F4D02"/>
    <w:rsid w:val="005054F0"/>
    <w:rsid w:val="005419C8"/>
    <w:rsid w:val="0057341F"/>
    <w:rsid w:val="00593FFA"/>
    <w:rsid w:val="005A4811"/>
    <w:rsid w:val="005A5858"/>
    <w:rsid w:val="005B00EE"/>
    <w:rsid w:val="005B0AA7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44958"/>
    <w:rsid w:val="008A516D"/>
    <w:rsid w:val="008B5D0E"/>
    <w:rsid w:val="008B6BCE"/>
    <w:rsid w:val="008C4232"/>
    <w:rsid w:val="008F7361"/>
    <w:rsid w:val="009050C0"/>
    <w:rsid w:val="00940327"/>
    <w:rsid w:val="009509F6"/>
    <w:rsid w:val="00957E52"/>
    <w:rsid w:val="00960F42"/>
    <w:rsid w:val="00971D49"/>
    <w:rsid w:val="00973546"/>
    <w:rsid w:val="00982A90"/>
    <w:rsid w:val="00982ABB"/>
    <w:rsid w:val="00982F5C"/>
    <w:rsid w:val="009D1A62"/>
    <w:rsid w:val="009D49C4"/>
    <w:rsid w:val="009D78B8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B3466"/>
    <w:rsid w:val="00BC429A"/>
    <w:rsid w:val="00BF6D58"/>
    <w:rsid w:val="00C03A19"/>
    <w:rsid w:val="00C1316F"/>
    <w:rsid w:val="00C172D4"/>
    <w:rsid w:val="00C2297B"/>
    <w:rsid w:val="00C32C1D"/>
    <w:rsid w:val="00C40290"/>
    <w:rsid w:val="00C40612"/>
    <w:rsid w:val="00C43637"/>
    <w:rsid w:val="00C531B2"/>
    <w:rsid w:val="00C74832"/>
    <w:rsid w:val="00C93F35"/>
    <w:rsid w:val="00CE4D39"/>
    <w:rsid w:val="00CF419D"/>
    <w:rsid w:val="00CF57A2"/>
    <w:rsid w:val="00D01DA2"/>
    <w:rsid w:val="00D07094"/>
    <w:rsid w:val="00D138CB"/>
    <w:rsid w:val="00D54DB0"/>
    <w:rsid w:val="00D676EA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F021C8"/>
    <w:rsid w:val="00F03087"/>
    <w:rsid w:val="00F04195"/>
    <w:rsid w:val="00F14B88"/>
    <w:rsid w:val="00F15B1F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0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A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0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A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Bis; Marina Nardin; ILIRICUM d.o.o. za turizam i usluge</izvorni_sadrzaj>
    <derivirana_varijabla naziv="DomainObject.Predmet.StrankaFormated_1">  Marija Bis; Marina Nardin; ILIRICUM d.o.o. za turizam i usluge</derivirana_varijabla>
  </DomainObject.Predmet.StrankaFormated>
  <DomainObject.Predmet.StrankaFormatedOIB>
    <izvorni_sadrzaj>  Marija Bis, OIB 01796295134; Marina Nardin, OIB 70346557053; ILIRICUM d.o.o. za turizam i usluge, OIB 87855650060</izvorni_sadrzaj>
    <derivirana_varijabla naziv="DomainObject.Predmet.StrankaFormatedOIB_1">  Marija Bis, OIB 01796295134; Marina Nardin, OIB 70346557053; ILIRICUM d.o.o. za turizam i usluge, OIB 87855650060</derivirana_varijabla>
  </DomainObject.Predmet.StrankaFormatedOIB>
  <DomainObject.Predmet.StrankaFormatedWithAdress>
    <izvorni_sadrzaj> Marija Bis, Tuzlanska 6, 10000 Zagreb; Marina Nardin, Ulica Stjepana Babonića 54 A, 10000 Zagreb; ILIRICUM d.o.o. za turizam i usluge, Hvarska 15, 21480 Vis</izvorni_sadrzaj>
    <derivirana_varijabla naziv="DomainObject.Predmet.StrankaFormatedWithAdress_1"> Marija Bis, Tuzlanska 6, 10000 Zagreb; Marina Nardin, Ulica Stjepana Babonića 54 A, 10000 Zagreb; ILIRICUM d.o.o. za turizam i usluge, Hvarska 15, 21480 Vis</derivirana_varijabla>
  </DomainObject.Predmet.StrankaFormatedWithAdress>
  <DomainObject.Predmet.StrankaFormatedWithAdressOIB>
    <izvorni_sadrzaj> Marija Bis, OIB 01796295134, Tuzlanska 6, 10000 Zagreb; Marina Nardin, OIB 70346557053, Ulica Stjepana Babonića 54 A, 10000 Zagreb; ILIRICUM d.o.o. za turizam i usluge, OIB 87855650060, Hvarska 15, 21480 Vis</izvorni_sadrzaj>
    <derivirana_varijabla naziv="DomainObject.Predmet.StrankaFormatedWithAdressOIB_1"> Marija Bis, OIB 01796295134, Tuzlanska 6, 10000 Zagreb; Marina Nardin, OIB 70346557053, Ulica Stjepana Babonića 54 A, 10000 Zagreb; ILIRICUM d.o.o. za turizam i usluge, OIB 87855650060, Hvarska 15, 21480 Vis</derivirana_varijabla>
  </DomainObject.Predmet.StrankaFormatedWithAdressOIB>
  <DomainObject.Predmet.StrankaWithAdress>
    <izvorni_sadrzaj>Marija Bis Tuzlanska 6,10000 Zagreb,Marina Nardin Ulica Stjepana Babonića 54 A,10000 Zagreb,ILIRICUM d.o.o. za turizam i usluge Hvarska 15,21480 Vis</izvorni_sadrzaj>
    <derivirana_varijabla naziv="DomainObject.Predmet.StrankaWithAdress_1">Marija Bis Tuzlanska 6,10000 Zagreb,Marina Nardin Ulica Stjepana Babonića 54 A,10000 Zagreb,ILIRICUM d.o.o. za turizam i usluge Hvarska 15,21480 Vis</derivirana_varijabla>
  </DomainObject.Predmet.StrankaWithAdress>
  <DomainObject.Predmet.StrankaWithAdressOIB>
    <izvorni_sadrzaj>Marija Bis, OIB 01796295134, Tuzlanska 6,10000 Zagreb,Marina Nardin, OIB 70346557053, Ulica Stjepana Babonića 54 A,10000 Zagreb,ILIRICUM d.o.o. za turizam i usluge, OIB 87855650060, Hvarska 15,21480 Vis</izvorni_sadrzaj>
    <derivirana_varijabla naziv="DomainObject.Predmet.StrankaWithAdressOIB_1">Marija Bis, OIB 01796295134, Tuzlanska 6,10000 Zagreb,Marina Nardin, OIB 70346557053, Ulica Stjepana Babonića 54 A,10000 Zagreb,ILIRICUM d.o.o. za turizam i usluge, OIB 87855650060, Hvarska 15,21480 Vis</derivirana_varijabla>
  </DomainObject.Predmet.StrankaWithAdressOIB>
  <DomainObject.Predmet.StrankaNazivFormated>
    <izvorni_sadrzaj>Marija Bis,Marina Nardin,ILIRICUM d.o.o. za turizam i usluge</izvorni_sadrzaj>
    <derivirana_varijabla naziv="DomainObject.Predmet.StrankaNazivFormated_1">Marija Bis,Marina Nardin,ILIRICUM d.o.o. za turizam i usluge</derivirana_varijabla>
  </DomainObject.Predmet.StrankaNazivFormated>
  <DomainObject.Predmet.StrankaNazivFormatedOIB>
    <izvorni_sadrzaj>Marija Bis, OIB 01796295134,Marina Nardin, OIB 70346557053,ILIRICUM d.o.o. za turizam i usluge, OIB 87855650060</izvorni_sadrzaj>
    <derivirana_varijabla naziv="DomainObject.Predmet.StrankaNazivFormatedOIB_1">Marija Bis, OIB 01796295134,Marina Nardin, OIB 70346557053,ILIRICUM d.o.o. za turizam i usluge, OIB 87855650060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Marija Bis</item>
      <item>Marina Nardin</item>
      <item>ILIRICUM d.o.o. za turizam i usluge</item>
    </izvorni_sadrzaj>
    <derivirana_varijabla naziv="DomainObject.Predmet.StrankaListFormated_1">
      <item>Marija Bis</item>
      <item>Marina Nardin</item>
      <item>ILIRICUM d.o.o. za turizam i usluge</item>
    </derivirana_varijabla>
  </DomainObject.Predmet.StrankaListFormated>
  <DomainObject.Predmet.StrankaListFormatedOIB>
    <izvorni_sadrzaj>
      <item>Marija Bis, OIB 01796295134</item>
      <item>Marina Nardin, OIB 70346557053</item>
      <item>ILIRICUM d.o.o. za turizam i usluge, OIB 87855650060</item>
    </izvorni_sadrzaj>
    <derivirana_varijabla naziv="DomainObject.Predmet.StrankaListFormatedOIB_1">
      <item>Marija Bis, OIB 01796295134</item>
      <item>Marina Nardin, OIB 70346557053</item>
      <item>ILIRICUM d.o.o. za turizam i usluge, OIB 87855650060</item>
    </derivirana_varijabla>
  </DomainObject.Predmet.StrankaListFormatedOIB>
  <DomainObject.Predmet.StrankaListFormatedWithAdress>
    <izvorni_sadrzaj>
      <item>Marija Bis, Tuzlanska 6, 10000 Zagreb</item>
      <item>Marina Nardin, Ulica Stjepana Babonića 54 A, 10000 Zagreb</item>
      <item>ILIRICUM d.o.o. za turizam i usluge, Hvarska 15, 21480 Vis</item>
    </izvorni_sadrzaj>
    <derivirana_varijabla naziv="DomainObject.Predmet.StrankaListFormatedWithAdress_1">
      <item>Marija Bis, Tuzlanska 6, 10000 Zagreb</item>
      <item>Marina Nardin, Ulica Stjepana Babonića 54 A, 10000 Zagreb</item>
      <item>ILIRICUM d.o.o. za turizam i usluge, Hvarska 15, 21480 Vis</item>
    </derivirana_varijabla>
  </DomainObject.Predmet.StrankaListFormatedWithAdress>
  <DomainObject.Predmet.StrankaListFormatedWithAdressOIB>
    <izvorni_sadrzaj>
      <item>Marija Bis, OIB 01796295134, Tuzlanska 6, 10000 Zagreb</item>
      <item>Marina Nardin, OIB 70346557053, Ulica Stjepana Babonića 54 A, 10000 Zagreb</item>
      <item>ILIRICUM d.o.o. za turizam i usluge, OIB 87855650060, Hvarska 15, 21480 Vis</item>
    </izvorni_sadrzaj>
    <derivirana_varijabla naziv="DomainObject.Predmet.StrankaListFormatedWithAdressOIB_1">
      <item>Marija Bis, OIB 01796295134, Tuzlanska 6, 10000 Zagreb</item>
      <item>Marina Nardin, OIB 70346557053, Ulica Stjepana Babonića 54 A, 10000 Zagreb</item>
      <item>ILIRICUM d.o.o. za turizam i usluge, OIB 87855650060, Hvarska 15, 21480 Vis</item>
    </derivirana_varijabla>
  </DomainObject.Predmet.StrankaListFormatedWithAdressOIB>
  <DomainObject.Predmet.StrankaListNazivFormated>
    <izvorni_sadrzaj>
      <item>Marija Bis</item>
      <item>Marina Nardin</item>
      <item>ILIRICUM d.o.o. za turizam i usluge</item>
    </izvorni_sadrzaj>
    <derivirana_varijabla naziv="DomainObject.Predmet.StrankaListNazivFormated_1">
      <item>Marija Bis</item>
      <item>Marina Nardin</item>
      <item>ILIRICUM d.o.o. za turizam i usluge</item>
    </derivirana_varijabla>
  </DomainObject.Predmet.StrankaListNazivFormated>
  <DomainObject.Predmet.StrankaListNazivFormatedOIB>
    <izvorni_sadrzaj>
      <item>Marija Bis, OIB 01796295134</item>
      <item>Marina Nardin, OIB 70346557053</item>
      <item>ILIRICUM d.o.o. za turizam i usluge, OIB 87855650060</item>
    </izvorni_sadrzaj>
    <derivirana_varijabla naziv="DomainObject.Predmet.StrankaListNazivFormatedOIB_1">
      <item>Marija Bis, OIB 01796295134</item>
      <item>Marina Nardin, OIB 70346557053</item>
      <item>ILIRICUM d.o.o. za turizam i usluge, OIB 87855650060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 i dr.</izvorni_sadrzaj>
    <derivirana_varijabla naziv="DomainObject.Predmet.StrankaIDrugi_1">Marija Bis i dr.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 i dr.</izvorni_sadrzaj>
    <derivirana_varijabla naziv="DomainObject.Predmet.StrankaIDrugiAdressOIB_1">Marija Bis, OIB 01796295134, Tuzlanska 6, 10000 Zagreb i dr.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  <item>Marina Nardin</item>
      <item>ILIRICUM d.o.o. za turizam i usluge</item>
    </izvorni_sadrzaj>
    <derivirana_varijabla naziv="DomainObject.Predmet.SudioniciListNaziv_1">
      <item>Marija Bis</item>
      <item>CENTAR ZA GRAĐEVINARSTVO d.o.o.</item>
      <item>Marina Nardin</item>
      <item>ILIRICUM d.o.o. za turizam i usluge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  <item>, OIB 70346557053</item>
      <item>, OIB 87855650060</item>
    </izvorni_sadrzaj>
    <derivirana_varijabla naziv="DomainObject.Predmet.SudioniciListNazivOIB_1">
      <item>, OIB 01796295134</item>
      <item>, OIB 49389525386</item>
      <item>, OIB 70346557053</item>
      <item>, OIB 87855650060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3144</properties:Characters>
  <properties:Lines>85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2018-05-17T11:11:00Z</dcterms:created>
  <dc:creator>MK</dc:creator>
  <cp:lastModifiedBy>Belma Čolić</cp:lastModifiedBy>
  <cp:lastPrinted>2018-05-17T11:09:00Z</cp:lastPrinted>
  <dcterms:modified xmlns:xsi="http://www.w3.org/2001/XMLSchema-instance" xsi:type="dcterms:W3CDTF">2018-05-17T11:14:00Z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Iliricum.docx)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