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43da" w14:paraId="b9d43da" w:rsidRDefault="00BE5E75" w:rsidP="00BE5E75" w:rsidR="00BE5E75" w:rsidRPr="00996702">
      <w:pPr>
        <w:jc w:val="center"/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</w:p>
    <w:p w:rsidRDefault="00BE5E75" w:rsidP="00BE5E75" w:rsidR="00BE5E75" w:rsidRPr="00996702">
      <w:pPr>
        <w:spacing w:lineRule="auto" w:line="276" w:after="200"/>
        <w:ind w:firstLine="708"/>
        <w:jc w:val="both"/>
        <w:rPr>
          <w:rFonts w:hAnsi="Times New Roman" w:ascii="Times New Roman"/>
          <w:bCs/>
          <w:lang w:eastAsia="hr-HR"/>
        </w:rPr>
      </w:pPr>
      <w:r w:rsidRPr="00996702">
        <w:rPr>
          <w:rFonts w:hAnsi="Times New Roman" w:ascii="Times New Roman"/>
          <w:bCs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E75" w:rsidP="00BE5E75" w:rsidR="00BE5E75" w:rsidRPr="00996702">
      <w:pPr>
        <w:jc w:val="both"/>
        <w:rPr>
          <w:rFonts w:hAnsi="Times New Roman" w:ascii="Times New Roman"/>
          <w:bCs/>
          <w:lang w:eastAsia="hr-HR"/>
        </w:rPr>
      </w:pPr>
      <w:r w:rsidRPr="00996702">
        <w:rPr>
          <w:rFonts w:eastAsia="MS Mincho" w:hAnsi="Times New Roman" w:ascii="Times New Roman"/>
          <w:bCs/>
          <w:lang w:eastAsia="hr-HR"/>
        </w:rPr>
        <w:t>REPUBLIKA HRVATSKA</w:t>
      </w:r>
    </w:p>
    <w:p w:rsidRDefault="00BE5E75" w:rsidP="00BE5E75" w:rsidR="00BE5E75" w:rsidRPr="00996702">
      <w:pPr>
        <w:jc w:val="both"/>
        <w:rPr>
          <w:rFonts w:hAnsi="Times New Roman" w:ascii="Times New Roman"/>
          <w:bCs/>
          <w:lang w:eastAsia="hr-HR"/>
        </w:rPr>
      </w:pPr>
      <w:r w:rsidRPr="00996702">
        <w:rPr>
          <w:rFonts w:eastAsia="MS Mincho" w:hAnsi="Times New Roman" w:ascii="Times New Roman"/>
          <w:bCs/>
          <w:lang w:eastAsia="hr-HR"/>
        </w:rPr>
        <w:t>TRGOVAČKI SUD U RIJECI</w:t>
      </w:r>
    </w:p>
    <w:p w:rsidRDefault="00BE5E75" w:rsidP="00BE5E75" w:rsidR="00BE5E75" w:rsidRPr="00996702">
      <w:pPr>
        <w:jc w:val="both"/>
        <w:rPr>
          <w:rFonts w:hAnsi="Times New Roman" w:ascii="Times New Roman"/>
          <w:bCs/>
          <w:lang w:eastAsia="hr-HR"/>
        </w:rPr>
      </w:pPr>
      <w:r w:rsidRPr="00996702">
        <w:rPr>
          <w:rFonts w:eastAsia="MS Mincho" w:hAnsi="Times New Roman" w:ascii="Times New Roman"/>
          <w:bCs/>
          <w:lang w:eastAsia="hr-HR"/>
        </w:rPr>
        <w:t xml:space="preserve">      Rijeka, Zadarska 1 i 3</w:t>
      </w:r>
    </w:p>
    <w:p w:rsidRDefault="00BE5E75" w:rsidP="00BE5E75" w:rsidR="00BE5E75" w:rsidRPr="00996702">
      <w:pPr>
        <w:ind w:hanging="2880" w:left="2880"/>
        <w:jc w:val="center"/>
        <w:rPr>
          <w:rFonts w:hAnsi="Times New Roman" w:ascii="Times New Roman"/>
          <w:lang w:eastAsia="hr-HR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3B5DE4" w:rsidP="003B5DE4" w:rsidR="003B5DE4" w:rsidRPr="00F572AE">
      <w:pPr>
        <w:jc w:val="both"/>
        <w:rPr>
          <w:rFonts w:hAnsi="Times New Roman" w:ascii="Times New Roman"/>
        </w:rPr>
      </w:pPr>
    </w:p>
    <w:p w:rsidRDefault="001F3E78" w:rsidP="0072382A" w:rsidR="003B5DE4" w:rsidRPr="00F572AE">
      <w:pPr>
        <w:ind w:firstLine="708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  <w:lang w:val="de-DE"/>
        </w:rPr>
        <w:t xml:space="preserve">Trgovački sud u Rijeci, </w:t>
      </w:r>
      <w:r w:rsidR="00182A48" w:rsidRPr="00F572AE">
        <w:rPr>
          <w:rFonts w:hAnsi="Times New Roman" w:ascii="Times New Roman"/>
          <w:lang w:val="de-DE"/>
        </w:rPr>
        <w:t xml:space="preserve">na osnovu </w:t>
      </w:r>
      <w:r w:rsidR="00B0403F" w:rsidRPr="00F572AE">
        <w:rPr>
          <w:rFonts w:hAnsi="Times New Roman" w:ascii="Times New Roman"/>
          <w:lang w:val="de-DE"/>
        </w:rPr>
        <w:t xml:space="preserve">ovosudnog </w:t>
      </w:r>
      <w:r w:rsidR="00182A48" w:rsidRPr="00F572AE">
        <w:rPr>
          <w:rFonts w:hAnsi="Times New Roman" w:ascii="Times New Roman"/>
          <w:lang w:val="de-DE"/>
        </w:rPr>
        <w:t>zaključka posl. br. 7 Stpn-</w:t>
      </w:r>
      <w:r w:rsidR="00C26FEC">
        <w:rPr>
          <w:rFonts w:hAnsi="Times New Roman" w:ascii="Times New Roman"/>
          <w:lang w:val="de-DE"/>
        </w:rPr>
        <w:t>49</w:t>
      </w:r>
      <w:r w:rsidR="00182A48" w:rsidRPr="00F572AE">
        <w:rPr>
          <w:rFonts w:hAnsi="Times New Roman" w:ascii="Times New Roman"/>
          <w:lang w:val="de-DE"/>
        </w:rPr>
        <w:t>/1</w:t>
      </w:r>
      <w:r w:rsidR="00C26FEC">
        <w:rPr>
          <w:rFonts w:hAnsi="Times New Roman" w:ascii="Times New Roman"/>
          <w:lang w:val="de-DE"/>
        </w:rPr>
        <w:t>5</w:t>
      </w:r>
      <w:r w:rsidR="00813049" w:rsidRPr="00F572AE">
        <w:rPr>
          <w:rFonts w:hAnsi="Times New Roman" w:ascii="Times New Roman"/>
          <w:lang w:val="de-DE"/>
        </w:rPr>
        <w:t>-</w:t>
      </w:r>
      <w:r w:rsidR="00C26FEC">
        <w:rPr>
          <w:rFonts w:hAnsi="Times New Roman" w:ascii="Times New Roman"/>
          <w:lang w:val="de-DE"/>
        </w:rPr>
        <w:t>8</w:t>
      </w:r>
      <w:r w:rsidR="00371B91">
        <w:rPr>
          <w:rFonts w:hAnsi="Times New Roman" w:ascii="Times New Roman"/>
          <w:lang w:val="de-DE"/>
        </w:rPr>
        <w:t xml:space="preserve">  </w:t>
      </w:r>
      <w:r w:rsidR="00182A48" w:rsidRPr="00F572AE">
        <w:rPr>
          <w:rFonts w:hAnsi="Times New Roman" w:ascii="Times New Roman"/>
          <w:lang w:val="de-DE"/>
        </w:rPr>
        <w:t xml:space="preserve"> od </w:t>
      </w:r>
      <w:r w:rsidR="00C26FEC">
        <w:rPr>
          <w:rFonts w:hAnsi="Times New Roman" w:ascii="Times New Roman"/>
        </w:rPr>
        <w:t>20</w:t>
      </w:r>
      <w:r w:rsidR="009C47F4">
        <w:rPr>
          <w:rFonts w:hAnsi="Times New Roman" w:ascii="Times New Roman"/>
        </w:rPr>
        <w:t xml:space="preserve">. lipnja </w:t>
      </w:r>
      <w:r w:rsidR="009C47F4" w:rsidRPr="00B700F0">
        <w:rPr>
          <w:rFonts w:hAnsi="Times New Roman" w:ascii="Times New Roman"/>
        </w:rPr>
        <w:t>201</w:t>
      </w:r>
      <w:r w:rsidR="00C26FEC">
        <w:rPr>
          <w:rFonts w:hAnsi="Times New Roman" w:ascii="Times New Roman"/>
        </w:rPr>
        <w:t>6</w:t>
      </w:r>
      <w:r w:rsidR="00182A48" w:rsidRPr="00F572AE">
        <w:rPr>
          <w:rFonts w:hAnsi="Times New Roman" w:ascii="Times New Roman"/>
          <w:lang w:val="de-DE"/>
        </w:rPr>
        <w:t>.</w:t>
      </w:r>
      <w:r w:rsidR="00B0403F" w:rsidRPr="00F572AE">
        <w:rPr>
          <w:rFonts w:hAnsi="Times New Roman" w:ascii="Times New Roman"/>
          <w:lang w:val="de-DE"/>
        </w:rPr>
        <w:t>,</w:t>
      </w:r>
      <w:r w:rsidR="00182A48" w:rsidRPr="00F572AE">
        <w:rPr>
          <w:rFonts w:hAnsi="Times New Roman" w:ascii="Times New Roman"/>
          <w:lang w:val="de-DE"/>
        </w:rPr>
        <w:t xml:space="preserve"> </w:t>
      </w:r>
      <w:r w:rsidRPr="00F572AE">
        <w:rPr>
          <w:rFonts w:hAnsi="Times New Roman" w:ascii="Times New Roman"/>
        </w:rPr>
        <w:t xml:space="preserve">u postupku sklapanja predstečajne nagodbe nad </w:t>
      </w:r>
      <w:r w:rsidR="00F572AE" w:rsidRPr="003436B3">
        <w:rPr>
          <w:rFonts w:hAnsi="Times New Roman" w:ascii="Times New Roman"/>
        </w:rPr>
        <w:t xml:space="preserve">dužnikom </w:t>
      </w:r>
      <w:r w:rsidR="009B183D" w:rsidRPr="00B700F0">
        <w:rPr>
          <w:rFonts w:hAnsi="Times New Roman" w:ascii="Times New Roman"/>
          <w:bCs/>
        </w:rPr>
        <w:t>MILMAN</w:t>
      </w:r>
      <w:r w:rsidR="009B183D" w:rsidRPr="00B700F0">
        <w:rPr>
          <w:rFonts w:hAnsi="Times New Roman" w:ascii="Times New Roman"/>
        </w:rPr>
        <w:t xml:space="preserve"> proizvodnja kave, trgovina na veliko i malo, export - import, društvo s ograničenom odgovornošću Crikvenica, Kralja Tomislava 30 ( MBS </w:t>
      </w:r>
      <w:hyperlink r:id="rId10" w:history="true">
        <w:r w:rsidR="009B183D" w:rsidRPr="00B700F0">
          <w:rPr>
            <w:rFonts w:hAnsi="Times New Roman" w:ascii="Times New Roman"/>
          </w:rPr>
          <w:t>040041225</w:t>
        </w:r>
      </w:hyperlink>
      <w:r w:rsidR="009B183D" w:rsidRPr="00B700F0">
        <w:rPr>
          <w:rFonts w:hAnsi="Times New Roman" w:ascii="Times New Roman"/>
        </w:rPr>
        <w:t xml:space="preserve"> – OIB  59744512982 )</w:t>
      </w:r>
      <w:r w:rsidR="00566624">
        <w:rPr>
          <w:rFonts w:hAnsi="Times New Roman" w:ascii="Times New Roman"/>
        </w:rPr>
        <w:t xml:space="preserve"> </w:t>
      </w:r>
      <w:r w:rsidR="003B5DE4" w:rsidRPr="00F572AE">
        <w:rPr>
          <w:rFonts w:hAnsi="Times New Roman" w:ascii="Times New Roman"/>
        </w:rPr>
        <w:t xml:space="preserve">temeljem </w:t>
      </w:r>
      <w:r w:rsidRPr="00F572AE">
        <w:rPr>
          <w:rFonts w:hAnsi="Times New Roman" w:ascii="Times New Roman"/>
        </w:rPr>
        <w:t xml:space="preserve">odredbe </w:t>
      </w:r>
      <w:r w:rsidR="003B5DE4" w:rsidRPr="00F572AE">
        <w:rPr>
          <w:rFonts w:hAnsi="Times New Roman" w:ascii="Times New Roman"/>
        </w:rPr>
        <w:t>čl</w:t>
      </w:r>
      <w:r w:rsidRPr="00F572AE">
        <w:rPr>
          <w:rFonts w:hAnsi="Times New Roman" w:ascii="Times New Roman"/>
        </w:rPr>
        <w:t xml:space="preserve">anka </w:t>
      </w:r>
      <w:r w:rsidR="003B5DE4" w:rsidRPr="00F572AE">
        <w:rPr>
          <w:rFonts w:hAnsi="Times New Roman" w:ascii="Times New Roman"/>
        </w:rPr>
        <w:t xml:space="preserve"> 66. st</w:t>
      </w:r>
      <w:r w:rsidRPr="00F572AE">
        <w:rPr>
          <w:rFonts w:hAnsi="Times New Roman" w:ascii="Times New Roman"/>
        </w:rPr>
        <w:t xml:space="preserve">avak </w:t>
      </w:r>
      <w:r w:rsidR="003B5DE4" w:rsidRPr="00F572AE">
        <w:rPr>
          <w:rFonts w:hAnsi="Times New Roman" w:ascii="Times New Roman"/>
        </w:rPr>
        <w:t xml:space="preserve"> </w:t>
      </w:r>
      <w:r w:rsidR="00B0403F" w:rsidRPr="00F572AE">
        <w:rPr>
          <w:rFonts w:hAnsi="Times New Roman" w:ascii="Times New Roman"/>
        </w:rPr>
        <w:t>6</w:t>
      </w:r>
      <w:r w:rsidR="003B5DE4" w:rsidRPr="00F572AE">
        <w:rPr>
          <w:rFonts w:hAnsi="Times New Roman" w:ascii="Times New Roman"/>
        </w:rPr>
        <w:t xml:space="preserve">. </w:t>
      </w:r>
      <w:r w:rsidR="00B0403F" w:rsidRPr="00F572AE">
        <w:rPr>
          <w:rFonts w:hAnsi="Times New Roman" w:ascii="Times New Roman"/>
        </w:rPr>
        <w:t>i 7</w:t>
      </w:r>
      <w:r w:rsidR="003B5DE4" w:rsidRPr="00F572AE">
        <w:rPr>
          <w:rFonts w:hAnsi="Times New Roman" w:ascii="Times New Roman"/>
        </w:rPr>
        <w:t xml:space="preserve">. Zakona o financijskom poslovanju i predstečajnoj nagodbi </w:t>
      </w:r>
      <w:r w:rsidR="00F572AE" w:rsidRPr="003436B3">
        <w:rPr>
          <w:rFonts w:hAnsi="Times New Roman" w:ascii="Times New Roman"/>
        </w:rPr>
        <w:t xml:space="preserve">(„Narodne novine“ broj  </w:t>
      </w:r>
      <w:hyperlink r:id="rId11" w:history="true">
        <w:r w:rsidR="00F572AE" w:rsidRPr="003436B3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3436B3">
        <w:rPr>
          <w:rFonts w:hAnsi="Times New Roman" w:ascii="Times New Roman"/>
          <w:lang w:eastAsia="hr-HR"/>
        </w:rPr>
        <w:t xml:space="preserve">, </w:t>
      </w:r>
      <w:hyperlink r:id="rId12" w:history="true">
        <w:r w:rsidR="00F572AE" w:rsidRPr="003436B3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3436B3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3436B3">
        <w:rPr>
          <w:rFonts w:hAnsi="Times New Roman" w:ascii="Times New Roman"/>
        </w:rPr>
        <w:t>)</w:t>
      </w:r>
      <w:r w:rsidR="003B5DE4" w:rsidRPr="00F572AE">
        <w:rPr>
          <w:rFonts w:hAnsi="Times New Roman" w:ascii="Times New Roman"/>
        </w:rPr>
        <w:t xml:space="preserve"> </w:t>
      </w:r>
      <w:r w:rsidR="00182A48" w:rsidRPr="00F572AE">
        <w:rPr>
          <w:rFonts w:hAnsi="Times New Roman" w:ascii="Times New Roman"/>
        </w:rPr>
        <w:t xml:space="preserve">objavljuje </w:t>
      </w:r>
    </w:p>
    <w:p w:rsidRDefault="00BB7AB4" w:rsidR="00BB7AB4" w:rsidRPr="00F572AE">
      <w:pPr>
        <w:rPr>
          <w:rFonts w:hAnsi="Times New Roman" w:ascii="Times New Roman"/>
        </w:rPr>
      </w:pPr>
    </w:p>
    <w:p w:rsidRDefault="003B5DE4" w:rsidR="003B5DE4" w:rsidRPr="00F572AE">
      <w:pPr>
        <w:rPr>
          <w:rFonts w:hAnsi="Times New Roman" w:ascii="Times New Roman"/>
        </w:rPr>
      </w:pPr>
    </w:p>
    <w:p w:rsidRDefault="00182A48" w:rsidP="003B5DE4" w:rsidR="003B5DE4" w:rsidRPr="00F572AE">
      <w:pPr>
        <w:jc w:val="center"/>
        <w:rPr>
          <w:rFonts w:hAnsi="Times New Roman" w:ascii="Times New Roman"/>
        </w:rPr>
      </w:pPr>
      <w:r w:rsidRPr="00F572AE">
        <w:rPr>
          <w:rFonts w:hAnsi="Times New Roman" w:ascii="Times New Roman"/>
        </w:rPr>
        <w:t xml:space="preserve"> O G L A S </w:t>
      </w: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3B5DE4" w:rsidP="003B5DE4" w:rsidR="003B5DE4" w:rsidRPr="00F572AE">
      <w:pPr>
        <w:jc w:val="center"/>
        <w:rPr>
          <w:rFonts w:hAnsi="Times New Roman" w:ascii="Times New Roman"/>
        </w:rPr>
      </w:pPr>
    </w:p>
    <w:p w:rsidRDefault="00371B91" w:rsidP="00371B91" w:rsidR="00371B91" w:rsidRPr="00D36B64">
      <w:pPr>
        <w:ind w:firstLine="708"/>
        <w:jc w:val="both"/>
        <w:rPr>
          <w:rFonts w:hAnsi="Times New Roman" w:ascii="Times New Roman"/>
        </w:rPr>
      </w:pPr>
      <w:r w:rsidRPr="00D36B64">
        <w:rPr>
          <w:rFonts w:hAnsi="Times New Roman" w:ascii="Times New Roman"/>
        </w:rPr>
        <w:t xml:space="preserve">Ročište radi sklapanja predstečajne nagodbe </w:t>
      </w:r>
      <w:r>
        <w:rPr>
          <w:rFonts w:hAnsi="Times New Roman" w:ascii="Times New Roman"/>
        </w:rPr>
        <w:t xml:space="preserve">dužnika </w:t>
      </w:r>
      <w:r w:rsidRPr="00B700F0">
        <w:rPr>
          <w:rFonts w:hAnsi="Times New Roman" w:ascii="Times New Roman"/>
          <w:bCs/>
        </w:rPr>
        <w:t>MILMAN</w:t>
      </w:r>
      <w:r w:rsidRPr="00B700F0">
        <w:rPr>
          <w:rFonts w:hAnsi="Times New Roman" w:ascii="Times New Roman"/>
        </w:rPr>
        <w:t xml:space="preserve"> proizvodnja kave, trgovina na veliko i malo, export - import, društvo s ograničenom odgovornošću Crikvenica, Kralja Tomislava 30 ( MBS </w:t>
      </w:r>
      <w:hyperlink r:id="rId13" w:history="true">
        <w:r w:rsidRPr="00B700F0">
          <w:rPr>
            <w:rFonts w:hAnsi="Times New Roman" w:ascii="Times New Roman"/>
          </w:rPr>
          <w:t>040041225</w:t>
        </w:r>
      </w:hyperlink>
      <w:r w:rsidRPr="00B700F0">
        <w:rPr>
          <w:rFonts w:hAnsi="Times New Roman" w:ascii="Times New Roman"/>
        </w:rPr>
        <w:t xml:space="preserve"> – OIB  59744512982 )</w:t>
      </w:r>
      <w:r>
        <w:rPr>
          <w:rFonts w:hAnsi="Times New Roman" w:ascii="Times New Roman"/>
        </w:rPr>
        <w:t xml:space="preserve">  i njegovih vjerovnika koji su prihvatili plan </w:t>
      </w:r>
      <w:r w:rsidRPr="00D36B64">
        <w:rPr>
          <w:rFonts w:hAnsi="Times New Roman" w:ascii="Times New Roman"/>
        </w:rPr>
        <w:t xml:space="preserve">financijskog restrukturiranja </w:t>
      </w:r>
      <w:r>
        <w:rPr>
          <w:rFonts w:hAnsi="Times New Roman" w:ascii="Times New Roman"/>
        </w:rPr>
        <w:t xml:space="preserve">zakazuje se </w:t>
      </w:r>
      <w:r w:rsidRPr="00D36B64">
        <w:rPr>
          <w:rFonts w:hAnsi="Times New Roman" w:ascii="Times New Roman"/>
        </w:rPr>
        <w:t>za dan</w:t>
      </w:r>
    </w:p>
    <w:p w:rsidRDefault="00371B91" w:rsidP="00371B91" w:rsidR="00371B91" w:rsidRPr="00D36B64">
      <w:pPr>
        <w:jc w:val="both"/>
        <w:rPr>
          <w:rFonts w:hAnsi="Times New Roman" w:ascii="Times New Roman"/>
        </w:rPr>
      </w:pPr>
    </w:p>
    <w:p w:rsidRDefault="00371B91" w:rsidP="00371B91" w:rsidR="00371B91" w:rsidRPr="00D36B64">
      <w:pPr>
        <w:jc w:val="both"/>
        <w:rPr>
          <w:rFonts w:hAnsi="Times New Roman" w:ascii="Times New Roman"/>
        </w:rPr>
      </w:pPr>
    </w:p>
    <w:p w:rsidRDefault="00C26FEC" w:rsidP="009B048D" w:rsidR="009B048D" w:rsidRPr="00D36B6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>13</w:t>
      </w:r>
      <w:r w:rsidR="009B048D" w:rsidRPr="00D36B64">
        <w:rPr>
          <w:rFonts w:hAnsi="Times New Roman" w:ascii="Times New Roman"/>
          <w:lang w:eastAsia="hr-HR"/>
        </w:rPr>
        <w:t xml:space="preserve">. </w:t>
      </w:r>
      <w:r w:rsidR="009B048D">
        <w:rPr>
          <w:rFonts w:hAnsi="Times New Roman" w:ascii="Times New Roman"/>
          <w:lang w:eastAsia="hr-HR"/>
        </w:rPr>
        <w:t>r</w:t>
      </w:r>
      <w:r w:rsidR="009C47F4">
        <w:rPr>
          <w:rFonts w:hAnsi="Times New Roman" w:ascii="Times New Roman"/>
          <w:lang w:eastAsia="hr-HR"/>
        </w:rPr>
        <w:t xml:space="preserve">ujna </w:t>
      </w:r>
      <w:r w:rsidR="009B048D" w:rsidRPr="00D36B64">
        <w:rPr>
          <w:rFonts w:hAnsi="Times New Roman" w:ascii="Times New Roman"/>
          <w:lang w:eastAsia="hr-HR"/>
        </w:rPr>
        <w:t>201</w:t>
      </w:r>
      <w:r>
        <w:rPr>
          <w:rFonts w:hAnsi="Times New Roman" w:ascii="Times New Roman"/>
          <w:lang w:eastAsia="hr-HR"/>
        </w:rPr>
        <w:t>6</w:t>
      </w:r>
      <w:r w:rsidR="009B048D" w:rsidRPr="00D36B64">
        <w:rPr>
          <w:rFonts w:hAnsi="Times New Roman" w:ascii="Times New Roman"/>
          <w:lang w:eastAsia="hr-HR"/>
        </w:rPr>
        <w:t xml:space="preserve">. u </w:t>
      </w:r>
      <w:r>
        <w:rPr>
          <w:rFonts w:hAnsi="Times New Roman" w:ascii="Times New Roman"/>
          <w:lang w:eastAsia="hr-HR"/>
        </w:rPr>
        <w:t>9</w:t>
      </w:r>
      <w:r w:rsidR="009B048D" w:rsidRPr="00D36B64">
        <w:rPr>
          <w:rFonts w:hAnsi="Times New Roman" w:ascii="Times New Roman"/>
        </w:rPr>
        <w:t>,00 sati</w:t>
      </w:r>
    </w:p>
    <w:p w:rsidRDefault="00371B91" w:rsidP="00371B91" w:rsidR="00371B91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kod Trgovačkog suda u Rijeci, Zadarska 1 i 3</w:t>
      </w:r>
    </w:p>
    <w:p w:rsidRDefault="00371B91" w:rsidP="00371B91" w:rsidR="00371B91" w:rsidRPr="00D36B64">
      <w:pPr>
        <w:jc w:val="center"/>
        <w:rPr>
          <w:rFonts w:hAnsi="Times New Roman" w:ascii="Times New Roman"/>
        </w:rPr>
      </w:pPr>
      <w:r w:rsidRPr="00D36B64">
        <w:rPr>
          <w:rFonts w:hAnsi="Times New Roman" w:ascii="Times New Roman"/>
        </w:rPr>
        <w:t>sudnica 11. I. kat</w:t>
      </w:r>
    </w:p>
    <w:p w:rsidRDefault="00371B91" w:rsidP="00371B91" w:rsidR="00371B91" w:rsidRPr="00D36B64">
      <w:pPr>
        <w:jc w:val="center"/>
        <w:rPr>
          <w:rFonts w:hAnsi="Times New Roman" w:ascii="Times New Roman"/>
        </w:rPr>
      </w:pPr>
    </w:p>
    <w:p w:rsidRDefault="00371B91" w:rsidP="00371B91" w:rsidR="00371B91" w:rsidRPr="00D36B64">
      <w:pPr>
        <w:jc w:val="center"/>
        <w:rPr>
          <w:rFonts w:hAnsi="Times New Roman" w:ascii="Times New Roman"/>
        </w:rPr>
      </w:pPr>
    </w:p>
    <w:p w:rsidRDefault="00371B91" w:rsidP="00371B91" w:rsidR="00371B91" w:rsidRPr="00D36B64">
      <w:pPr>
        <w:ind w:firstLine="708"/>
        <w:jc w:val="both"/>
        <w:rPr>
          <w:rFonts w:hAnsi="Times New Roman" w:ascii="Times New Roman"/>
        </w:rPr>
      </w:pPr>
      <w:r w:rsidRPr="00D36B64">
        <w:rPr>
          <w:rFonts w:hAnsi="Times New Roman" w:ascii="Times New Roman"/>
        </w:rPr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F94803" w:rsidP="00F94803" w:rsidR="00F94803" w:rsidRPr="00D36B64">
      <w:pPr>
        <w:ind w:firstLine="708"/>
        <w:jc w:val="both"/>
        <w:rPr>
          <w:rFonts w:hAnsi="Times New Roman" w:ascii="Times New Roman"/>
        </w:rPr>
      </w:pP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>
      <w:pPr>
        <w:ind w:left="7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Sudac </w:t>
      </w:r>
    </w:p>
    <w:p w:rsidRDefault="00182A48" w:rsidP="00F94803" w:rsidR="00B75DE6" w:rsidRPr="00F572AE">
      <w:pPr>
        <w:ind w:left="7080"/>
        <w:jc w:val="both"/>
        <w:rPr>
          <w:rFonts w:hAnsi="Times New Roman" w:ascii="Times New Roman"/>
        </w:rPr>
      </w:pPr>
      <w:r w:rsidRPr="00F572AE">
        <w:rPr>
          <w:rFonts w:hAnsi="Times New Roman" w:ascii="Times New Roman"/>
        </w:rPr>
        <w:t>Liljana Ugrin</w:t>
      </w:r>
    </w:p>
    <w:p w:rsidRDefault="00B75DE6" w:rsidP="00B75DE6" w:rsidR="00B75DE6" w:rsidRPr="00F572AE">
      <w:pPr>
        <w:rPr>
          <w:rFonts w:hAnsi="Times New Roman" w:ascii="Times New Roman"/>
          <w:b/>
        </w:rPr>
      </w:pP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  <w:r w:rsidRPr="00F572AE">
        <w:rPr>
          <w:rFonts w:hAnsi="Times New Roman" w:ascii="Times New Roman"/>
          <w:b/>
        </w:rPr>
        <w:tab/>
      </w:r>
    </w:p>
    <w:p w:rsidRDefault="00182A48" w:rsidP="00BE5E75" w:rsidR="00B75DE6" w:rsidRPr="00F572AE">
      <w:pPr>
        <w:rPr>
          <w:rFonts w:hAnsi="Times New Roman" w:ascii="Times New Roman"/>
          <w:b/>
        </w:rPr>
      </w:pPr>
      <w:r w:rsidRPr="00F572AE">
        <w:rPr>
          <w:rFonts w:hAnsi="Times New Roman" w:ascii="Times New Roman"/>
          <w:b/>
        </w:rPr>
        <w:t xml:space="preserve"> </w:t>
      </w:r>
    </w:p>
    <w:sectPr w:rsidR="00B75DE6" w:rsidRPr="00F572AE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3A8" w:rsidR="007E43A8">
      <w:r>
        <w:separator/>
      </w:r>
    </w:p>
  </w:endnote>
  <w:endnote w:id="0" w:type="continuationSeparator">
    <w:p w:rsidRDefault="007E43A8" w:rsidR="007E4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65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3A8" w:rsidR="007E43A8">
      <w:r>
        <w:separator/>
      </w:r>
    </w:p>
  </w:footnote>
  <w:footnote w:id="0" w:type="continuationSeparator">
    <w:p w:rsidRDefault="007E43A8" w:rsidR="007E4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C26FEC">
      <w:rPr>
        <w:rFonts w:hAnsi="Times New Roman" w:ascii="Times New Roman"/>
      </w:rPr>
      <w:t>49</w:t>
    </w:r>
    <w:r w:rsidRPr="00F572AE">
      <w:rPr>
        <w:rFonts w:hAnsi="Times New Roman" w:ascii="Times New Roman"/>
      </w:rPr>
      <w:t>/1</w:t>
    </w:r>
    <w:r w:rsidR="00C26FEC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C26FEC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15161"/>
    <w:rsid w:val="00045AA6"/>
    <w:rsid w:val="000760DB"/>
    <w:rsid w:val="0008615D"/>
    <w:rsid w:val="000B4649"/>
    <w:rsid w:val="00136880"/>
    <w:rsid w:val="00164BC6"/>
    <w:rsid w:val="00182A48"/>
    <w:rsid w:val="001B3F74"/>
    <w:rsid w:val="001E448C"/>
    <w:rsid w:val="001F20CD"/>
    <w:rsid w:val="001F3E78"/>
    <w:rsid w:val="002365E8"/>
    <w:rsid w:val="00253BFF"/>
    <w:rsid w:val="00257065"/>
    <w:rsid w:val="0026374B"/>
    <w:rsid w:val="0029482D"/>
    <w:rsid w:val="002C3500"/>
    <w:rsid w:val="002D2DB5"/>
    <w:rsid w:val="00351875"/>
    <w:rsid w:val="003527B5"/>
    <w:rsid w:val="00371B91"/>
    <w:rsid w:val="003823C1"/>
    <w:rsid w:val="00391298"/>
    <w:rsid w:val="003B5DE4"/>
    <w:rsid w:val="003E5973"/>
    <w:rsid w:val="004236CE"/>
    <w:rsid w:val="004E7799"/>
    <w:rsid w:val="0050299E"/>
    <w:rsid w:val="00517E07"/>
    <w:rsid w:val="00547536"/>
    <w:rsid w:val="00566624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7E43A8"/>
    <w:rsid w:val="00813049"/>
    <w:rsid w:val="008718B4"/>
    <w:rsid w:val="008C0670"/>
    <w:rsid w:val="00931BFC"/>
    <w:rsid w:val="0093453D"/>
    <w:rsid w:val="00951FDE"/>
    <w:rsid w:val="00977F58"/>
    <w:rsid w:val="009B048D"/>
    <w:rsid w:val="009B183D"/>
    <w:rsid w:val="009C47F4"/>
    <w:rsid w:val="009D3A53"/>
    <w:rsid w:val="00A17513"/>
    <w:rsid w:val="00A43E41"/>
    <w:rsid w:val="00A717C4"/>
    <w:rsid w:val="00A94AD7"/>
    <w:rsid w:val="00AC212B"/>
    <w:rsid w:val="00AE1D40"/>
    <w:rsid w:val="00B0403F"/>
    <w:rsid w:val="00B75DE6"/>
    <w:rsid w:val="00B76DD7"/>
    <w:rsid w:val="00B97754"/>
    <w:rsid w:val="00BB7AB4"/>
    <w:rsid w:val="00BC5C1C"/>
    <w:rsid w:val="00BE5E75"/>
    <w:rsid w:val="00BF484E"/>
    <w:rsid w:val="00C26FEC"/>
    <w:rsid w:val="00C3449C"/>
    <w:rsid w:val="00C66D14"/>
    <w:rsid w:val="00C76773"/>
    <w:rsid w:val="00CB02B2"/>
    <w:rsid w:val="00CE708F"/>
    <w:rsid w:val="00D64011"/>
    <w:rsid w:val="00DB281C"/>
    <w:rsid w:val="00DC5306"/>
    <w:rsid w:val="00DF26FD"/>
    <w:rsid w:val="00E03B92"/>
    <w:rsid w:val="00E507FF"/>
    <w:rsid w:val="00E50C5B"/>
    <w:rsid w:val="00E9129E"/>
    <w:rsid w:val="00EE7A46"/>
    <w:rsid w:val="00F14512"/>
    <w:rsid w:val="00F411E0"/>
    <w:rsid w:val="00F55DE2"/>
    <w:rsid w:val="00F572AE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E5E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5E7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5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65E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65E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65E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65E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E5E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5E7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5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65E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65E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65E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65E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udreg.pravosudje.hr/registar/f?p=150:28:0::NO:28:P28_SBT_MBS:04004122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2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sudreg.pravosudje.hr/registar/f?p=150:28:0::NO:28:P28_SBT_MBS:04004122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Stpn-49/2015</izvorni_sadrzaj>
    <derivirana_varijabla naziv="DomainObject.Predmet.OznakaBroj_1">Stpn-49/2015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MILMAN d.o.o.  Crikvenica</izvorni_sadrzaj>
    <derivirana_varijabla naziv="DomainObject.Predmet.StrankaFormated_1">  MILMAN d.o.o.  Crikvenica</derivirana_varijabla>
  </DomainObject.Predmet.StrankaFormated>
  <DomainObject.Predmet.StrankaFormatedOIB>
    <izvorni_sadrzaj>  MILMAN d.o.o.  Crikvenica, OIB 59744512982</izvorni_sadrzaj>
    <derivirana_varijabla naziv="DomainObject.Predmet.StrankaFormatedOIB_1">  MILMAN d.o.o.  Crikvenica, OIB 59744512982</derivirana_varijabla>
  </DomainObject.Predmet.StrankaFormatedOIB>
  <DomainObject.Predmet.StrankaFormatedWithAdress>
    <izvorni_sadrzaj> MILMAN d.o.o.  Crikvenica, Kralja Tomislava 30, 51260 Crikvenica</izvorni_sadrzaj>
    <derivirana_varijabla naziv="DomainObject.Predmet.StrankaFormatedWithAdress_1"> MILMAN d.o.o.  Crikvenica, Kralja Tomislava 30, 51260 Crikvenica</derivirana_varijabla>
  </DomainObject.Predmet.StrankaFormatedWithAdress>
  <DomainObject.Predmet.StrankaFormatedWithAdressOIB>
    <izvorni_sadrzaj> MILMAN d.o.o.  Crikvenica, OIB 59744512982, Kralja Tomislava 30, 51260 Crikvenica</izvorni_sadrzaj>
    <derivirana_varijabla naziv="DomainObject.Predmet.StrankaFormatedWithAdressOIB_1"> MILMAN d.o.o.  Crikvenica, OIB 59744512982, Kralja Tomislava 30, 51260 Crikvenica</derivirana_varijabla>
  </DomainObject.Predmet.StrankaFormatedWithAdressOIB>
  <DomainObject.Predmet.StrankaWithAdress>
    <izvorni_sadrzaj>MILMAN d.o.o.  Crikvenica Kralja Tomislava 30,51260 Crikvenica</izvorni_sadrzaj>
    <derivirana_varijabla naziv="DomainObject.Predmet.StrankaWithAdress_1">MILMAN d.o.o.  Crikvenica Kralja Tomislava 30,51260 Crikvenica</derivirana_varijabla>
  </DomainObject.Predmet.StrankaWithAdress>
  <DomainObject.Predmet.StrankaWithAdressOIB>
    <izvorni_sadrzaj>MILMAN d.o.o.  Crikvenica, OIB 59744512982, Kralja Tomislava 30,51260 Crikvenica</izvorni_sadrzaj>
    <derivirana_varijabla naziv="DomainObject.Predmet.StrankaWithAdressOIB_1">MILMAN d.o.o.  Crikvenica, OIB 59744512982, Kralja Tomislava 30,51260 Crikvenica</derivirana_varijabla>
  </DomainObject.Predmet.StrankaWithAdressOIB>
  <DomainObject.Predmet.StrankaNazivFormated>
    <izvorni_sadrzaj>MILMAN d.o.o.  Crikvenica</izvorni_sadrzaj>
    <derivirana_varijabla naziv="DomainObject.Predmet.StrankaNazivFormated_1">MILMAN d.o.o.  Crikvenica</derivirana_varijabla>
  </DomainObject.Predmet.StrankaNazivFormated>
  <DomainObject.Predmet.StrankaNazivFormatedOIB>
    <izvorni_sadrzaj>MILMAN d.o.o.  Crikvenica, OIB 59744512982</izvorni_sadrzaj>
    <derivirana_varijabla naziv="DomainObject.Predmet.StrankaNazivFormatedOIB_1">MILMAN d.o.o.  Crikvenica, OIB 59744512982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MILMAN d.o.o.  Crikvenica</item>
    </izvorni_sadrzaj>
    <derivirana_varijabla naziv="DomainObject.Predmet.StrankaListFormated_1">
      <item>MILMAN d.o.o.  Crikvenica</item>
    </derivirana_varijabla>
  </DomainObject.Predmet.StrankaListFormated>
  <DomainObject.Predmet.StrankaListFormatedOIB>
    <izvorni_sadrzaj>
      <item>MILMAN d.o.o.  Crikvenica, OIB 59744512982</item>
    </izvorni_sadrzaj>
    <derivirana_varijabla naziv="DomainObject.Predmet.StrankaListFormatedOIB_1">
      <item>MILMAN d.o.o.  Crikvenica, OIB 59744512982</item>
    </derivirana_varijabla>
  </DomainObject.Predmet.StrankaListFormatedOIB>
  <DomainObject.Predmet.StrankaListFormatedWithAdress>
    <izvorni_sadrzaj>
      <item>MILMAN d.o.o.  Crikvenica, Kralja Tomislava 30, 51260 Crikvenica</item>
    </izvorni_sadrzaj>
    <derivirana_varijabla naziv="DomainObject.Predmet.StrankaListFormatedWithAdress_1">
      <item>MILMAN d.o.o.  Crikvenica, Kralja Tomislava 30, 51260 Crikvenica</item>
    </derivirana_varijabla>
  </DomainObject.Predmet.StrankaListFormatedWithAdress>
  <DomainObject.Predmet.StrankaListFormatedWithAdressOIB>
    <izvorni_sadrzaj>
      <item>MILMAN d.o.o.  Crikvenica, OIB 59744512982, Kralja Tomislava 30, 51260 Crikvenica</item>
    </izvorni_sadrzaj>
    <derivirana_varijabla naziv="DomainObject.Predmet.StrankaListFormatedWithAdressOIB_1">
      <item>MILMAN d.o.o.  Crikvenica, OIB 59744512982, Kralja Tomislava 30, 51260 Crikvenica</item>
    </derivirana_varijabla>
  </DomainObject.Predmet.StrankaListFormatedWithAdressOIB>
  <DomainObject.Predmet.StrankaListNazivFormated>
    <izvorni_sadrzaj>
      <item>MILMAN d.o.o.  Crikvenica</item>
    </izvorni_sadrzaj>
    <derivirana_varijabla naziv="DomainObject.Predmet.StrankaListNazivFormated_1">
      <item>MILMAN d.o.o.  Crikvenica</item>
    </derivirana_varijabla>
  </DomainObject.Predmet.StrankaListNazivFormated>
  <DomainObject.Predmet.StrankaListNazivFormatedOIB>
    <izvorni_sadrzaj>
      <item>MILMAN d.o.o.  Crikvenica, OIB 59744512982</item>
    </izvorni_sadrzaj>
    <derivirana_varijabla naziv="DomainObject.Predmet.StrankaListNazivFormatedOIB_1">
      <item>MILMAN d.o.o.  Crikvenica, OIB 59744512982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MILMAN d.o.o.  Crikvenica</izvorni_sadrzaj>
    <derivirana_varijabla naziv="DomainObject.Predmet.StrankaIDrugi_1">MILMAN d.o.o.  Crikvenica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MILMAN d.o.o.  Crikvenica, OIB 59744512982, Kralja Tomislava 30, 51260 Crikvenica</izvorni_sadrzaj>
    <derivirana_varijabla naziv="DomainObject.Predmet.StrankaIDrugiAdressOIB_1">MILMAN d.o.o.  Crikvenica, OIB 59744512982, Kralja Tomislava 30, 51260 Crikvenica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MILMAN d.o.o.  Crikvenica</item>
    </izvorni_sadrzaj>
    <derivirana_varijabla naziv="DomainObject.Predmet.SudioniciListNaziv_1">
      <item>MILMAN d.o.o.  Crikvenica</item>
    </derivirana_varijabla>
  </DomainObject.Predmet.SudioniciListNaziv>
  <DomainObject.Predmet.SudioniciListAdressOIB>
    <izvorni_sadrzaj>
      <item>MILMAN d.o.o.  Crikvenica, OIB 59744512982, Kralja Tomislava 30,51260 Crikvenica</item>
    </izvorni_sadrzaj>
    <derivirana_varijabla naziv="DomainObject.Predmet.SudioniciListAdressOIB_1">
      <item>MILMAN d.o.o.  Crikvenica, OIB 59744512982, Kralja Tomislava 30,51260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59744512982</item>
    </izvorni_sadrzaj>
    <derivirana_varijabla naziv="DomainObject.Predmet.SudioniciListNazivOIB_1">
      <item>, OIB 59744512982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1055</properties:Characters>
  <properties:Lines>42</properties:Lines>
  <properties:Paragraphs>12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Links>
    <vt:vector size="24" baseType="variant">
      <vt:variant>
        <vt:i4>3342393</vt:i4>
      </vt:variant>
      <vt:variant>
        <vt:i4>9</vt:i4>
      </vt:variant>
      <vt:variant>
        <vt:i4>0</vt:i4>
      </vt:variant>
      <vt:variant>
        <vt:i4>5</vt:i4>
      </vt:variant>
      <vt:variant>
        <vt:lpwstr>https://sudreg.pravosudje.hr/registar/f?p=150:28:0::NO:28:P28_SBT_MBS:040041225</vt:lpwstr>
      </vt:variant>
      <vt:variant>
        <vt:lpwstr/>
      </vt:variant>
      <vt:variant>
        <vt:i4>7995508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  <vt:variant>
        <vt:i4>3342393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https://sudreg.pravosudje.hr/registar/f?p=150:28:0::NO:28:P28_SBT_MBS:040041225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2016-06-20T07:09:00Z</dcterms:created>
  <dc:creator>ksarlija</dc:creator>
  <cp:lastModifiedBy>Tanja Fidel</cp:lastModifiedBy>
  <cp:lastPrinted>2016-06-20T07:32:00Z</cp:lastPrinted>
  <dcterms:modified xmlns:xsi="http://www.w3.org/2001/XMLSchema-instance" xsi:type="dcterms:W3CDTF">2016-06-20T07:46:00Z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