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7326" w14:paraId="6187326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 w:rsidR="00181577">
        <w:t>4</w:t>
      </w:r>
      <w:r w:rsidR="00FB2B5D">
        <w:t>1</w:t>
      </w:r>
      <w:r w:rsidR="00B53326" w:rsidRPr="00B53326">
        <w:t>/</w:t>
      </w:r>
      <w:r w:rsidR="00181577">
        <w:t>201</w:t>
      </w:r>
      <w:r w:rsidR="00FB2B5D">
        <w:t>4</w:t>
      </w:r>
      <w:r w:rsidR="002A7FA0">
        <w:t>-</w:t>
      </w:r>
      <w:r w:rsidR="00C55836">
        <w:t>201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FB2B5D">
        <w:t>KEMOPLAST, d.o.o. u stečaju, Poličnik, Poslovna zona Grabi bb, OIB: 89957073540</w:t>
      </w:r>
      <w:r w:rsidR="00B53326">
        <w:t xml:space="preserve">, </w:t>
      </w:r>
      <w:r w:rsidR="00B53326" w:rsidRPr="00244EC8">
        <w:t>zastupanom</w:t>
      </w:r>
      <w:r w:rsidR="00DB3EEF">
        <w:t xml:space="preserve"> po stečajno</w:t>
      </w:r>
      <w:r w:rsidR="00FB2B5D">
        <w:t>m</w:t>
      </w:r>
      <w:r w:rsidR="00DB3EEF">
        <w:t xml:space="preserve"> upravitelj</w:t>
      </w:r>
      <w:r w:rsidR="00FB2B5D">
        <w:t>u</w:t>
      </w:r>
      <w:r w:rsidR="00B53326" w:rsidRPr="009544DA">
        <w:t xml:space="preserve"> </w:t>
      </w:r>
      <w:r w:rsidR="00FB2B5D">
        <w:t>Milanu Bariši Obradoviću</w:t>
      </w:r>
      <w:r w:rsidRPr="00B53326">
        <w:t xml:space="preserve">, dana </w:t>
      </w:r>
      <w:r w:rsidR="00CD5658">
        <w:t>5</w:t>
      </w:r>
      <w:r w:rsidR="00D44AF1">
        <w:t>.</w:t>
      </w:r>
      <w:r w:rsidR="00390FB0">
        <w:t xml:space="preserve"> </w:t>
      </w:r>
      <w:r w:rsidR="00FB2B5D">
        <w:t>veljače</w:t>
      </w:r>
      <w:r w:rsidR="007E340D">
        <w:t xml:space="preserve"> 201</w:t>
      </w:r>
      <w:r w:rsidR="00FB2B5D">
        <w:t>9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181577" w:rsidP="00181577" w:rsidR="00181577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>
        <w:t>diob</w:t>
      </w:r>
      <w:r w:rsidRPr="00B53326">
        <w:t xml:space="preserve">nom popisu izloženom u sudskoj pisarnici dana </w:t>
      </w:r>
      <w:r w:rsidR="00C55836">
        <w:t>6</w:t>
      </w:r>
      <w:r>
        <w:t xml:space="preserve">. </w:t>
      </w:r>
      <w:r w:rsidR="00215387">
        <w:t>veljače</w:t>
      </w:r>
      <w:r>
        <w:t xml:space="preserve"> 201</w:t>
      </w:r>
      <w:r w:rsidR="00215387">
        <w:t>9</w:t>
      </w:r>
      <w:r>
        <w:t>.</w:t>
      </w:r>
    </w:p>
    <w:p w:rsidRDefault="00181577" w:rsidP="00181577" w:rsidR="00181577" w:rsidRPr="00B53326">
      <w:pPr>
        <w:tabs>
          <w:tab w:pos="1080" w:val="left"/>
        </w:tabs>
        <w:jc w:val="both"/>
      </w:pPr>
    </w:p>
    <w:p w:rsidRDefault="00181577" w:rsidP="00181577" w:rsidR="00181577" w:rsidRPr="00B53326">
      <w:pPr>
        <w:tabs>
          <w:tab w:pos="1080" w:val="left"/>
        </w:tabs>
        <w:jc w:val="both"/>
      </w:pPr>
      <w:r w:rsidRPr="00B53326">
        <w:t xml:space="preserve">II Završno ročište vjerovnika određuje se za </w:t>
      </w:r>
      <w:r w:rsidR="00FB2B5D">
        <w:rPr>
          <w:b/>
        </w:rPr>
        <w:t>6</w:t>
      </w:r>
      <w:r w:rsidR="00FC1C27">
        <w:rPr>
          <w:b/>
        </w:rPr>
        <w:t xml:space="preserve">. </w:t>
      </w:r>
      <w:r w:rsidR="00FB2B5D">
        <w:rPr>
          <w:b/>
        </w:rPr>
        <w:t>ožujka</w:t>
      </w:r>
      <w:r w:rsidR="00FC1C27">
        <w:rPr>
          <w:b/>
        </w:rPr>
        <w:t xml:space="preserve"> 2019</w:t>
      </w:r>
      <w:r w:rsidRPr="002C5A2F">
        <w:rPr>
          <w:b/>
        </w:rPr>
        <w:t xml:space="preserve">. u </w:t>
      </w:r>
      <w:r w:rsidR="0037588F">
        <w:rPr>
          <w:b/>
        </w:rPr>
        <w:t>8</w:t>
      </w:r>
      <w:r w:rsidRPr="002C5A2F">
        <w:rPr>
          <w:b/>
        </w:rPr>
        <w:t>,</w:t>
      </w:r>
      <w:r w:rsidR="0037588F">
        <w:rPr>
          <w:b/>
        </w:rPr>
        <w:t>30</w:t>
      </w:r>
      <w:r w:rsidRPr="00B53326">
        <w:t xml:space="preserve"> sati, u prostorijama Trgovačkog suda u Zadru, Ul. Franje Tuđmana br. 35, sudnica broj 26/I</w:t>
      </w:r>
      <w:r>
        <w:t xml:space="preserve">. </w:t>
      </w:r>
    </w:p>
    <w:p w:rsidRDefault="00181577" w:rsidP="00181577" w:rsidR="00181577" w:rsidRPr="00B53326">
      <w:pPr>
        <w:tabs>
          <w:tab w:pos="1080" w:val="left"/>
        </w:tabs>
        <w:jc w:val="center"/>
      </w:pPr>
    </w:p>
    <w:p w:rsidRDefault="00181577" w:rsidP="00CD5658" w:rsidR="00FB2B5D">
      <w:pPr>
        <w:tabs>
          <w:tab w:pos="1080" w:val="left"/>
        </w:tabs>
        <w:jc w:val="both"/>
      </w:pPr>
      <w:r w:rsidRPr="00B53326">
        <w:t xml:space="preserve">III Na ročištu će se raspraviti o završnom računu stečajnog upravitelja i prigovorima na završni popis. </w:t>
      </w:r>
    </w:p>
    <w:p w:rsidRDefault="00CD5658" w:rsidP="00CD5658" w:rsidR="00CD5658">
      <w:pPr>
        <w:tabs>
          <w:tab w:pos="1080" w:val="left"/>
        </w:tabs>
        <w:jc w:val="both"/>
      </w:pPr>
    </w:p>
    <w:p w:rsidRDefault="00CD5658" w:rsidP="00181577" w:rsidR="00FB2B5D" w:rsidRPr="00CD5658">
      <w:pPr>
        <w:jc w:val="both"/>
      </w:pPr>
      <w:r>
        <w:t xml:space="preserve">IV Na ročištu će se donijeti odluka </w:t>
      </w:r>
      <w:r w:rsidR="00FB2B5D" w:rsidRPr="00FB2B5D">
        <w:tab/>
      </w:r>
      <w:r w:rsidR="00FB2B5D" w:rsidRPr="00CD5658">
        <w:t>o uvjetima unovčenja do sada ne unovčenih pokretnina stečajnog dužnika, a prema prijedlogu odbora vjerovnika.</w:t>
      </w:r>
    </w:p>
    <w:p w:rsidRDefault="00FB2B5D" w:rsidP="00181577" w:rsidR="00FB2B5D" w:rsidRPr="00B53326">
      <w:pPr>
        <w:jc w:val="both"/>
      </w:pPr>
    </w:p>
    <w:p w:rsidRDefault="00181577" w:rsidP="00181577" w:rsidR="00181577" w:rsidRPr="00B53326">
      <w:pPr>
        <w:jc w:val="center"/>
      </w:pPr>
      <w:r w:rsidRPr="00B53326">
        <w:t>Obrazloženje</w:t>
      </w:r>
    </w:p>
    <w:p w:rsidRDefault="00181577" w:rsidP="00181577" w:rsidR="00181577" w:rsidRPr="00B53326">
      <w:pPr>
        <w:jc w:val="center"/>
      </w:pPr>
    </w:p>
    <w:p w:rsidRDefault="00181577" w:rsidP="00181577" w:rsidR="00181577" w:rsidRPr="00B53326">
      <w:pPr>
        <w:jc w:val="both"/>
      </w:pPr>
      <w:r w:rsidRPr="00B53326">
        <w:tab/>
        <w:t>Stečajn</w:t>
      </w:r>
      <w:r w:rsidR="00FB2B5D">
        <w:t>i</w:t>
      </w:r>
      <w:r w:rsidRPr="00B53326">
        <w:t xml:space="preserve"> upravitelj predloži</w:t>
      </w:r>
      <w:r w:rsidR="00FB2B5D">
        <w:t>o</w:t>
      </w:r>
      <w:r w:rsidRPr="00B53326">
        <w:t xml:space="preserve"> je zakazivanje ročišta za završnu diobu, te zaključenje stečajnog postupka budući je u smislu </w:t>
      </w:r>
      <w:r w:rsidRPr="0038022A">
        <w:t>čl. 282. Stečajnog zakona</w:t>
      </w:r>
      <w:r>
        <w:rPr>
          <w:b/>
        </w:rPr>
        <w:t xml:space="preserve"> </w:t>
      </w:r>
      <w:r w:rsidRPr="00B53326">
        <w:t xml:space="preserve">(Narodne Novine br. </w:t>
      </w:r>
      <w:r>
        <w:t>71/15 i 104/17</w:t>
      </w:r>
      <w:r w:rsidRPr="00B53326">
        <w:t xml:space="preserve">) </w:t>
      </w:r>
      <w:r>
        <w:t>završio</w:t>
      </w:r>
      <w:r w:rsidRPr="00726A9F">
        <w:t xml:space="preserve"> unovčenje stečajne mase</w:t>
      </w:r>
      <w:r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>
        <w:t xml:space="preserve"> dakle</w:t>
      </w:r>
      <w:r w:rsidRPr="00B53326">
        <w:t xml:space="preserve"> stekli uvjeti za određivanje završnog ročišta, to je odlučeno kao u izreci.  </w:t>
      </w:r>
    </w:p>
    <w:p w:rsidRDefault="00181577" w:rsidP="00181577" w:rsidR="00181577" w:rsidRPr="00B53326">
      <w:pPr>
        <w:ind w:firstLine="708"/>
        <w:jc w:val="both"/>
      </w:pPr>
    </w:p>
    <w:p w:rsidRDefault="00181577" w:rsidP="00181577" w:rsidR="00181577" w:rsidRPr="00B53326">
      <w:pPr>
        <w:jc w:val="center"/>
      </w:pPr>
      <w:r w:rsidRPr="00B53326">
        <w:t xml:space="preserve">U Zadru, </w:t>
      </w:r>
      <w:r w:rsidR="00CD5658">
        <w:t>5</w:t>
      </w:r>
      <w:r>
        <w:t xml:space="preserve">. </w:t>
      </w:r>
      <w:r w:rsidR="00FB2B5D">
        <w:t>veljače 2019</w:t>
      </w:r>
      <w:r>
        <w:t>.</w:t>
      </w:r>
    </w:p>
    <w:p w:rsidRDefault="00181577" w:rsidP="00181577" w:rsidR="00181577" w:rsidRPr="00B53326">
      <w:pPr>
        <w:jc w:val="both"/>
      </w:pPr>
    </w:p>
    <w:p w:rsidRDefault="00C55836" w:rsidP="00181577" w:rsidR="00181577" w:rsidRPr="00B53326">
      <w:r>
        <w:t>Za točnost otpravka – ovlašteni službenik</w:t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>
        <w:tab/>
        <w:t>Sutkinja</w:t>
      </w:r>
    </w:p>
    <w:p w:rsidRDefault="00C55836" w:rsidP="00181577" w:rsidR="00181577" w:rsidRPr="00B53326">
      <w:r>
        <w:t>Ante Rubelj</w:t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>
        <w:tab/>
      </w:r>
      <w:r w:rsidR="00181577" w:rsidRPr="00B53326">
        <w:t>Ardena Bajlo</w:t>
      </w:r>
      <w:r>
        <w:t>, v.r.</w:t>
      </w:r>
    </w:p>
    <w:p w:rsidRDefault="00181577" w:rsidP="00181577" w:rsidR="00181577">
      <w:pPr>
        <w:ind w:firstLine="708" w:left="5664"/>
      </w:pPr>
    </w:p>
    <w:p w:rsidRDefault="00181577" w:rsidP="00181577" w:rsidR="00181577" w:rsidRPr="00B53326">
      <w:r>
        <w:t>Pouka o pravnom lijeku:</w:t>
      </w:r>
      <w:r w:rsidRPr="00B53326">
        <w:t xml:space="preserve"> </w:t>
      </w:r>
    </w:p>
    <w:p w:rsidRDefault="00181577" w:rsidP="00181577" w:rsidR="00181577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>
        <w:t>na e-oglasnoj ploči suda</w:t>
      </w:r>
      <w:r w:rsidRPr="00B53326">
        <w:t>. Žalba se podnosi ovom sudu u dva primjerka</w:t>
      </w:r>
      <w:r>
        <w:t>.</w:t>
      </w:r>
    </w:p>
    <w:p w:rsidRDefault="00181577" w:rsidP="00181577" w:rsidR="00181577" w:rsidRPr="00B53326"/>
    <w:p w:rsidRDefault="00181577" w:rsidP="00181577" w:rsidR="00181577"/>
    <w:p w:rsidRDefault="00181577" w:rsidP="00181577" w:rsidR="00181577"/>
    <w:p w:rsidRDefault="00181577" w:rsidP="00181577" w:rsidR="00181577" w:rsidRPr="00B53326">
      <w:r w:rsidRPr="00B53326">
        <w:t xml:space="preserve">Dostaviti: </w:t>
      </w:r>
    </w:p>
    <w:p w:rsidRDefault="00181577" w:rsidP="00181577" w:rsidR="00181577" w:rsidRPr="00B53326">
      <w:pPr>
        <w:numPr>
          <w:ilvl w:val="0"/>
          <w:numId w:val="1"/>
        </w:numPr>
      </w:pPr>
      <w:r>
        <w:t>stečajnom upravitelju - mailom</w:t>
      </w:r>
    </w:p>
    <w:p w:rsidRDefault="00181577" w:rsidP="00181577" w:rsidR="00181577" w:rsidRPr="00B53326">
      <w:pPr>
        <w:numPr>
          <w:ilvl w:val="0"/>
          <w:numId w:val="1"/>
        </w:numPr>
      </w:pPr>
      <w:r>
        <w:t>e-</w:t>
      </w:r>
      <w:r w:rsidRPr="00B53326">
        <w:t>Oglasna ploča suda</w:t>
      </w:r>
    </w:p>
    <w:p w:rsidRDefault="00181577" w:rsidP="00181577" w:rsidR="00181577" w:rsidRPr="00B53326">
      <w:pPr>
        <w:numPr>
          <w:ilvl w:val="0"/>
          <w:numId w:val="1"/>
        </w:numPr>
      </w:pPr>
      <w:r w:rsidRPr="00B53326">
        <w:t>u spis</w:t>
      </w:r>
    </w:p>
    <w:p w:rsidRDefault="00213EAF" w:rsidP="00181577" w:rsidR="00213EAF" w:rsidRPr="00B53326">
      <w:pPr>
        <w:jc w:val="both"/>
      </w:pP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07A55"/>
    <w:rsid w:val="00087FEF"/>
    <w:rsid w:val="00093211"/>
    <w:rsid w:val="000B1674"/>
    <w:rsid w:val="000B752A"/>
    <w:rsid w:val="00162C67"/>
    <w:rsid w:val="001640DF"/>
    <w:rsid w:val="00181577"/>
    <w:rsid w:val="001A411E"/>
    <w:rsid w:val="001B6D1E"/>
    <w:rsid w:val="001C4CFD"/>
    <w:rsid w:val="001C5C58"/>
    <w:rsid w:val="001D4058"/>
    <w:rsid w:val="001E3911"/>
    <w:rsid w:val="001E7A13"/>
    <w:rsid w:val="00213EAF"/>
    <w:rsid w:val="00215387"/>
    <w:rsid w:val="002263D3"/>
    <w:rsid w:val="002947F7"/>
    <w:rsid w:val="002A7FA0"/>
    <w:rsid w:val="002C5A2F"/>
    <w:rsid w:val="00330D82"/>
    <w:rsid w:val="00372F3F"/>
    <w:rsid w:val="0037588F"/>
    <w:rsid w:val="0038022A"/>
    <w:rsid w:val="00390FB0"/>
    <w:rsid w:val="003A015B"/>
    <w:rsid w:val="003C3496"/>
    <w:rsid w:val="00422492"/>
    <w:rsid w:val="00486C72"/>
    <w:rsid w:val="004927EC"/>
    <w:rsid w:val="004C782E"/>
    <w:rsid w:val="004E63F1"/>
    <w:rsid w:val="00510ECA"/>
    <w:rsid w:val="005313BF"/>
    <w:rsid w:val="00581485"/>
    <w:rsid w:val="005A61BC"/>
    <w:rsid w:val="00713CBE"/>
    <w:rsid w:val="00726A9F"/>
    <w:rsid w:val="00767A15"/>
    <w:rsid w:val="007C497C"/>
    <w:rsid w:val="007E340D"/>
    <w:rsid w:val="008140CC"/>
    <w:rsid w:val="00821D14"/>
    <w:rsid w:val="00836680"/>
    <w:rsid w:val="008970EB"/>
    <w:rsid w:val="00933105"/>
    <w:rsid w:val="00950D13"/>
    <w:rsid w:val="00962F74"/>
    <w:rsid w:val="009B53AC"/>
    <w:rsid w:val="009B6095"/>
    <w:rsid w:val="00A74FEB"/>
    <w:rsid w:val="00AE3B61"/>
    <w:rsid w:val="00B53326"/>
    <w:rsid w:val="00B9651E"/>
    <w:rsid w:val="00BA5C4A"/>
    <w:rsid w:val="00C14551"/>
    <w:rsid w:val="00C23E2F"/>
    <w:rsid w:val="00C55836"/>
    <w:rsid w:val="00C65B42"/>
    <w:rsid w:val="00CB0816"/>
    <w:rsid w:val="00CD5658"/>
    <w:rsid w:val="00CE67F7"/>
    <w:rsid w:val="00D44AF1"/>
    <w:rsid w:val="00D9133E"/>
    <w:rsid w:val="00DB3EEF"/>
    <w:rsid w:val="00E239D3"/>
    <w:rsid w:val="00E26CED"/>
    <w:rsid w:val="00E412D0"/>
    <w:rsid w:val="00ED3EBE"/>
    <w:rsid w:val="00EE20DF"/>
    <w:rsid w:val="00EF067B"/>
    <w:rsid w:val="00F3297E"/>
    <w:rsid w:val="00F44243"/>
    <w:rsid w:val="00FB2B5D"/>
    <w:rsid w:val="00FC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D405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55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8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8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8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8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D405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55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8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8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8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8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NA STOLU IZA, DIO U REF.</izvorni_sadrzaj>
    <derivirana_varijabla naziv="DomainObject.Predmet.PrimjedbaSuca_1">DIO NA STOLU IZA, DIO U REF.</derivirana_varijabla>
  </DomainObject.Predmet.PrimjedbaSuc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KOVINOPLASTIKA PISKAR MP, d.o.o u stečaju, Mengeš; Ivanka Bosotina</izvorni_sadrzaj>
    <derivirana_varijabla naziv="DomainObject.Predmet.StrankaFormated_1">  FINA, Regionalni centar Zagreb; KOVINOPLASTIKA PISKAR MP, d.o.o u stečaju, Mengeš; Ivanka Bosotina</derivirana_varijabla>
  </DomainObject.Predmet.StrankaFormated>
  <DomainObject.Predmet.StrankaFormatedOIB>
    <izvorni_sadrzaj>  FINA, Regionalni centar Zagreb, OIB 85821130368; KOVINOPLASTIKA PISKAR MP, d.o.o u stečaju, Mengeš; Ivanka Bosotina, OIB 81654623800</izvorni_sadrzaj>
    <derivirana_varijabla naziv="DomainObject.Predmet.StrankaFormatedOIB_1">  FINA, Regionalni centar Zagreb, OIB 85821130368; KOVINOPLASTIKA PISKAR MP, d.o.o u stečaju, Mengeš; Ivanka Bosotina, OIB 81654623800</derivirana_varijabla>
  </DomainObject.Predmet.StrankaFormatedOIB>
  <DomainObject.Predmet.StrankaFormatedWithAdress>
    <izvorni_sadrzaj> FINA, Regionalni centar Zagreb; KOVINOPLASTIKA PISKAR MP, d.o.o u stečaju, Mengeš; Ivanka Bosotina, Frana Supila 25, 23000 Zadar</izvorni_sadrzaj>
    <derivirana_varijabla naziv="DomainObject.Predmet.StrankaFormatedWithAdress_1"> FINA, Regionalni centar Zagreb; KOVINOPLASTIKA PISKAR MP, d.o.o u stečaju, Mengeš; Ivanka Bosotina, Frana Supila 25, 23000 Zadar</derivirana_varijabla>
  </DomainObject.Predmet.StrankaFormatedWithAdress>
  <DomainObject.Predmet.StrankaFormatedWithAdressOIB>
    <izvorni_sadrzaj> FINA, Regionalni centar Zagreb, OIB 85821130368; KOVINOPLASTIKA PISKAR MP, d.o.o u stečaju, Mengeš; Ivanka Bosotina, OIB 81654623800, Frana Supila 25, 23000 Zadar</izvorni_sadrzaj>
    <derivirana_varijabla naziv="DomainObject.Predmet.StrankaFormatedWithAdressOIB_1"> FINA, Regionalni centar Zagreb, OIB 85821130368; KOVINOPLASTIKA PISKAR MP, d.o.o u stečaju, Mengeš; Ivanka Bosotina, OIB 81654623800, Frana Supila 25, 23000 Zadar</derivirana_varijabla>
  </DomainObject.Predmet.StrankaFormatedWithAdressOIB>
  <DomainObject.Predmet.StrankaWithAdress>
    <izvorni_sadrzaj>FINA, Regionalni centar Zagreb ,KOVINOPLASTIKA PISKAR MP, d.o.o u stečaju, Mengeš ,Ivanka Bosotina Frana Supila 25,23000 Zadar</izvorni_sadrzaj>
    <derivirana_varijabla naziv="DomainObject.Predmet.StrankaWithAdress_1">FINA, Regionalni centar Zagreb ,KOVINOPLASTIKA PISKAR MP, d.o.o u stečaju, Mengeš ,Ivanka Bosotina Frana Supila 25,23000 Zadar</derivirana_varijabla>
  </DomainObject.Predmet.StrankaWithAdress>
  <DomainObject.Predmet.StrankaWithAdressOIB>
    <izvorni_sadrzaj>FINA, Regionalni centar Zagreb, OIB 85821130368,KOVINOPLASTIKA PISKAR MP, d.o.o u stečaju, Mengeš,Ivanka Bosotina, OIB 81654623800, Frana Supila 25,23000 Zadar</izvorni_sadrzaj>
    <derivirana_varijabla naziv="DomainObject.Predmet.StrankaWithAdressOIB_1">FINA, Regionalni centar Zagreb, OIB 85821130368,KOVINOPLASTIKA PISKAR MP, d.o.o u stečaju, Mengeš,Ivanka Bosotina, OIB 81654623800, Frana Supila 25,23000 Zadar</derivirana_varijabla>
  </DomainObject.Predmet.StrankaWithAdressOIB>
  <DomainObject.Predmet.StrankaNazivFormated>
    <izvorni_sadrzaj>FINA, Regionalni centar Zagreb,KOVINOPLASTIKA PISKAR MP, d.o.o u stečaju, Mengeš,Ivanka Bosotina</izvorni_sadrzaj>
    <derivirana_varijabla naziv="DomainObject.Predmet.StrankaNazivFormated_1">FINA, Regionalni centar Zagreb,KOVINOPLASTIKA PISKAR MP, d.o.o u stečaju, Mengeš,Ivanka Bosotina</derivirana_varijabla>
  </DomainObject.Predmet.StrankaNazivFormated>
  <DomainObject.Predmet.StrankaNazivFormatedOIB>
    <izvorni_sadrzaj>FINA, Regionalni centar Zagreb, OIB 85821130368,KOVINOPLASTIKA PISKAR MP, d.o.o u stečaju, Mengeš,Ivanka Bosotina, OIB 81654623800</izvorni_sadrzaj>
    <derivirana_varijabla naziv="DomainObject.Predmet.StrankaNazivFormatedOIB_1">FINA, Regionalni centar Zagreb, OIB 85821130368,KOVINOPLASTIKA PISKAR MP, d.o.o u stečaju, Mengeš,Ivanka Bosotina, OIB 81654623800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FINA, Regionalni centar Zagreb</item>
      <item>KOVINOPLASTIKA PISKAR MP, d.o.o u stečaju, Mengeš</item>
      <item>Ivanka Bosotina</item>
    </izvorni_sadrzaj>
    <derivirana_varijabla naziv="DomainObject.Predmet.StrankaListFormated_1">
      <item>FINA, Regionalni centar Zagreb</item>
      <item>KOVINOPLASTIKA PISKAR MP, d.o.o u stečaju, Mengeš</item>
      <item>Ivanka Bosotina</item>
    </derivirana_varijabla>
  </DomainObject.Predmet.StrankaListFormated>
  <DomainObject.Predmet.StrankaList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FormatedOIB_1">
      <item>FINA, Regionalni centar Zagreb, OIB 85821130368</item>
      <item>KOVINOPLASTIKA PISKAR MP, d.o.o u stečaju, Mengeš</item>
      <item>Ivanka Bosotina, OIB 81654623800</item>
    </derivirana_varijabla>
  </DomainObject.Predmet.StrankaListFormatedOIB>
  <DomainObject.Predmet.StrankaListFormatedWithAdress>
    <izvorni_sadrzaj>
      <item>FINA, Regionalni centar Zagreb</item>
      <item>KOVINOPLASTIKA PISKAR MP, d.o.o u stečaju, Mengeš</item>
      <item>Ivanka Bosotina, Frana Supila 25, 23000 Zadar</item>
    </izvorni_sadrzaj>
    <derivirana_varijabla naziv="DomainObject.Predmet.StrankaListFormatedWithAdress_1">
      <item>FINA, Regionalni centar Zagreb</item>
      <item>KOVINOPLASTIKA PISKAR MP, d.o.o u stečaju, Mengeš</item>
      <item>Ivanka Bosotina, Frana Supila 25, 23000 Zadar</item>
    </derivirana_varijabla>
  </DomainObject.Predmet.StrankaListFormatedWithAdress>
  <DomainObject.Predmet.StrankaListFormatedWithAdressOIB>
    <izvorni_sadrzaj>
      <item>FINA, Regionalni centar Zagreb, OIB 85821130368</item>
      <item>KOVINOPLASTIKA PISKAR MP, d.o.o u stečaju, Mengeš</item>
      <item>Ivanka Bosotina, OIB 81654623800, Frana Supila 25, 23000 Zadar</item>
    </izvorni_sadrzaj>
    <derivirana_varijabla naziv="DomainObject.Predmet.StrankaListFormatedWithAdressOIB_1">
      <item>FINA, Regionalni centar Zagreb, OIB 85821130368</item>
      <item>KOVINOPLASTIKA PISKAR MP, d.o.o u stečaju, Mengeš</item>
      <item>Ivanka Bosotina, OIB 81654623800, Frana Supila 25, 23000 Zadar</item>
    </derivirana_varijabla>
  </DomainObject.Predmet.StrankaListFormatedWithAdressOIB>
  <DomainObject.Predmet.StrankaListNazivFormated>
    <izvorni_sadrzaj>
      <item>FINA, Regionalni centar Zagreb</item>
      <item>KOVINOPLASTIKA PISKAR MP, d.o.o u stečaju, Mengeš</item>
      <item>Ivanka Bosotina</item>
    </izvorni_sadrzaj>
    <derivirana_varijabla naziv="DomainObject.Predmet.StrankaListNazivFormated_1">
      <item>FINA, Regionalni centar Zagreb</item>
      <item>KOVINOPLASTIKA PISKAR MP, d.o.o u stečaju, Mengeš</item>
      <item>Ivanka Bosotina</item>
    </derivirana_varijabla>
  </DomainObject.Predmet.StrankaListNazivFormated>
  <DomainObject.Predmet.StrankaListNaziv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NazivFormatedOIB_1">
      <item>FINA, Regionalni centar Zagreb, OIB 85821130368</item>
      <item>KOVINOPLASTIKA PISKAR MP, d.o.o u stečaju, Mengeš</item>
      <item>Ivanka Bosotina, OIB 81654623800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  <item>, OIB null</item>
      <item>, OIB 81654623800</item>
    </izvorni_sadrzaj>
    <derivirana_varijabla naziv="DomainObject.Predmet.SudioniciListNazivOIB_1">
      <item>, OIB 85821130368</item>
      <item>, OIB 89957073540</item>
      <item>, OIB 81654623800</item>
      <item>, OIB null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St-41/2014-181</izvorni_sadrzaj>
    <derivirana_varijabla naziv="DomainObject.PredzadnjaOdlukaIzPredmeta.Oznaka_1">St-41/2014-181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1543</properties:Characters>
  <properties:Lines>58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2019-02-04T14:10:00Z</dcterms:created>
  <dc:creator>Ardena Bajlo</dc:creator>
  <cp:lastModifiedBy>Ante Rubelj</cp:lastModifiedBy>
  <cp:lastPrinted>2017-07-05T07:58:00Z</cp:lastPrinted>
  <dcterms:modified xmlns:xsi="http://www.w3.org/2001/XMLSchema-instance" xsi:type="dcterms:W3CDTF">2019-02-07T08:36:00Z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(1St-41-14-završna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