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368a5" w14:paraId="05368a5" w:rsidRDefault="000368AB" w:rsidP="000368AB" w:rsidR="000368AB" w:rsidRPr="00305C10">
      <w:pPr>
        <w15:collapsed w:val="false"/>
        <w:rPr>
          <w:sz w:val="22"/>
          <w:szCs w:val="22"/>
        </w:rPr>
      </w:pPr>
      <w:bookmarkStart w:name="_GoBack" w:id="0"/>
      <w:bookmarkEnd w:id="0"/>
      <w:r w:rsidRPr="00305C10">
        <w:rPr>
          <w:noProof/>
          <w:sz w:val="22"/>
          <w:szCs w:val="22"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68AB" w:rsidP="00AA16BD" w:rsidR="000368AB" w:rsidRPr="00C87172">
      <w:pPr>
        <w:jc w:val="both"/>
        <w:rPr>
          <w:lang w:val="pl-PL"/>
        </w:rPr>
      </w:pPr>
      <w:r w:rsidRPr="00C87172">
        <w:rPr>
          <w:lang w:val="pl-PL"/>
        </w:rPr>
        <w:t xml:space="preserve">   REPUBLIKA HRVATSKA</w:t>
      </w:r>
    </w:p>
    <w:p w:rsidRDefault="000368AB" w:rsidP="00AA16BD" w:rsidR="000368AB" w:rsidRPr="00C87172">
      <w:pPr>
        <w:jc w:val="both"/>
        <w:rPr>
          <w:lang w:val="pl-PL"/>
        </w:rPr>
      </w:pPr>
      <w:r w:rsidRPr="00C87172">
        <w:rPr>
          <w:lang w:val="pl-PL"/>
        </w:rPr>
        <w:t xml:space="preserve">   Trgovački sud u Zagrebu                                                                           85. St-</w:t>
      </w:r>
      <w:r w:rsidR="00353159">
        <w:rPr>
          <w:lang w:val="pl-PL"/>
        </w:rPr>
        <w:t>1013</w:t>
      </w:r>
      <w:r w:rsidRPr="00C87172">
        <w:rPr>
          <w:lang w:val="pl-PL"/>
        </w:rPr>
        <w:t xml:space="preserve">/16                                                            </w:t>
      </w:r>
    </w:p>
    <w:p w:rsidRDefault="000368AB" w:rsidP="00AA16BD" w:rsidR="000368AB" w:rsidRPr="00C87172">
      <w:pPr>
        <w:jc w:val="both"/>
        <w:rPr>
          <w:lang w:val="pl-PL"/>
        </w:rPr>
      </w:pPr>
      <w:r w:rsidRPr="00C87172">
        <w:rPr>
          <w:lang w:val="pl-PL"/>
        </w:rPr>
        <w:t xml:space="preserve">   Zagreb, Amruševa 2/II</w:t>
      </w:r>
    </w:p>
    <w:p w:rsidRDefault="000368AB" w:rsidP="00AA16BD" w:rsidR="000368AB" w:rsidRPr="00C87172">
      <w:pPr>
        <w:jc w:val="center"/>
      </w:pPr>
      <w:r w:rsidRPr="00C87172">
        <w:t>U  I M E  R E P U B L I K E  H R V A T S K E</w:t>
      </w:r>
    </w:p>
    <w:p w:rsidRDefault="000368AB" w:rsidP="00AA16BD" w:rsidR="000368AB" w:rsidRPr="00C87172">
      <w:pPr>
        <w:jc w:val="center"/>
        <w:rPr>
          <w:lang w:val="pt-BR"/>
        </w:rPr>
      </w:pPr>
    </w:p>
    <w:p w:rsidRDefault="000368AB" w:rsidP="00AA16BD" w:rsidR="000368AB" w:rsidRPr="00C87172">
      <w:pPr>
        <w:jc w:val="center"/>
        <w:rPr>
          <w:lang w:val="pt-BR"/>
        </w:rPr>
      </w:pPr>
      <w:r w:rsidRPr="00C87172">
        <w:rPr>
          <w:lang w:val="pt-BR"/>
        </w:rPr>
        <w:t>R J E Š E N J E</w:t>
      </w:r>
    </w:p>
    <w:p w:rsidRDefault="000368AB" w:rsidP="00AA16BD" w:rsidR="000368AB" w:rsidRPr="00C87172">
      <w:pPr>
        <w:jc w:val="both"/>
        <w:rPr>
          <w:lang w:val="pt-BR"/>
        </w:rPr>
      </w:pPr>
    </w:p>
    <w:p w:rsidRDefault="000368AB" w:rsidP="006A7F9F" w:rsidR="00FE2BDA" w:rsidRPr="00FE2BDA">
      <w:pPr>
        <w:ind w:firstLine="708"/>
        <w:jc w:val="both"/>
      </w:pPr>
      <w:r w:rsidRPr="00FE2BDA">
        <w:rPr>
          <w:lang w:val="pt-BR"/>
        </w:rPr>
        <w:t xml:space="preserve">Trgovački sud u Zagrebu, po sucu mr.sc. Ivani Koštarić Fegeš, u </w:t>
      </w:r>
      <w:r w:rsidR="00353159">
        <w:rPr>
          <w:lang w:val="pt-BR"/>
        </w:rPr>
        <w:t xml:space="preserve">skraćenom </w:t>
      </w:r>
      <w:r w:rsidRPr="00FE2BDA">
        <w:rPr>
          <w:lang w:val="pt-BR"/>
        </w:rPr>
        <w:t xml:space="preserve">stečajnom postupku u povodu </w:t>
      </w:r>
      <w:r w:rsidR="00353159">
        <w:rPr>
          <w:lang w:val="pt-BR"/>
        </w:rPr>
        <w:t>zahtjeva</w:t>
      </w:r>
      <w:r w:rsidRPr="00FE2BDA">
        <w:rPr>
          <w:lang w:val="pt-BR"/>
        </w:rPr>
        <w:t xml:space="preserve"> FINANCIJSKE AGENCIJE, Zagreb, Ulica grada Vukovara 70, OIB: </w:t>
      </w:r>
      <w:r w:rsidRPr="00FE2BDA">
        <w:t>85821130368</w:t>
      </w:r>
      <w:r w:rsidRPr="00FE2BDA">
        <w:rPr>
          <w:lang w:val="pt-BR"/>
        </w:rPr>
        <w:t xml:space="preserve">, </w:t>
      </w:r>
      <w:r w:rsidR="00FE2BDA" w:rsidRPr="00FE2BDA">
        <w:rPr>
          <w:lang w:val="pt-BR"/>
        </w:rPr>
        <w:t xml:space="preserve">za </w:t>
      </w:r>
      <w:r w:rsidR="00353159">
        <w:rPr>
          <w:lang w:val="pt-BR"/>
        </w:rPr>
        <w:t xml:space="preserve">provedbu skraćenog </w:t>
      </w:r>
      <w:r w:rsidR="00FE2BDA" w:rsidRPr="00FE2BDA">
        <w:rPr>
          <w:lang w:val="pt-BR"/>
        </w:rPr>
        <w:t xml:space="preserve">stečajnog postupka nad dužnikom </w:t>
      </w:r>
      <w:r w:rsidR="00962B2D">
        <w:rPr>
          <w:lang w:val="pt-BR"/>
        </w:rPr>
        <w:t xml:space="preserve">PAN–papirna industrija d.o.o., Zagreb, Miramarska cesta 11B, OIB: </w:t>
      </w:r>
      <w:r w:rsidR="00BB31BA" w:rsidRPr="00BB31BA">
        <w:t>21056005908</w:t>
      </w:r>
      <w:r w:rsidR="00FE2BDA" w:rsidRPr="00FE2BDA">
        <w:t xml:space="preserve">, </w:t>
      </w:r>
      <w:r w:rsidR="00B14B39">
        <w:rPr>
          <w:lang w:val="pt-BR"/>
        </w:rPr>
        <w:t>5</w:t>
      </w:r>
      <w:r w:rsidR="00FE2BDA" w:rsidRPr="00FE2BDA">
        <w:rPr>
          <w:lang w:val="pt-BR"/>
        </w:rPr>
        <w:t xml:space="preserve">. </w:t>
      </w:r>
      <w:r w:rsidR="00B14B39">
        <w:rPr>
          <w:lang w:val="pt-BR"/>
        </w:rPr>
        <w:t>veljače</w:t>
      </w:r>
      <w:r w:rsidR="00FE2BDA" w:rsidRPr="00FE2BDA">
        <w:rPr>
          <w:lang w:val="pt-BR"/>
        </w:rPr>
        <w:t xml:space="preserve"> 201</w:t>
      </w:r>
      <w:r w:rsidR="00B14B39">
        <w:rPr>
          <w:lang w:val="pt-BR"/>
        </w:rPr>
        <w:t>8</w:t>
      </w:r>
      <w:r w:rsidR="00FE2BDA" w:rsidRPr="00FE2BDA">
        <w:rPr>
          <w:lang w:val="pt-BR"/>
        </w:rPr>
        <w:t>.</w:t>
      </w:r>
      <w:r w:rsidR="00FE2BDA" w:rsidRPr="00FE2BDA">
        <w:t>,</w:t>
      </w:r>
    </w:p>
    <w:p w:rsidRDefault="00FE2BDA" w:rsidP="00FE2BDA" w:rsidR="00FE2BDA" w:rsidRPr="00FE2BDA">
      <w:pPr>
        <w:jc w:val="both"/>
      </w:pPr>
    </w:p>
    <w:p w:rsidRDefault="00FE2BDA" w:rsidP="00FE2BDA" w:rsidR="00FE2BDA" w:rsidRPr="00FE2BDA">
      <w:pPr>
        <w:jc w:val="center"/>
      </w:pPr>
      <w:r w:rsidRPr="00FE2BDA">
        <w:t>r i j e š i o    j e</w:t>
      </w:r>
    </w:p>
    <w:p w:rsidRDefault="00FE2BDA" w:rsidP="00FE2BDA" w:rsidR="00FE2BDA" w:rsidRPr="00FE2BDA"/>
    <w:p w:rsidRDefault="00353159" w:rsidP="00353159" w:rsidR="00B70D14">
      <w:pPr>
        <w:pStyle w:val="Odlomakpopisa"/>
        <w:numPr>
          <w:ilvl w:val="0"/>
          <w:numId w:val="2"/>
        </w:numPr>
        <w:jc w:val="both"/>
      </w:pPr>
      <w:r>
        <w:t xml:space="preserve">Nastavlja se postupak </w:t>
      </w:r>
      <w:r w:rsidR="00470768">
        <w:t>u ovoj pravnoj stvari.</w:t>
      </w:r>
    </w:p>
    <w:p w:rsidRDefault="00353159" w:rsidP="00B70D14" w:rsidR="00353159">
      <w:pPr>
        <w:pStyle w:val="Odlomakpopisa"/>
        <w:ind w:left="1428"/>
        <w:jc w:val="both"/>
      </w:pPr>
    </w:p>
    <w:p w:rsidRDefault="00FE2BDA" w:rsidP="00353159" w:rsidR="00FE2BDA" w:rsidRPr="00FE2BDA">
      <w:pPr>
        <w:pStyle w:val="Odlomakpopisa"/>
        <w:numPr>
          <w:ilvl w:val="0"/>
          <w:numId w:val="2"/>
        </w:numPr>
        <w:jc w:val="both"/>
      </w:pPr>
      <w:r w:rsidRPr="00FE2BDA">
        <w:t xml:space="preserve">Odbacuje se </w:t>
      </w:r>
      <w:r w:rsidR="00353159">
        <w:t>zahtjev za provedbu skraćenog stečajnog postupka na</w:t>
      </w:r>
      <w:r w:rsidRPr="00FE2BDA">
        <w:t xml:space="preserve">d dužnikom </w:t>
      </w:r>
      <w:r w:rsidR="00560F13" w:rsidRPr="00353159">
        <w:rPr>
          <w:lang w:val="pt-BR"/>
        </w:rPr>
        <w:t xml:space="preserve">PAN–papirna industrija d.o.o., Zagreb, Miramarska cesta 11B, OIB: </w:t>
      </w:r>
      <w:r w:rsidR="00560F13" w:rsidRPr="00BB31BA">
        <w:t>21056005908</w:t>
      </w:r>
      <w:r w:rsidR="003664C5">
        <w:t>.</w:t>
      </w:r>
    </w:p>
    <w:p w:rsidRDefault="007226CC" w:rsidP="00AA16BD" w:rsidR="007226CC" w:rsidRPr="00C87172">
      <w:pPr>
        <w:pStyle w:val="Tijeloteksta"/>
      </w:pPr>
    </w:p>
    <w:p w:rsidRDefault="007226CC" w:rsidP="00AA16BD" w:rsidR="007226CC" w:rsidRPr="00C87172">
      <w:pPr>
        <w:pStyle w:val="Tijeloteksta"/>
        <w:jc w:val="center"/>
      </w:pPr>
      <w:r w:rsidRPr="00C87172">
        <w:t>Obrazloženje</w:t>
      </w:r>
    </w:p>
    <w:p w:rsidRDefault="007226CC" w:rsidP="00AA16BD" w:rsidR="007226CC" w:rsidRPr="00C87172">
      <w:pPr>
        <w:jc w:val="both"/>
        <w:rPr>
          <w:lang w:eastAsia="hr-HR"/>
        </w:rPr>
      </w:pPr>
    </w:p>
    <w:p w:rsidRDefault="00DA3EDA" w:rsidP="00DA3EDA" w:rsidR="00786E95">
      <w:pPr>
        <w:ind w:firstLine="708"/>
        <w:jc w:val="both"/>
      </w:pPr>
      <w:r w:rsidRPr="00762003">
        <w:t xml:space="preserve">Financijska agencija </w:t>
      </w:r>
      <w:r w:rsidR="00B70D14">
        <w:t xml:space="preserve">podnijela </w:t>
      </w:r>
      <w:r w:rsidRPr="00762003">
        <w:t xml:space="preserve">je, </w:t>
      </w:r>
      <w:r w:rsidR="00B70D14">
        <w:t>29</w:t>
      </w:r>
      <w:r w:rsidRPr="00762003">
        <w:t xml:space="preserve">. </w:t>
      </w:r>
      <w:r w:rsidR="00B70D14">
        <w:t xml:space="preserve">siječnja </w:t>
      </w:r>
      <w:r w:rsidRPr="00762003">
        <w:t xml:space="preserve">2016., ovom sudu </w:t>
      </w:r>
      <w:r w:rsidR="00B70D14">
        <w:t xml:space="preserve">zahtjev </w:t>
      </w:r>
      <w:r w:rsidRPr="00762003">
        <w:t xml:space="preserve">za </w:t>
      </w:r>
      <w:r w:rsidR="00B70D14">
        <w:t>provedbu</w:t>
      </w:r>
      <w:r w:rsidRPr="00762003">
        <w:t xml:space="preserve"> </w:t>
      </w:r>
      <w:r w:rsidR="00B70D14">
        <w:t xml:space="preserve">skraćenog </w:t>
      </w:r>
      <w:r w:rsidRPr="00762003">
        <w:t xml:space="preserve">stečajnog postupka </w:t>
      </w:r>
      <w:r w:rsidR="00E008BE">
        <w:t xml:space="preserve">(dalje: </w:t>
      </w:r>
      <w:r w:rsidR="00B70D14">
        <w:t>zahtjev</w:t>
      </w:r>
      <w:r w:rsidR="00E008BE">
        <w:t xml:space="preserve">) </w:t>
      </w:r>
      <w:r w:rsidRPr="00762003">
        <w:t xml:space="preserve">nad dužnikom </w:t>
      </w:r>
      <w:r w:rsidR="00B6160B">
        <w:rPr>
          <w:lang w:val="pt-BR"/>
        </w:rPr>
        <w:t xml:space="preserve">PAN–papirna industrija d.o.o., Zagreb, Miramarska cesta 11B, OIB: </w:t>
      </w:r>
      <w:r w:rsidR="00B6160B" w:rsidRPr="00BB31BA">
        <w:t>21056005908</w:t>
      </w:r>
      <w:r w:rsidR="00977F51">
        <w:t xml:space="preserve"> (dalje: dužnik)</w:t>
      </w:r>
      <w:r w:rsidRPr="00762003">
        <w:t xml:space="preserve">, na temelju odredbe čl. </w:t>
      </w:r>
      <w:r w:rsidR="00B70D14">
        <w:t>429</w:t>
      </w:r>
      <w:r w:rsidR="00786E95">
        <w:t xml:space="preserve">. st. </w:t>
      </w:r>
      <w:r w:rsidR="00B70D14">
        <w:t>1</w:t>
      </w:r>
      <w:r w:rsidRPr="00762003">
        <w:t>.</w:t>
      </w:r>
      <w:r w:rsidR="00786E95">
        <w:t xml:space="preserve"> </w:t>
      </w:r>
      <w:r w:rsidR="00B70D14" w:rsidRPr="00EB08EA">
        <w:t xml:space="preserve">Stečajnog zakona („Narodne novine“ broj 71/15; dalje: </w:t>
      </w:r>
      <w:proofErr w:type="spellStart"/>
      <w:r w:rsidR="00B70D14" w:rsidRPr="00EB08EA">
        <w:t>SZ</w:t>
      </w:r>
      <w:proofErr w:type="spellEnd"/>
      <w:r w:rsidR="00B70D14" w:rsidRPr="00EB08EA">
        <w:t>)</w:t>
      </w:r>
      <w:r w:rsidR="00B70D14">
        <w:t>.</w:t>
      </w:r>
    </w:p>
    <w:p w:rsidRDefault="00B70D14" w:rsidP="00DA3EDA" w:rsidR="00B70D14">
      <w:pPr>
        <w:ind w:firstLine="708"/>
        <w:jc w:val="both"/>
      </w:pPr>
    </w:p>
    <w:p w:rsidRDefault="00B70D14" w:rsidP="00DA3EDA" w:rsidR="00B70D14">
      <w:pPr>
        <w:ind w:firstLine="708"/>
        <w:jc w:val="both"/>
      </w:pPr>
      <w:r>
        <w:t xml:space="preserve">Pravomoćnim </w:t>
      </w:r>
      <w:r w:rsidRPr="005454C2">
        <w:t xml:space="preserve">rješenjem ovoga suda od 16. prosinca 2016. određen je prekid ovoga postupka do pravomoćnog okončanja postupka koji </w:t>
      </w:r>
      <w:r w:rsidR="0038303B">
        <w:t xml:space="preserve">se </w:t>
      </w:r>
      <w:r w:rsidRPr="005454C2">
        <w:t>nad dužnikom već vodi pred ovim sudom pod poslovni</w:t>
      </w:r>
      <w:r w:rsidR="00047BE5">
        <w:t>m</w:t>
      </w:r>
      <w:r w:rsidRPr="005454C2">
        <w:t xml:space="preserve"> brojem St-5247/2016</w:t>
      </w:r>
      <w:r w:rsidR="00047BE5">
        <w:t xml:space="preserve"> (sada novi broj St-</w:t>
      </w:r>
      <w:r w:rsidR="008D17F3">
        <w:t>2219/17)</w:t>
      </w:r>
      <w:r w:rsidRPr="005454C2">
        <w:t xml:space="preserve">, na temelju odredbe čl. 213. st. 1. </w:t>
      </w:r>
      <w:r w:rsidR="005454C2" w:rsidRPr="005454C2">
        <w:t>Zakona o parničnom postupku („Narodne novine“ broj 53/91, 91/92, 112/99, 88/01, 117/03, 88/05, 2/07, 84/08, 123/08, 57/11, 25/13 i 89/14</w:t>
      </w:r>
      <w:r w:rsidR="005454C2">
        <w:t xml:space="preserve">; dalje: </w:t>
      </w:r>
      <w:proofErr w:type="spellStart"/>
      <w:r w:rsidR="005454C2">
        <w:t>ZPP</w:t>
      </w:r>
      <w:proofErr w:type="spellEnd"/>
      <w:r w:rsidR="005454C2" w:rsidRPr="005454C2">
        <w:t>)</w:t>
      </w:r>
      <w:r w:rsidR="005454C2">
        <w:t>.</w:t>
      </w:r>
    </w:p>
    <w:p w:rsidRDefault="006E38A9" w:rsidP="00DA3EDA" w:rsidR="006E38A9">
      <w:pPr>
        <w:ind w:firstLine="708"/>
        <w:jc w:val="both"/>
      </w:pPr>
    </w:p>
    <w:p w:rsidRDefault="006E38A9" w:rsidP="00DA3EDA" w:rsidR="006E38A9">
      <w:pPr>
        <w:ind w:firstLine="708"/>
        <w:jc w:val="both"/>
        <w:rPr>
          <w:rFonts w:eastAsia="BatangChe"/>
        </w:rPr>
      </w:pPr>
      <w:r w:rsidRPr="00A863D8">
        <w:rPr>
          <w:rFonts w:eastAsia="BatangChe"/>
        </w:rPr>
        <w:t xml:space="preserve">Prema odredbi čl. 215. st. 4. </w:t>
      </w:r>
      <w:proofErr w:type="spellStart"/>
      <w:r w:rsidRPr="00A863D8">
        <w:rPr>
          <w:rFonts w:eastAsia="BatangChe"/>
        </w:rPr>
        <w:t>ZPP</w:t>
      </w:r>
      <w:proofErr w:type="spellEnd"/>
      <w:r w:rsidRPr="00A863D8">
        <w:rPr>
          <w:rFonts w:eastAsia="BatangChe"/>
        </w:rPr>
        <w:t>-a</w:t>
      </w:r>
      <w:r w:rsidR="00256948">
        <w:rPr>
          <w:rFonts w:eastAsia="BatangChe"/>
        </w:rPr>
        <w:t xml:space="preserve"> u vezi s odredbom čl. 10. </w:t>
      </w:r>
      <w:proofErr w:type="spellStart"/>
      <w:r w:rsidR="00256948">
        <w:rPr>
          <w:rFonts w:eastAsia="BatangChe"/>
        </w:rPr>
        <w:t>SZ</w:t>
      </w:r>
      <w:proofErr w:type="spellEnd"/>
      <w:r w:rsidR="00256948">
        <w:rPr>
          <w:rFonts w:eastAsia="BatangChe"/>
        </w:rPr>
        <w:t>-a</w:t>
      </w:r>
      <w:r w:rsidRPr="00A863D8">
        <w:rPr>
          <w:rFonts w:eastAsia="BatangChe"/>
        </w:rPr>
        <w:t xml:space="preserve">, ako je sud prekinuo postupak iz razloga navedenih u čl. 213. </w:t>
      </w:r>
      <w:proofErr w:type="spellStart"/>
      <w:r w:rsidRPr="00A863D8">
        <w:rPr>
          <w:rFonts w:eastAsia="BatangChe"/>
        </w:rPr>
        <w:t>ZPP</w:t>
      </w:r>
      <w:proofErr w:type="spellEnd"/>
      <w:r w:rsidRPr="00A863D8">
        <w:rPr>
          <w:rFonts w:eastAsia="BatangChe"/>
        </w:rPr>
        <w:t xml:space="preserve">-a (dakle, ako je, kao u konkretnom slučaju, odlučio sam ne </w:t>
      </w:r>
      <w:r w:rsidR="00A863D8">
        <w:rPr>
          <w:rFonts w:eastAsia="BatangChe"/>
        </w:rPr>
        <w:t>rješavati o prethodnom pitanju)</w:t>
      </w:r>
      <w:r w:rsidRPr="00A863D8">
        <w:rPr>
          <w:rFonts w:eastAsia="BatangChe"/>
        </w:rPr>
        <w:t>, postupak će se nastaviti kad se pravomoćno završi postupak pred sudom ili drugim nadležnim organom ili kad sud ustanovi da više ne postoje razlozi da se čeka na njegov završetak.</w:t>
      </w:r>
    </w:p>
    <w:p w:rsidRDefault="00E503E9" w:rsidP="00DA3EDA" w:rsidR="00E503E9">
      <w:pPr>
        <w:ind w:firstLine="708"/>
        <w:jc w:val="both"/>
        <w:rPr>
          <w:rFonts w:eastAsia="BatangChe"/>
        </w:rPr>
      </w:pPr>
    </w:p>
    <w:p w:rsidRDefault="00E503E9" w:rsidP="00DA3EDA" w:rsidR="00E503E9">
      <w:pPr>
        <w:ind w:firstLine="708"/>
        <w:jc w:val="both"/>
        <w:rPr>
          <w:rFonts w:eastAsia="BatangChe"/>
        </w:rPr>
      </w:pPr>
      <w:r>
        <w:rPr>
          <w:rFonts w:eastAsia="BatangChe"/>
        </w:rPr>
        <w:t>Uvidom u e-spis i e-oglasnu ploču ovoga suda, utvrđeno je kako je rješenjem Trgovačkog suda u Zagrebu poslovni broj St-2219/17 od 5. listopada 2017., koje je postalo pravomoćno 14. studenoga 2017., odbačen prijedlog za otvaranje s</w:t>
      </w:r>
      <w:r w:rsidR="00E42ABD">
        <w:rPr>
          <w:rFonts w:eastAsia="BatangChe"/>
        </w:rPr>
        <w:t>tečajnog postupka nad dužnikom</w:t>
      </w:r>
      <w:r w:rsidR="0038303B">
        <w:rPr>
          <w:rFonts w:eastAsia="BatangChe"/>
        </w:rPr>
        <w:t xml:space="preserve"> kao nedopušten</w:t>
      </w:r>
      <w:r w:rsidR="00E42ABD">
        <w:rPr>
          <w:rFonts w:eastAsia="BatangChe"/>
        </w:rPr>
        <w:t>. Dakle, pravomoćno je okončan postupak do čijeg je okončanja određen prekid postupka u ovoj pravnoj stvari pravomoćnim rješenjem ovoga suda od 16. prosinca 2016.</w:t>
      </w:r>
    </w:p>
    <w:p w:rsidRDefault="00E42ABD" w:rsidP="00DA3EDA" w:rsidR="00E42ABD">
      <w:pPr>
        <w:ind w:firstLine="708"/>
        <w:jc w:val="both"/>
        <w:rPr>
          <w:rFonts w:eastAsia="BatangChe"/>
        </w:rPr>
      </w:pPr>
      <w:r>
        <w:rPr>
          <w:rFonts w:eastAsia="BatangChe"/>
        </w:rPr>
        <w:t xml:space="preserve">S obzirom na to da je postupak koji se pred ovim sudom vodio </w:t>
      </w:r>
      <w:r w:rsidR="0038303B">
        <w:rPr>
          <w:rFonts w:eastAsia="BatangChe"/>
        </w:rPr>
        <w:t xml:space="preserve">nad dužnikom </w:t>
      </w:r>
      <w:r>
        <w:rPr>
          <w:rFonts w:eastAsia="BatangChe"/>
        </w:rPr>
        <w:t xml:space="preserve">pod poslovnim brojem St-2219/17 (ranije St-5247/2016), a do čijeg je pravomoćnog okončanja </w:t>
      </w:r>
      <w:r>
        <w:rPr>
          <w:rFonts w:eastAsia="BatangChe"/>
        </w:rPr>
        <w:lastRenderedPageBreak/>
        <w:t xml:space="preserve">određen prekid postupka u ovoj pravnoj stvari, pravomoćno okončan, to je na temelju odredbe čl. 215. st. 4. </w:t>
      </w:r>
      <w:proofErr w:type="spellStart"/>
      <w:r>
        <w:rPr>
          <w:rFonts w:eastAsia="BatangChe"/>
        </w:rPr>
        <w:t>ZPP</w:t>
      </w:r>
      <w:proofErr w:type="spellEnd"/>
      <w:r>
        <w:rPr>
          <w:rFonts w:eastAsia="BatangChe"/>
        </w:rPr>
        <w:t xml:space="preserve">-a u vezi s odredbom čl. 10. </w:t>
      </w:r>
      <w:proofErr w:type="spellStart"/>
      <w:r>
        <w:rPr>
          <w:rFonts w:eastAsia="BatangChe"/>
        </w:rPr>
        <w:t>SZ</w:t>
      </w:r>
      <w:proofErr w:type="spellEnd"/>
      <w:r>
        <w:rPr>
          <w:rFonts w:eastAsia="BatangChe"/>
        </w:rPr>
        <w:t>-a, odlučeno kao u točki I. izreke ovog rješenja.</w:t>
      </w:r>
    </w:p>
    <w:p w:rsidRDefault="00E42ABD" w:rsidP="00DA3EDA" w:rsidR="00E42ABD">
      <w:pPr>
        <w:ind w:firstLine="708"/>
        <w:jc w:val="both"/>
        <w:rPr>
          <w:rFonts w:eastAsia="BatangChe"/>
        </w:rPr>
      </w:pPr>
    </w:p>
    <w:p w:rsidRDefault="007226CC" w:rsidP="00AA16BD" w:rsidR="001F1133">
      <w:pPr>
        <w:pStyle w:val="Tijeloteksta"/>
      </w:pPr>
      <w:r w:rsidRPr="00C87172">
        <w:rPr>
          <w:lang w:val="pt-BR"/>
        </w:rPr>
        <w:tab/>
        <w:t>Uvidom u sudski registar</w:t>
      </w:r>
      <w:r w:rsidR="00440027" w:rsidRPr="00C87172">
        <w:rPr>
          <w:lang w:val="pt-BR"/>
        </w:rPr>
        <w:t xml:space="preserve"> </w:t>
      </w:r>
      <w:r w:rsidR="00EC5CB7">
        <w:rPr>
          <w:lang w:val="pt-BR"/>
        </w:rPr>
        <w:t xml:space="preserve">utvrđeno je </w:t>
      </w:r>
      <w:r w:rsidRPr="00C87172">
        <w:rPr>
          <w:lang w:val="pt-BR"/>
        </w:rPr>
        <w:t>da je</w:t>
      </w:r>
      <w:r w:rsidR="00323B13">
        <w:rPr>
          <w:lang w:val="pt-BR"/>
        </w:rPr>
        <w:t>,</w:t>
      </w:r>
      <w:r w:rsidR="000843CA" w:rsidRPr="00C87172">
        <w:rPr>
          <w:lang w:val="pt-BR"/>
        </w:rPr>
        <w:t xml:space="preserve"> </w:t>
      </w:r>
      <w:r w:rsidR="0071363B">
        <w:rPr>
          <w:lang w:val="pt-BR"/>
        </w:rPr>
        <w:t xml:space="preserve">rješenjem Trgovačkog suda u Zagrebu poslovni broj </w:t>
      </w:r>
      <w:proofErr w:type="spellStart"/>
      <w:r w:rsidR="00977F51">
        <w:t>Tt</w:t>
      </w:r>
      <w:proofErr w:type="spellEnd"/>
      <w:r w:rsidR="00977F51">
        <w:t>-16/10736-31 od 12. srpnja 2017.</w:t>
      </w:r>
      <w:r w:rsidR="00355D02">
        <w:rPr>
          <w:lang w:val="pt-BR"/>
        </w:rPr>
        <w:t xml:space="preserve">, </w:t>
      </w:r>
      <w:r w:rsidR="000843CA" w:rsidRPr="00C87172">
        <w:t>upisano pripajanje dužnika u sudski registar u kojemu je upisano društvo preuzimatelj</w:t>
      </w:r>
      <w:r w:rsidR="00484540" w:rsidRPr="00C87172">
        <w:t xml:space="preserve"> </w:t>
      </w:r>
      <w:proofErr w:type="spellStart"/>
      <w:r w:rsidR="00C12B41">
        <w:t>DAMEX</w:t>
      </w:r>
      <w:proofErr w:type="spellEnd"/>
      <w:r w:rsidR="00C12B41">
        <w:t xml:space="preserve"> GRADNJA d.o.o., </w:t>
      </w:r>
      <w:r w:rsidR="00AE20C7">
        <w:t>Bregana, Lj</w:t>
      </w:r>
      <w:r w:rsidR="00F4084D">
        <w:t xml:space="preserve">udevita Gaja 8, </w:t>
      </w:r>
      <w:proofErr w:type="spellStart"/>
      <w:r w:rsidR="00F4084D">
        <w:t>OIB</w:t>
      </w:r>
      <w:proofErr w:type="spellEnd"/>
      <w:r w:rsidR="00F4084D">
        <w:t xml:space="preserve">: </w:t>
      </w:r>
      <w:r w:rsidR="00AE20C7" w:rsidRPr="00AE20C7">
        <w:t>01968500772</w:t>
      </w:r>
      <w:r w:rsidR="00E008BE">
        <w:t>.</w:t>
      </w:r>
      <w:r w:rsidR="00355D02">
        <w:t xml:space="preserve"> </w:t>
      </w:r>
      <w:r w:rsidR="001F1133">
        <w:t xml:space="preserve">Nadalje je utvrđeno kako je, 27. rujna 2017., rješenjem Trgovačkog suda u Zagrebu poslovni broj </w:t>
      </w:r>
      <w:proofErr w:type="spellStart"/>
      <w:r w:rsidR="001F1133">
        <w:t>Tt</w:t>
      </w:r>
      <w:proofErr w:type="spellEnd"/>
      <w:r w:rsidR="001F1133">
        <w:t>-17/36486-1 dužnik brisan iz sudskog registra.</w:t>
      </w:r>
    </w:p>
    <w:p w:rsidRDefault="001F1133" w:rsidP="00AA16BD" w:rsidR="001F1133">
      <w:pPr>
        <w:pStyle w:val="Tijeloteksta"/>
      </w:pPr>
    </w:p>
    <w:p w:rsidRDefault="00A45BF8" w:rsidP="00AA16BD" w:rsidR="007226CC" w:rsidRPr="00C87172">
      <w:pPr>
        <w:pStyle w:val="Tijeloteksta"/>
        <w:rPr>
          <w:lang w:val="pt-BR"/>
        </w:rPr>
      </w:pPr>
      <w:r w:rsidRPr="00C87172">
        <w:rPr>
          <w:lang w:val="pt-BR"/>
        </w:rPr>
        <w:tab/>
        <w:t xml:space="preserve">S obzirom na to da je </w:t>
      </w:r>
      <w:r w:rsidR="00256948">
        <w:rPr>
          <w:lang w:val="pt-BR"/>
        </w:rPr>
        <w:t>zahtjev</w:t>
      </w:r>
      <w:r w:rsidR="00350F66">
        <w:rPr>
          <w:lang w:val="pt-BR"/>
        </w:rPr>
        <w:t xml:space="preserve"> </w:t>
      </w:r>
      <w:r w:rsidRPr="00C87172">
        <w:rPr>
          <w:lang w:val="pt-BR"/>
        </w:rPr>
        <w:t xml:space="preserve">podnesen </w:t>
      </w:r>
      <w:r w:rsidR="00256948">
        <w:t>29</w:t>
      </w:r>
      <w:r w:rsidR="00256948" w:rsidRPr="00762003">
        <w:t xml:space="preserve">. </w:t>
      </w:r>
      <w:r w:rsidR="00256948">
        <w:t xml:space="preserve">siječnja </w:t>
      </w:r>
      <w:r w:rsidR="00256948" w:rsidRPr="00762003">
        <w:t>2016.,</w:t>
      </w:r>
      <w:r w:rsidRPr="00C87172">
        <w:rPr>
          <w:lang w:val="pt-BR"/>
        </w:rPr>
        <w:t xml:space="preserve"> dok je pripajanje dužnika </w:t>
      </w:r>
      <w:r w:rsidR="00B3660F" w:rsidRPr="00C87172">
        <w:rPr>
          <w:lang w:val="pt-BR"/>
        </w:rPr>
        <w:t>društvu preuzimatelj</w:t>
      </w:r>
      <w:r w:rsidR="008F1B11">
        <w:rPr>
          <w:lang w:val="pt-BR"/>
        </w:rPr>
        <w:t>u upisano u s</w:t>
      </w:r>
      <w:r w:rsidR="00B3660F" w:rsidRPr="00C87172">
        <w:rPr>
          <w:lang w:val="pt-BR"/>
        </w:rPr>
        <w:t xml:space="preserve">udski registar u kojemu je upisano društvo preuzimatelj </w:t>
      </w:r>
      <w:r w:rsidR="00355D02">
        <w:t>12. srpnja 2017.</w:t>
      </w:r>
      <w:r w:rsidR="00355D02">
        <w:rPr>
          <w:lang w:val="pt-BR"/>
        </w:rPr>
        <w:t xml:space="preserve">, </w:t>
      </w:r>
      <w:r w:rsidR="00B3660F" w:rsidRPr="00C87172">
        <w:rPr>
          <w:lang w:val="pt-BR"/>
        </w:rPr>
        <w:t xml:space="preserve">to proizlazi da je do pripajanja došlo nakon </w:t>
      </w:r>
      <w:r w:rsidR="00655990" w:rsidRPr="00C87172">
        <w:rPr>
          <w:lang w:val="pt-BR"/>
        </w:rPr>
        <w:t xml:space="preserve">podnošenja </w:t>
      </w:r>
      <w:r w:rsidR="00256948">
        <w:rPr>
          <w:lang w:val="pt-BR"/>
        </w:rPr>
        <w:t>zahtjeva</w:t>
      </w:r>
      <w:r w:rsidR="00655990" w:rsidRPr="00C87172">
        <w:rPr>
          <w:lang w:val="pt-BR"/>
        </w:rPr>
        <w:t xml:space="preserve">, </w:t>
      </w:r>
      <w:r w:rsidR="007226CC" w:rsidRPr="00C87172">
        <w:rPr>
          <w:lang w:val="pt-BR"/>
        </w:rPr>
        <w:t xml:space="preserve">a prije donošenja odluke o </w:t>
      </w:r>
      <w:r w:rsidR="00256948">
        <w:t>zahtjevu</w:t>
      </w:r>
      <w:r w:rsidR="000F0E45">
        <w:t>.</w:t>
      </w:r>
    </w:p>
    <w:p w:rsidRDefault="00C87172" w:rsidP="00AA16BD" w:rsidR="00C87172">
      <w:pPr>
        <w:pStyle w:val="Tijeloteksta"/>
        <w:ind w:firstLine="708"/>
      </w:pPr>
    </w:p>
    <w:p w:rsidRDefault="0035718C" w:rsidP="00AA16BD" w:rsidR="007226CC" w:rsidRPr="00C87172">
      <w:pPr>
        <w:pStyle w:val="Tijeloteksta"/>
        <w:ind w:firstLine="708"/>
        <w:rPr>
          <w:lang w:val="pt-BR"/>
        </w:rPr>
      </w:pPr>
      <w:r w:rsidRPr="00C87172">
        <w:t>Upis</w:t>
      </w:r>
      <w:r w:rsidRPr="00C87172">
        <w:rPr>
          <w:color w:val="000000"/>
        </w:rPr>
        <w:t xml:space="preserve">om pripajanja u sudski registar u kojemu je upisano društvo preuzimatelj, </w:t>
      </w:r>
      <w:r w:rsidRPr="00C87172">
        <w:t>dužn</w:t>
      </w:r>
      <w:r w:rsidR="00A03616" w:rsidRPr="00C87172">
        <w:t>i</w:t>
      </w:r>
      <w:r w:rsidRPr="00C87172">
        <w:t>k je prestao postojati kao pravna osoba</w:t>
      </w:r>
      <w:r w:rsidRPr="00C87172">
        <w:rPr>
          <w:color w:val="000000"/>
        </w:rPr>
        <w:t xml:space="preserve"> </w:t>
      </w:r>
      <w:r w:rsidRPr="00C87172">
        <w:t xml:space="preserve">u skladu s odredbom čl. </w:t>
      </w:r>
      <w:r w:rsidR="00A03616" w:rsidRPr="00C87172">
        <w:t>541</w:t>
      </w:r>
      <w:r w:rsidRPr="00C87172">
        <w:t>. st.</w:t>
      </w:r>
      <w:r w:rsidR="00814793">
        <w:t xml:space="preserve"> </w:t>
      </w:r>
      <w:r w:rsidR="00A03616" w:rsidRPr="00C87172">
        <w:t>3</w:t>
      </w:r>
      <w:r w:rsidRPr="00C87172">
        <w:t xml:space="preserve">. Zakona o trgovačkim društvima ("Narodne novine" broj 111/93, 34/99, 121/99, 52/00, 118/03, 107/07, </w:t>
      </w:r>
      <w:r w:rsidRPr="00C87172">
        <w:rPr>
          <w:color w:val="000000"/>
        </w:rPr>
        <w:t>146/08, 137/09, 152/11, 111/12, 68/13 i 110/15</w:t>
      </w:r>
      <w:r w:rsidR="00E22DD5">
        <w:rPr>
          <w:color w:val="000000"/>
        </w:rPr>
        <w:t xml:space="preserve">; dalje: </w:t>
      </w:r>
      <w:proofErr w:type="spellStart"/>
      <w:r w:rsidR="00E22DD5">
        <w:rPr>
          <w:color w:val="000000"/>
        </w:rPr>
        <w:t>ZTD</w:t>
      </w:r>
      <w:proofErr w:type="spellEnd"/>
      <w:r w:rsidRPr="00C87172">
        <w:t>).</w:t>
      </w:r>
      <w:r w:rsidR="00814793">
        <w:t xml:space="preserve"> </w:t>
      </w:r>
      <w:r w:rsidR="00814793" w:rsidRPr="00814793">
        <w:t xml:space="preserve">Nije potrebno da se </w:t>
      </w:r>
      <w:r w:rsidR="00814793">
        <w:t>pripojeno društvo (ovdje dužnik)</w:t>
      </w:r>
      <w:r w:rsidR="00814793" w:rsidRPr="00814793">
        <w:t xml:space="preserve"> posebno briše iz sudskog registra</w:t>
      </w:r>
      <w:r w:rsidR="00814793">
        <w:t xml:space="preserve"> (čl. 541. st. 3. </w:t>
      </w:r>
      <w:proofErr w:type="spellStart"/>
      <w:r w:rsidR="00814793">
        <w:t>ZTD</w:t>
      </w:r>
      <w:proofErr w:type="spellEnd"/>
      <w:r w:rsidR="00814793">
        <w:t>)</w:t>
      </w:r>
      <w:r w:rsidR="00E22DD5">
        <w:t>.</w:t>
      </w:r>
    </w:p>
    <w:p w:rsidRDefault="007226CC" w:rsidP="00AA16BD" w:rsidR="00C87172">
      <w:pPr>
        <w:pStyle w:val="Tijeloteksta"/>
        <w:rPr>
          <w:lang w:val="pt-BR"/>
        </w:rPr>
      </w:pPr>
      <w:r w:rsidRPr="00C87172">
        <w:rPr>
          <w:lang w:val="pt-BR"/>
        </w:rPr>
        <w:tab/>
      </w:r>
    </w:p>
    <w:p w:rsidRDefault="003548E0" w:rsidP="00AA16BD" w:rsidR="003548E0" w:rsidRPr="00EB08EA">
      <w:pPr>
        <w:pStyle w:val="Tijeloteksta"/>
        <w:ind w:firstLine="708"/>
      </w:pPr>
      <w:r w:rsidRPr="00EB08EA">
        <w:t xml:space="preserve">Prema odredbi čl. </w:t>
      </w:r>
      <w:smartTag w:element="metricconverter" w:uri="urn:schemas-microsoft-com:office:smarttags">
        <w:smartTagPr>
          <w:attr w:val="3. st" w:name="ProductID"/>
        </w:smartTagPr>
        <w:r w:rsidRPr="00EB08EA">
          <w:t>3. st</w:t>
        </w:r>
      </w:smartTag>
      <w:r w:rsidRPr="00EB08EA">
        <w:t xml:space="preserve">. 1. </w:t>
      </w:r>
      <w:proofErr w:type="spellStart"/>
      <w:r w:rsidR="00B70D14">
        <w:t>SZ</w:t>
      </w:r>
      <w:proofErr w:type="spellEnd"/>
      <w:r w:rsidR="00B70D14">
        <w:t xml:space="preserve">-a </w:t>
      </w:r>
      <w:r w:rsidRPr="00EB08EA">
        <w:t>stečajni postupak se može provesti nad pravnom osobom i nad imovinom dužnika pojedinca, ako zakonom nije drukčije određeno.</w:t>
      </w:r>
    </w:p>
    <w:p w:rsidRDefault="00323B13" w:rsidP="00AA16BD" w:rsidR="00323B13">
      <w:pPr>
        <w:pStyle w:val="Tijeloteksta"/>
        <w:rPr>
          <w:lang w:val="pt-BR"/>
        </w:rPr>
      </w:pPr>
    </w:p>
    <w:p w:rsidRDefault="003548E0" w:rsidP="00AA16BD" w:rsidR="00C87172">
      <w:pPr>
        <w:pStyle w:val="Tijeloteksta"/>
        <w:ind w:firstLine="708"/>
        <w:rPr>
          <w:lang w:val="pt-BR"/>
        </w:rPr>
      </w:pPr>
      <w:r w:rsidRPr="00C87172">
        <w:rPr>
          <w:lang w:val="pt-BR"/>
        </w:rPr>
        <w:t xml:space="preserve">U konkretnom slučaju dužnik je postojao kao pravna osoba u trenutku podnošenja </w:t>
      </w:r>
      <w:r w:rsidR="00042A6C">
        <w:rPr>
          <w:lang w:val="pt-BR"/>
        </w:rPr>
        <w:t>zahtjeva</w:t>
      </w:r>
      <w:r w:rsidRPr="00C87172">
        <w:rPr>
          <w:lang w:val="pt-BR"/>
        </w:rPr>
        <w:t xml:space="preserve">, ali je prestao postojati prije donošenja odluke o </w:t>
      </w:r>
      <w:r w:rsidR="00042A6C">
        <w:rPr>
          <w:lang w:val="pt-BR"/>
        </w:rPr>
        <w:t>zahtjevu</w:t>
      </w:r>
      <w:r w:rsidRPr="00C87172">
        <w:rPr>
          <w:lang w:val="pt-BR"/>
        </w:rPr>
        <w:t xml:space="preserve">. Budući da dužnik više ne postoji kao pravna osoba to proizlazi kako više nema dužnika prema kojem bi bio usmjeren </w:t>
      </w:r>
      <w:r w:rsidR="00385D5C">
        <w:rPr>
          <w:lang w:val="pt-BR"/>
        </w:rPr>
        <w:t>zahtjev</w:t>
      </w:r>
      <w:r w:rsidR="00E87B9D">
        <w:rPr>
          <w:lang w:val="pt-BR"/>
        </w:rPr>
        <w:t xml:space="preserve"> i nad kojim bi se mogao provesti stečajni postupak</w:t>
      </w:r>
      <w:r w:rsidRPr="00C87172">
        <w:rPr>
          <w:lang w:val="pt-BR"/>
        </w:rPr>
        <w:t>. Pri tom</w:t>
      </w:r>
      <w:r w:rsidR="007226CC" w:rsidRPr="00C87172">
        <w:rPr>
          <w:lang w:val="pt-BR"/>
        </w:rPr>
        <w:t xml:space="preserve"> je neodlučno ima li dužnik pravnog sljednika jer se postupak po </w:t>
      </w:r>
      <w:r w:rsidR="00385D5C">
        <w:rPr>
          <w:lang w:val="pt-BR"/>
        </w:rPr>
        <w:t>zahtjevu (prijedlogu)</w:t>
      </w:r>
      <w:r w:rsidR="007226CC" w:rsidRPr="00C87172">
        <w:rPr>
          <w:lang w:val="pt-BR"/>
        </w:rPr>
        <w:t xml:space="preserve"> protiv jednog dužnika pravne osobe ne može nastaviti po istom </w:t>
      </w:r>
      <w:r w:rsidR="00385D5C">
        <w:rPr>
          <w:lang w:val="pt-BR"/>
        </w:rPr>
        <w:t>zahtjevu (</w:t>
      </w:r>
      <w:r w:rsidR="00187AAE">
        <w:rPr>
          <w:lang w:val="pt-BR"/>
        </w:rPr>
        <w:t>prijedlogu</w:t>
      </w:r>
      <w:r w:rsidR="00385D5C">
        <w:rPr>
          <w:lang w:val="pt-BR"/>
        </w:rPr>
        <w:t>)</w:t>
      </w:r>
      <w:r w:rsidR="00187AAE">
        <w:rPr>
          <w:lang w:val="pt-BR"/>
        </w:rPr>
        <w:t xml:space="preserve"> </w:t>
      </w:r>
      <w:r w:rsidR="007226CC" w:rsidRPr="00C87172">
        <w:rPr>
          <w:lang w:val="pt-BR"/>
        </w:rPr>
        <w:t xml:space="preserve">ni protiv pravnog sljednika te pravne osobe (tako i </w:t>
      </w:r>
      <w:r w:rsidR="001F1133">
        <w:rPr>
          <w:lang w:val="pt-BR"/>
        </w:rPr>
        <w:t xml:space="preserve">Visoki trgovački sud Republike Hrvatske, </w:t>
      </w:r>
      <w:r w:rsidR="007226CC" w:rsidRPr="00C87172">
        <w:rPr>
          <w:lang w:val="pt-BR"/>
        </w:rPr>
        <w:t>Pž-</w:t>
      </w:r>
      <w:r w:rsidR="00AC0CC7">
        <w:rPr>
          <w:lang w:val="pt-BR"/>
        </w:rPr>
        <w:t>6892/2017 od 14. studenoga 2017.</w:t>
      </w:r>
      <w:r w:rsidR="007226CC" w:rsidRPr="00C87172">
        <w:rPr>
          <w:lang w:val="pt-BR"/>
        </w:rPr>
        <w:t>).</w:t>
      </w:r>
    </w:p>
    <w:p w:rsidRDefault="00C87172" w:rsidP="007226CC" w:rsidR="00C87172">
      <w:pPr>
        <w:pStyle w:val="Tijeloteksta"/>
        <w:rPr>
          <w:lang w:val="pt-BR"/>
        </w:rPr>
      </w:pPr>
    </w:p>
    <w:p w:rsidRDefault="00D81882" w:rsidP="00C87172" w:rsidR="007226CC" w:rsidRPr="00C87172">
      <w:pPr>
        <w:pStyle w:val="Tijeloteksta"/>
        <w:ind w:firstLine="708"/>
        <w:rPr>
          <w:lang w:val="pt-BR"/>
        </w:rPr>
      </w:pPr>
      <w:r>
        <w:rPr>
          <w:lang w:val="pt-BR"/>
        </w:rPr>
        <w:t xml:space="preserve">S obzirom na to da se zbog prestanka dužnika kao pravne osobe </w:t>
      </w:r>
      <w:r w:rsidRPr="00C87172">
        <w:rPr>
          <w:lang w:val="pt-BR"/>
        </w:rPr>
        <w:t>stečajni postupak ne može provesti</w:t>
      </w:r>
      <w:r>
        <w:rPr>
          <w:lang w:val="pt-BR"/>
        </w:rPr>
        <w:t xml:space="preserve">, to je slijedom navedenog odlučeno kao </w:t>
      </w:r>
      <w:r w:rsidR="007226CC" w:rsidRPr="00C87172">
        <w:rPr>
          <w:lang w:val="pt-BR"/>
        </w:rPr>
        <w:t xml:space="preserve">u </w:t>
      </w:r>
      <w:r w:rsidR="00720119">
        <w:rPr>
          <w:lang w:val="pt-BR"/>
        </w:rPr>
        <w:t>točki II. izreke</w:t>
      </w:r>
      <w:r w:rsidR="003548E0" w:rsidRPr="00C87172">
        <w:rPr>
          <w:lang w:val="pt-BR"/>
        </w:rPr>
        <w:t xml:space="preserve"> ovog rješenja</w:t>
      </w:r>
      <w:r w:rsidR="007226CC" w:rsidRPr="00C87172">
        <w:rPr>
          <w:lang w:val="pt-BR"/>
        </w:rPr>
        <w:t>.</w:t>
      </w:r>
    </w:p>
    <w:p w:rsidRDefault="007226CC" w:rsidP="007226CC" w:rsidR="007226CC" w:rsidRPr="00C87172">
      <w:pPr>
        <w:pStyle w:val="Tijeloteksta"/>
        <w:jc w:val="center"/>
      </w:pPr>
    </w:p>
    <w:p w:rsidRDefault="007226CC" w:rsidP="003308B9" w:rsidR="003308B9">
      <w:pPr>
        <w:pStyle w:val="Tijeloteksta"/>
        <w:jc w:val="center"/>
      </w:pPr>
      <w:r w:rsidRPr="00C87172">
        <w:t xml:space="preserve">U Zagrebu </w:t>
      </w:r>
      <w:r w:rsidR="003308B9">
        <w:rPr>
          <w:lang w:val="pt-BR"/>
        </w:rPr>
        <w:t>5</w:t>
      </w:r>
      <w:r w:rsidR="003308B9" w:rsidRPr="00FE2BDA">
        <w:rPr>
          <w:lang w:val="pt-BR"/>
        </w:rPr>
        <w:t xml:space="preserve">. </w:t>
      </w:r>
      <w:r w:rsidR="003308B9">
        <w:rPr>
          <w:lang w:val="pt-BR"/>
        </w:rPr>
        <w:t>veljače</w:t>
      </w:r>
      <w:r w:rsidR="003308B9" w:rsidRPr="00FE2BDA">
        <w:rPr>
          <w:lang w:val="pt-BR"/>
        </w:rPr>
        <w:t xml:space="preserve"> 201</w:t>
      </w:r>
      <w:r w:rsidR="003308B9">
        <w:rPr>
          <w:lang w:val="pt-BR"/>
        </w:rPr>
        <w:t>8</w:t>
      </w:r>
      <w:r w:rsidR="003308B9" w:rsidRPr="00FE2BDA">
        <w:rPr>
          <w:lang w:val="pt-BR"/>
        </w:rPr>
        <w:t>.</w:t>
      </w:r>
    </w:p>
    <w:p w:rsidRDefault="003308B9" w:rsidP="003308B9" w:rsidR="003308B9">
      <w:pPr>
        <w:pStyle w:val="Tijeloteksta"/>
        <w:jc w:val="center"/>
      </w:pPr>
    </w:p>
    <w:p w:rsidRDefault="003308B9" w:rsidP="003308B9" w:rsidR="007226CC" w:rsidRPr="00C87172">
      <w:pPr>
        <w:pStyle w:val="Tijeloteksta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7226CC" w:rsidRPr="00C87172">
        <w:tab/>
        <w:t>SUDAC:</w:t>
      </w:r>
    </w:p>
    <w:p w:rsidRDefault="00C87172" w:rsidP="00F47C4A" w:rsidR="007226CC" w:rsidRPr="00C87172">
      <w:pPr>
        <w:pStyle w:val="Tijeloteksta"/>
        <w:ind w:left="5760"/>
      </w:pPr>
      <w:proofErr w:type="spellStart"/>
      <w:r w:rsidRPr="00C87172">
        <w:t>mr.sc</w:t>
      </w:r>
      <w:proofErr w:type="spellEnd"/>
      <w:r w:rsidRPr="00C87172">
        <w:t>. Ivana Koštarić Fegeš</w:t>
      </w:r>
      <w:r w:rsidR="00F47C4A">
        <w:t>, v.r.</w:t>
      </w:r>
    </w:p>
    <w:p w:rsidRDefault="00962B2D" w:rsidP="007226CC" w:rsidR="00962B2D" w:rsidRPr="00962B2D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962B2D" w:rsidP="00962B2D" w:rsidR="00962B2D" w:rsidRPr="00962B2D">
      <w:pPr>
        <w:jc w:val="both"/>
        <w:rPr>
          <w:lang w:val="da-DK"/>
        </w:rPr>
      </w:pPr>
      <w:r w:rsidRPr="00962B2D">
        <w:rPr>
          <w:lang w:val="da-DK"/>
        </w:rPr>
        <w:t>UPUTA O PRAVNOM LIJEKU:</w:t>
      </w:r>
    </w:p>
    <w:p w:rsidRDefault="00962B2D" w:rsidP="00962B2D" w:rsidR="00962B2D" w:rsidRPr="00962B2D">
      <w:pPr>
        <w:jc w:val="both"/>
        <w:rPr>
          <w:lang w:val="pl-PL"/>
        </w:rPr>
      </w:pPr>
      <w:r w:rsidRPr="00962B2D">
        <w:rPr>
          <w:lang w:val="pl-PL"/>
        </w:rPr>
        <w:t xml:space="preserve">Protiv ovog rješenja, nezadovoljna stranka može uložiti žalbu Visokom trgovačkom sudu Republike Hrvatske u roku od 8 dana </w:t>
      </w:r>
      <w:r w:rsidR="003308B9">
        <w:rPr>
          <w:lang w:val="pl-PL"/>
        </w:rPr>
        <w:t xml:space="preserve">od dostave </w:t>
      </w:r>
      <w:r w:rsidRPr="00962B2D">
        <w:rPr>
          <w:lang w:val="pl-PL"/>
        </w:rPr>
        <w:t>rješenja, a ulaže se putem ovog suda u 2 primjerka.</w:t>
      </w:r>
      <w:r w:rsidR="003308B9">
        <w:rPr>
          <w:lang w:val="pl-PL"/>
        </w:rPr>
        <w:t xml:space="preserve"> Dostava se smatra obavljenom istekom osmoga dana od dana objave ovog rješenja na mrežnoj stranici e-oglasna ploča Trgovačkog suda u Zagrebu (čl. 12. st. 1. SZ).</w:t>
      </w:r>
    </w:p>
    <w:p w:rsidRDefault="007226CC" w:rsidP="007226CC" w:rsidR="007226CC" w:rsidRPr="00962B2D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226CC" w:rsidP="007226CC" w:rsidR="007226CC" w:rsidRPr="00C87172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C87172">
        <w:rPr>
          <w:rFonts w:hAnsi="Times New Roman" w:ascii="Times New Roman"/>
          <w:szCs w:val="24"/>
        </w:rPr>
        <w:tab/>
      </w:r>
      <w:r w:rsidRPr="00C87172">
        <w:rPr>
          <w:rFonts w:hAnsi="Times New Roman" w:ascii="Times New Roman"/>
          <w:szCs w:val="24"/>
        </w:rPr>
        <w:tab/>
      </w:r>
      <w:r w:rsidRPr="00C87172">
        <w:rPr>
          <w:rFonts w:hAnsi="Times New Roman" w:ascii="Times New Roman"/>
          <w:szCs w:val="24"/>
        </w:rPr>
        <w:tab/>
      </w:r>
      <w:r w:rsidRPr="00C87172">
        <w:rPr>
          <w:rFonts w:hAnsi="Times New Roman" w:ascii="Times New Roman"/>
          <w:szCs w:val="24"/>
        </w:rPr>
        <w:tab/>
      </w:r>
      <w:r w:rsidRPr="00C87172">
        <w:rPr>
          <w:rFonts w:hAnsi="Times New Roman" w:ascii="Times New Roman"/>
          <w:szCs w:val="24"/>
        </w:rPr>
        <w:tab/>
      </w:r>
    </w:p>
    <w:p w:rsidRDefault="00F47C4A" w:rsidP="00F47C4A" w:rsidR="00F47C4A">
      <w:pPr>
        <w:autoSpaceDE w:val="false"/>
        <w:autoSpaceDN w:val="false"/>
        <w:adjustRightInd w:val="false"/>
        <w:rPr>
          <w:rFonts w:eastAsiaTheme="minorHAnsi"/>
        </w:rPr>
      </w:pPr>
      <w:r>
        <w:rPr>
          <w:rFonts w:eastAsiaTheme="minorHAnsi"/>
        </w:rPr>
        <w:t xml:space="preserve">Za točnost </w:t>
      </w:r>
      <w:proofErr w:type="spellStart"/>
      <w:r>
        <w:rPr>
          <w:rFonts w:eastAsiaTheme="minorHAnsi"/>
        </w:rPr>
        <w:t>otpravka</w:t>
      </w:r>
      <w:proofErr w:type="spellEnd"/>
      <w:r>
        <w:rPr>
          <w:rFonts w:eastAsiaTheme="minorHAnsi"/>
        </w:rPr>
        <w:t xml:space="preserve"> - ovlašteni službenik</w:t>
      </w:r>
    </w:p>
    <w:p w:rsidRDefault="00F47C4A" w:rsidP="00F47C4A" w:rsidR="0013694F">
      <w:pPr>
        <w:rPr>
          <w:rFonts w:eastAsiaTheme="minorHAnsi"/>
        </w:rPr>
      </w:pPr>
      <w:r>
        <w:rPr>
          <w:rFonts w:eastAsiaTheme="minorHAnsi"/>
        </w:rPr>
        <w:t xml:space="preserve">Katarina </w:t>
      </w:r>
      <w:proofErr w:type="spellStart"/>
      <w:r>
        <w:rPr>
          <w:rFonts w:eastAsiaTheme="minorHAnsi"/>
        </w:rPr>
        <w:t>Drndelić</w:t>
      </w:r>
      <w:proofErr w:type="spellEnd"/>
    </w:p>
    <w:p w:rsidRDefault="00F47C4A" w:rsidP="00F47C4A" w:rsidR="00F47C4A">
      <w:pPr>
        <w:rPr>
          <w:rFonts w:eastAsiaTheme="minorHAnsi"/>
        </w:rPr>
      </w:pPr>
    </w:p>
    <w:p w:rsidRDefault="00F47C4A" w:rsidP="00F47C4A" w:rsidR="00F47C4A" w:rsidRPr="00C87172"/>
    <w:sectPr w:rsidSect="00F47C4A" w:rsidR="00F47C4A" w:rsidRPr="00C87172">
      <w:headerReference w:type="default" r:id="rId10"/>
      <w:pgSz w:h="16838" w:w="11906"/>
      <w:pgMar w:gutter="0" w:footer="708" w:header="708" w:left="1417" w:bottom="1417" w:right="1417" w:top="709"/>
      <w:pgNumType w:start="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3B13" w:rsidP="00323B13" w:rsidR="00323B13">
      <w:r>
        <w:separator/>
      </w:r>
    </w:p>
  </w:endnote>
  <w:endnote w:id="0" w:type="continuationSeparator">
    <w:p w:rsidRDefault="00323B13" w:rsidP="00323B13" w:rsidR="00323B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Che">
    <w:panose1 w:val="02030609000101010101"/>
    <w:charset w:val="81"/>
    <w:family w:val="modern"/>
    <w:pitch w:val="fixed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3B13" w:rsidP="00323B13" w:rsidR="00323B13">
      <w:r>
        <w:separator/>
      </w:r>
    </w:p>
  </w:footnote>
  <w:footnote w:id="0" w:type="continuationSeparator">
    <w:p w:rsidRDefault="00323B13" w:rsidP="00323B13" w:rsidR="00323B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3B13" w:rsidP="00323B13" w:rsidR="00323B13">
    <w:pPr>
      <w:pStyle w:val="Zaglavlje"/>
      <w:jc w:val="right"/>
    </w:pPr>
    <w:r>
      <w:t>St-</w:t>
    </w:r>
    <w:r w:rsidR="00353159">
      <w:t>1013</w:t>
    </w:r>
    <w:r>
      <w:t>/16</w:t>
    </w:r>
  </w:p>
  <w:p w:rsidRDefault="00323B13" w:rsidP="00323B13" w:rsidR="00323B13">
    <w:pPr>
      <w:pStyle w:val="Zaglavlje"/>
      <w:jc w:val="center"/>
    </w:pPr>
    <w: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3F4226C"/>
    <w:multiLevelType w:val="hybridMultilevel"/>
    <w:tmpl w:val="EF4E216E"/>
    <w:lvl w:tplc="B5CCFD4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26CC"/>
    <w:rsid w:val="0002377E"/>
    <w:rsid w:val="000300F2"/>
    <w:rsid w:val="000368AB"/>
    <w:rsid w:val="00042A6C"/>
    <w:rsid w:val="00047BE5"/>
    <w:rsid w:val="000843CA"/>
    <w:rsid w:val="000F0E45"/>
    <w:rsid w:val="00124273"/>
    <w:rsid w:val="0013694F"/>
    <w:rsid w:val="0014204C"/>
    <w:rsid w:val="00172589"/>
    <w:rsid w:val="00187AAE"/>
    <w:rsid w:val="001F1133"/>
    <w:rsid w:val="00256948"/>
    <w:rsid w:val="00272112"/>
    <w:rsid w:val="00323B13"/>
    <w:rsid w:val="003308B9"/>
    <w:rsid w:val="00337A51"/>
    <w:rsid w:val="00350F66"/>
    <w:rsid w:val="00353159"/>
    <w:rsid w:val="003548E0"/>
    <w:rsid w:val="00355D02"/>
    <w:rsid w:val="0035718C"/>
    <w:rsid w:val="003664C5"/>
    <w:rsid w:val="0038303B"/>
    <w:rsid w:val="00385D5C"/>
    <w:rsid w:val="003A4777"/>
    <w:rsid w:val="003C6600"/>
    <w:rsid w:val="00440027"/>
    <w:rsid w:val="00451430"/>
    <w:rsid w:val="00470768"/>
    <w:rsid w:val="00484540"/>
    <w:rsid w:val="004A6DCE"/>
    <w:rsid w:val="0052156F"/>
    <w:rsid w:val="005454C2"/>
    <w:rsid w:val="00554727"/>
    <w:rsid w:val="00560F13"/>
    <w:rsid w:val="00655990"/>
    <w:rsid w:val="006A7F9F"/>
    <w:rsid w:val="006E38A9"/>
    <w:rsid w:val="0071363B"/>
    <w:rsid w:val="00720119"/>
    <w:rsid w:val="007226CC"/>
    <w:rsid w:val="00762003"/>
    <w:rsid w:val="00786E95"/>
    <w:rsid w:val="007B4D87"/>
    <w:rsid w:val="00814793"/>
    <w:rsid w:val="00877BFA"/>
    <w:rsid w:val="008B0AE9"/>
    <w:rsid w:val="008D12DC"/>
    <w:rsid w:val="008D17F3"/>
    <w:rsid w:val="008E51BB"/>
    <w:rsid w:val="008F1B11"/>
    <w:rsid w:val="009201C6"/>
    <w:rsid w:val="00923A0F"/>
    <w:rsid w:val="00962B2D"/>
    <w:rsid w:val="00962B91"/>
    <w:rsid w:val="00972A49"/>
    <w:rsid w:val="00977F51"/>
    <w:rsid w:val="009D5DA3"/>
    <w:rsid w:val="00A03616"/>
    <w:rsid w:val="00A21DD4"/>
    <w:rsid w:val="00A4216A"/>
    <w:rsid w:val="00A45BF8"/>
    <w:rsid w:val="00A863D8"/>
    <w:rsid w:val="00A956F6"/>
    <w:rsid w:val="00AA16BD"/>
    <w:rsid w:val="00AC0CC7"/>
    <w:rsid w:val="00AE20C7"/>
    <w:rsid w:val="00AF282E"/>
    <w:rsid w:val="00B03AAE"/>
    <w:rsid w:val="00B14B39"/>
    <w:rsid w:val="00B3660F"/>
    <w:rsid w:val="00B42FB9"/>
    <w:rsid w:val="00B6160B"/>
    <w:rsid w:val="00B62B29"/>
    <w:rsid w:val="00B70D14"/>
    <w:rsid w:val="00BB31BA"/>
    <w:rsid w:val="00BB62E8"/>
    <w:rsid w:val="00BE2B65"/>
    <w:rsid w:val="00BF4BAD"/>
    <w:rsid w:val="00C12B41"/>
    <w:rsid w:val="00C37CA5"/>
    <w:rsid w:val="00C72405"/>
    <w:rsid w:val="00C75F91"/>
    <w:rsid w:val="00C80956"/>
    <w:rsid w:val="00C87172"/>
    <w:rsid w:val="00D165B2"/>
    <w:rsid w:val="00D81882"/>
    <w:rsid w:val="00D875CD"/>
    <w:rsid w:val="00DA3EDA"/>
    <w:rsid w:val="00E008BE"/>
    <w:rsid w:val="00E22DD5"/>
    <w:rsid w:val="00E42ABD"/>
    <w:rsid w:val="00E503E9"/>
    <w:rsid w:val="00E67D4D"/>
    <w:rsid w:val="00E87B9D"/>
    <w:rsid w:val="00EA0609"/>
    <w:rsid w:val="00EB08EA"/>
    <w:rsid w:val="00EC5CB7"/>
    <w:rsid w:val="00F4084D"/>
    <w:rsid w:val="00F47C4A"/>
    <w:rsid w:val="00F5249E"/>
    <w:rsid w:val="00F83EFB"/>
    <w:rsid w:val="00FE2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226CC"/>
    <w:rPr>
      <w:rFonts w:cs="Times New Roman" w:eastAsia="Times New Roman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7226CC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7226CC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7226CC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7226CC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368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68AB"/>
    <w:rPr>
      <w:rFonts w:cs="Tahoma" w:eastAsia="Times New Roman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23B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23B13"/>
    <w:rPr>
      <w:rFonts w:cs="Times New Roman" w:eastAsia="Times New Roman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23B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23B13"/>
    <w:rPr>
      <w:rFonts w:cs="Times New Roman" w:eastAsia="Times New Roman"/>
      <w:szCs w:val="24"/>
    </w:rPr>
  </w:style>
  <w:style w:styleId="Odlomakpopisa" w:type="paragraph">
    <w:name w:val="List Paragraph"/>
    <w:basedOn w:val="Normal"/>
    <w:uiPriority w:val="34"/>
    <w:qFormat/>
    <w:rsid w:val="003531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7C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7C4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7C4A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7C4A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7C4A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226CC"/>
    <w:rPr>
      <w:rFonts w:cs="Times New Roman" w:eastAsia="Times New Roman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7226CC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7226CC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7226CC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7226CC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368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68AB"/>
    <w:rPr>
      <w:rFonts w:ascii="Tahoma" w:cs="Tahoma" w:eastAsia="Times New Roman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23B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23B13"/>
    <w:rPr>
      <w:rFonts w:cs="Times New Roman" w:eastAsia="Times New Roman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23B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23B13"/>
    <w:rPr>
      <w:rFonts w:cs="Times New Roman" w:eastAsia="Times New Roman"/>
      <w:szCs w:val="24"/>
    </w:rPr>
  </w:style>
  <w:style w:styleId="Odlomakpopisa" w:type="paragraph">
    <w:name w:val="List Paragraph"/>
    <w:basedOn w:val="Normal"/>
    <w:uiPriority w:val="34"/>
    <w:qFormat/>
    <w:rsid w:val="003531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7C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7C4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7C4A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7C4A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7C4A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439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St-1013/2016-13</izvorni_sadrzaj>
    <derivirana_varijabla naziv="DomainObject.Oznaka_1">St-1013/2016-13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1013</izvorni_sadrzaj>
    <derivirana_varijabla naziv="DomainObject.Predmet.Broj_1">1013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veljače 2018.</izvorni_sadrzaj>
    <derivirana_varijabla naziv="DomainObject.Predmet.DatumRjesavanja_1">5.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St-1013/2016</izvorni_sadrzaj>
    <derivirana_varijabla naziv="DomainObject.Predmet.OznakaBroj_1">St-1013/2016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 - papirna industrija d. o. o.</izvorni_sadrzaj>
    <derivirana_varijabla naziv="DomainObject.Predmet.ProtustrankaFormated_1">  PAN - papirna industrija d. o. o.</derivirana_varijabla>
  </DomainObject.Predmet.ProtustrankaFormated>
  <DomainObject.Predmet.ProtustrankaFormatedOIB>
    <izvorni_sadrzaj>  PAN - papirna industrija d. o. o., OIB 21056005908</izvorni_sadrzaj>
    <derivirana_varijabla naziv="DomainObject.Predmet.ProtustrankaFormatedOIB_1">  PAN - papirna industrija d. o. o., OIB 21056005908</derivirana_varijabla>
  </DomainObject.Predmet.ProtustrankaFormatedOIB>
  <DomainObject.Predmet.ProtustrankaFormatedWithAdress>
    <izvorni_sadrzaj> PAN - papirna industrija d. o. o., Miramarska cesta 11 B, 10000 Zagreb</izvorni_sadrzaj>
    <derivirana_varijabla naziv="DomainObject.Predmet.ProtustrankaFormatedWithAdress_1"> PAN - papirna industrija d. o. o., Miramarska cesta 11 B, 10000 Zagreb</derivirana_varijabla>
  </DomainObject.Predmet.ProtustrankaFormatedWithAdress>
  <DomainObject.Predmet.ProtustrankaFormatedWithAdressOIB>
    <izvorni_sadrzaj> PAN - papirna industrija d. o. o., OIB 21056005908, Miramarska cesta 11 B, 10000 Zagreb</izvorni_sadrzaj>
    <derivirana_varijabla naziv="DomainObject.Predmet.ProtustrankaFormatedWithAdressOIB_1"> PAN - papirna industrija d. o. o., OIB 21056005908, Miramarska cesta 11 B, 10000 Zagreb</derivirana_varijabla>
  </DomainObject.Predmet.ProtustrankaFormatedWithAdressOIB>
  <DomainObject.Predmet.ProtustrankaWithAdress>
    <izvorni_sadrzaj>PAN - papirna industrija d. o. o. Miramarska cesta 11 B, 10000 Zagreb</izvorni_sadrzaj>
    <derivirana_varijabla naziv="DomainObject.Predmet.ProtustrankaWithAdress_1">PAN - papirna industrija d. o. o. Miramarska cesta 11 B, 10000 Zagreb</derivirana_varijabla>
  </DomainObject.Predmet.ProtustrankaWithAdress>
  <DomainObject.Predmet.ProtustrankaWithAdressOIB>
    <izvorni_sadrzaj>PAN - papirna industrija d. o. o., OIB 21056005908, Miramarska cesta 11 B, 10000 Zagreb</izvorni_sadrzaj>
    <derivirana_varijabla naziv="DomainObject.Predmet.ProtustrankaWithAdressOIB_1">PAN - papirna industrija d. o. o., OIB 21056005908, Miramarska cesta 11 B, 10000 Zagreb</derivirana_varijabla>
  </DomainObject.Predmet.ProtustrankaWithAdressOIB>
  <DomainObject.Predmet.ProtustrankaNazivFormated>
    <izvorni_sadrzaj>PAN - papirna industrija d. o. o.</izvorni_sadrzaj>
    <derivirana_varijabla naziv="DomainObject.Predmet.ProtustrankaNazivFormated_1">PAN - papirna industrija d. o. o.</derivirana_varijabla>
  </DomainObject.Predmet.ProtustrankaNazivFormated>
  <DomainObject.Predmet.ProtustrankaNazivFormatedOIB>
    <izvorni_sadrzaj>PAN - papirna industrija d. o. o., OIB 21056005908</izvorni_sadrzaj>
    <derivirana_varijabla naziv="DomainObject.Predmet.ProtustrankaNazivFormatedOIB_1">PAN - papirna industrija d. o. o., OIB 21056005908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PAN - papirna industrija d. o. o.</item>
    </izvorni_sadrzaj>
    <derivirana_varijabla naziv="DomainObject.Predmet.ProtuStrankaListFormated_1">
      <item>PAN - papirna industrija d. o. o.</item>
    </derivirana_varijabla>
  </DomainObject.Predmet.ProtuStrankaListFormated>
  <DomainObject.Predmet.ProtuStrankaListFormatedOIB>
    <izvorni_sadrzaj>
      <item>PAN - papirna industrija d. o. o., OIB 21056005908</item>
    </izvorni_sadrzaj>
    <derivirana_varijabla naziv="DomainObject.Predmet.ProtuStrankaListFormatedOIB_1">
      <item>PAN - papirna industrija d. o. o., OIB 21056005908</item>
    </derivirana_varijabla>
  </DomainObject.Predmet.ProtuStrankaListFormatedOIB>
  <DomainObject.Predmet.ProtuStrankaListFormatedWithAdress>
    <izvorni_sadrzaj>
      <item>PAN - papirna industrija d. o. o., Miramarska cesta 11 B, 10000 Zagreb</item>
    </izvorni_sadrzaj>
    <derivirana_varijabla naziv="DomainObject.Predmet.ProtuStrankaListFormatedWithAdress_1">
      <item>PAN - papirna industrija d. o. o., Miramarska cesta 11 B, 10000 Zagreb</item>
    </derivirana_varijabla>
  </DomainObject.Predmet.ProtuStrankaListFormatedWithAdress>
  <DomainObject.Predmet.ProtuStrankaListFormatedWithAdressOIB>
    <izvorni_sadrzaj>
      <item>PAN - papirna industrija d. o. o., OIB 21056005908, Miramarska cesta 11 B, 10000 Zagreb</item>
    </izvorni_sadrzaj>
    <derivirana_varijabla naziv="DomainObject.Predmet.ProtuStrankaListFormatedWithAdressOIB_1">
      <item>PAN - papirna industrija d. o. o., OIB 21056005908, Miramarska cesta 11 B, 10000 Zagreb</item>
    </derivirana_varijabla>
  </DomainObject.Predmet.ProtuStrankaListFormatedWithAdressOIB>
  <DomainObject.Predmet.ProtuStrankaListNazivFormated>
    <izvorni_sadrzaj>
      <item>PAN - papirna industrija d. o. o.</item>
    </izvorni_sadrzaj>
    <derivirana_varijabla naziv="DomainObject.Predmet.ProtuStrankaListNazivFormated_1">
      <item>PAN - papirna industrija d. o. o.</item>
    </derivirana_varijabla>
  </DomainObject.Predmet.ProtuStrankaListNazivFormated>
  <DomainObject.Predmet.ProtuStrankaListNazivFormatedOIB>
    <izvorni_sadrzaj>
      <item>PAN - papirna industrija d. o. o., OIB 21056005908</item>
    </izvorni_sadrzaj>
    <derivirana_varijabla naziv="DomainObject.Predmet.ProtuStrankaListNazivFormatedOIB_1">
      <item>PAN - papirna industrija d. o. o., OIB 21056005908</item>
    </derivirana_varijabla>
  </DomainObject.Predmet.ProtuStrankaListNazivFormatedOIB>
  <DomainObject.Predmet.OstaliListFormated>
    <izvorni_sadrzaj>
      <item>Financijska agencija</item>
      <item>Marina Tolj</item>
    </izvorni_sadrzaj>
    <derivirana_varijabla naziv="DomainObject.Predmet.OstaliListFormated_1">
      <item>Financijska agencija</item>
      <item>Marina Tolj</item>
    </derivirana_varijabla>
  </DomainObject.Predmet.OstaliListFormated>
  <DomainObject.Predmet.OstaliListFormatedOIB>
    <izvorni_sadrzaj>
      <item>Financijska agencija, OIB 85821130368</item>
      <item>Marina Tolj</item>
    </izvorni_sadrzaj>
    <derivirana_varijabla naziv="DomainObject.Predmet.OstaliListFormatedOIB_1">
      <item>Financijska agencija, OIB 85821130368</item>
      <item>Marina Tolj</item>
    </derivirana_varijabla>
  </DomainObject.Predmet.OstaliListFormatedOIB>
  <DomainObject.Predmet.OstaliListFormatedWithAdress>
    <izvorni_sadrzaj>
      <item>Financijska agencija, Ulica grada Vukovara 70, 10000 Zagreb</item>
      <item>Marina Tolj, Jurjevska 20, 10000 Zagreb</item>
    </izvorni_sadrzaj>
    <derivirana_varijabla naziv="DomainObject.Predmet.OstaliListFormatedWithAdress_1">
      <item>Financijska agencija, Ulica grada Vukovara 70, 10000 Zagreb</item>
      <item>Marina Tolj, Jurjevska 20, 10000 Zagreb</item>
    </derivirana_varijabla>
  </DomainObject.Predmet.OstaliListFormatedWithAdress>
  <DomainObject.Predmet.OstaliListFormatedWithAdressOIB>
    <izvorni_sadrzaj>
      <item>Financijska agencija, OIB 85821130368, Ulica grada Vukovara 70, 10000 Zagreb</item>
      <item>Marina Tolj, Jurjevska 20, 10000 Zagreb</item>
    </izvorni_sadrzaj>
    <derivirana_varijabla naziv="DomainObject.Predmet.OstaliListFormatedWithAdressOIB_1">
      <item>Financijska agencija, OIB 85821130368, Ulica grada Vukovara 70, 10000 Zagreb</item>
      <item>Marina Tolj, Jurjevska 20, 10000 Zagreb</item>
    </derivirana_varijabla>
  </DomainObject.Predmet.OstaliListFormatedWithAdressOIB>
  <DomainObject.Predmet.OstaliListNazivFormated>
    <izvorni_sadrzaj>
      <item>Financijska agencija</item>
      <item>Marina Tolj</item>
    </izvorni_sadrzaj>
    <derivirana_varijabla naziv="DomainObject.Predmet.OstaliListNazivFormated_1">
      <item>Financijska agencija</item>
      <item>Marina Tolj</item>
    </derivirana_varijabla>
  </DomainObject.Predmet.OstaliListNazivFormated>
  <DomainObject.Predmet.OstaliListNazivFormatedOIB>
    <izvorni_sadrzaj>
      <item>Financijska agencija, OIB 85821130368</item>
      <item>Marina Tolj</item>
    </izvorni_sadrzaj>
    <derivirana_varijabla naziv="DomainObject.Predmet.OstaliListNazivFormatedOIB_1">
      <item>Financijska agencija, OIB 85821130368</item>
      <item>Marina Tolj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>St-1013/2016-13</izvorni_sadrzaj>
    <derivirana_varijabla naziv="DomainObject.PoslovniBrojDokumenta_1">St-1013/2016-13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PAN - papirna industrija d. o. o.</izvorni_sadrzaj>
    <derivirana_varijabla naziv="DomainObject.Predmet.ProtustrankaIDrugi_1">PAN - papirna industrija d. o. 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PAN - papirna industrija d. o. o., OIB 21056005908, Miramarska cesta 11 B, 10000 Zagreb</izvorni_sadrzaj>
    <derivirana_varijabla naziv="DomainObject.Predmet.ProtustrankaIDrugiAdressOIB_1">PAN - papirna industrija d. o. o., OIB 21056005908, Miramarska cesta 11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veljače 2018.</izvorni_sadrzaj>
    <derivirana_varijabla naziv="DomainObject.Predmet.OdlukaRjesenje.DatumDonosenjaOdluke_1">5. veljače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St-1013/2016-13</izvorni_sadrzaj>
    <derivirana_varijabla naziv="DomainObject.Predmet.OdlukaRjesenje.Oznaka_1">St-1013/2016-13</derivirana_varijabla>
  </DomainObject.Predmet.OdlukaRjesenje.Oznaka>
  <DomainObject.Predmet.SudioniciListNaziv>
    <izvorni_sadrzaj>
      <item>FINA Regionalni centar Zagreb</item>
      <item>PAN - papirna industrija d. o. o.</item>
      <item>Financijska agencija</item>
      <item>Marina Tolj</item>
    </izvorni_sadrzaj>
    <derivirana_varijabla naziv="DomainObject.Predmet.SudioniciListNaziv_1">
      <item>FINA Regionalni centar Zagreb</item>
      <item>PAN - papirna industrija d. o. o.</item>
      <item>Financijska agencija</item>
      <item>Marina Tolj</item>
    </derivirana_varijabla>
  </DomainObject.Predmet.SudioniciListNaziv>
  <DomainObject.Predmet.SudioniciListAdressOIB>
    <izvorni_sadrzaj>
      <item>FINA Regionalni centar Zagreb, OIB 85821130368, Trg svibanjskih žrtava 1995. 1,10000 Zagreb</item>
      <item>PAN - papirna industrija d. o. o., OIB 21056005908, Miramarska cesta 11 B,10000 Zagreb</item>
      <item>Financijska agencija, OIB 85821130368, Ulica grada Vukovara 70,10000 Zagreb</item>
      <item>Marina Tolj, Jurjevska 20,10000 Zagreb</item>
    </izvorni_sadrzaj>
    <derivirana_varijabla naziv="DomainObject.Predmet.SudioniciListAdressOIB_1">
      <item>FINA Regionalni centar Zagreb, OIB 85821130368, Trg svibanjskih žrtava 1995. 1,10000 Zagreb</item>
      <item>PAN - papirna industrija d. o. o., OIB 21056005908, Miramarska cesta 11 B,10000 Zagreb</item>
      <item>Financijska agencija, OIB 85821130368, Ulica grada Vukovara 70,10000 Zagreb</item>
      <item>Marina Tolj, Jurjevska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21056005908</item>
      <item>, OIB 85821130368</item>
      <item>, OIB null</item>
    </izvorni_sadrzaj>
    <derivirana_varijabla naziv="DomainObject.Predmet.SudioniciListNazivOIB_1">
      <item>, OIB 85821130368</item>
      <item>, OIB 21056005908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835</properties:Words>
  <properties:Characters>4435</properties:Characters>
  <properties:Lines>99</properties:Lines>
  <properties:Paragraphs>28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2017-02-08T08:37:00Z</dcterms:created>
  <dc:creator>Ivana Koštarić Fegeš</dc:creator>
  <cp:lastModifiedBy>Katarina Drndelić</cp:lastModifiedBy>
  <cp:lastPrinted>2018-02-05T13:27:00Z</cp:lastPrinted>
  <dcterms:modified xmlns:xsi="http://www.w3.org/2001/XMLSchema-instance" xsi:type="dcterms:W3CDTF">2018-02-05T13:27:00Z</dcterms:modified>
  <cp:revision>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St-1013/2016-13 / Odluka - Rješenje o odbačaju zahtjeva za skraćeni stečajni postupak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